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F7" w:rsidRPr="005F2D87" w:rsidRDefault="00E15CF7" w:rsidP="00E1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 программа</w:t>
      </w:r>
    </w:p>
    <w:p w:rsidR="00E15CF7" w:rsidRPr="005F2D87" w:rsidRDefault="00E15CF7" w:rsidP="00E15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муниципального управления в Парабельском районе»</w:t>
      </w:r>
    </w:p>
    <w:p w:rsidR="00E15CF7" w:rsidRPr="00E15CF7" w:rsidRDefault="00E15CF7" w:rsidP="00E15C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CF7" w:rsidRPr="008A5422" w:rsidRDefault="00E15CF7" w:rsidP="00E15CF7">
      <w:pPr>
        <w:spacing w:after="120" w:line="240" w:lineRule="auto"/>
        <w:jc w:val="center"/>
        <w:rPr>
          <w:rFonts w:ascii="Times New Roman CYR" w:eastAsia="Times New Roman" w:hAnsi="Times New Roman CYR" w:cs="Times New Roman"/>
          <w:b/>
          <w:sz w:val="24"/>
          <w:szCs w:val="20"/>
          <w:lang w:eastAsia="ru-RU"/>
        </w:rPr>
      </w:pPr>
      <w:r w:rsidRPr="008A5422">
        <w:rPr>
          <w:rFonts w:ascii="Times New Roman CYR" w:eastAsia="Times New Roman" w:hAnsi="Times New Roman CYR" w:cs="Times New Roman"/>
          <w:b/>
          <w:sz w:val="24"/>
          <w:szCs w:val="20"/>
          <w:lang w:eastAsia="ru-RU"/>
        </w:rPr>
        <w:t>Паспорт Программы</w:t>
      </w:r>
    </w:p>
    <w:p w:rsidR="004011F5" w:rsidRPr="00725EB2" w:rsidRDefault="004011F5" w:rsidP="00401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3119"/>
        <w:gridCol w:w="2268"/>
        <w:gridCol w:w="1001"/>
        <w:gridCol w:w="1692"/>
        <w:gridCol w:w="1701"/>
        <w:gridCol w:w="1843"/>
      </w:tblGrid>
      <w:tr w:rsidR="00793764" w:rsidRPr="002F0C82" w:rsidTr="00793764">
        <w:trPr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муниципального управления в Парабельском районе (далее – Программа)</w:t>
            </w:r>
          </w:p>
        </w:tc>
      </w:tr>
      <w:tr w:rsidR="00793764" w:rsidRPr="002F0C82" w:rsidTr="00793764">
        <w:trPr>
          <w:trHeight w:val="400"/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Администрация Парабельского района;</w:t>
            </w:r>
          </w:p>
        </w:tc>
      </w:tr>
      <w:tr w:rsidR="00793764" w:rsidRPr="002F0C82" w:rsidTr="00793764">
        <w:trPr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ФО – ОУФ администрации Парабельского района; </w:t>
            </w:r>
          </w:p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управлению муниципальным имуществом Парабельского района</w:t>
            </w:r>
          </w:p>
        </w:tc>
      </w:tr>
      <w:tr w:rsidR="00793764" w:rsidRPr="002F0C82" w:rsidTr="00793764">
        <w:trPr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сельских поселений Парабельского района; </w:t>
            </w:r>
          </w:p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Отдел образования Администрации Парабельского района; </w:t>
            </w:r>
          </w:p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Отдел культуры Администрации Парабельского района</w:t>
            </w:r>
          </w:p>
        </w:tc>
      </w:tr>
      <w:tr w:rsidR="00793764" w:rsidRPr="002F0C82" w:rsidTr="00793764">
        <w:trPr>
          <w:trHeight w:val="1000"/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Эффективное управление Парабельским районом</w:t>
            </w:r>
          </w:p>
        </w:tc>
      </w:tr>
      <w:tr w:rsidR="00793764" w:rsidRPr="002F0C82" w:rsidTr="00793764">
        <w:trPr>
          <w:trHeight w:val="272"/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эффективности муниципального управления в Парабельском районе</w:t>
            </w:r>
          </w:p>
        </w:tc>
      </w:tr>
      <w:tr w:rsidR="00793764" w:rsidRPr="002F0C82" w:rsidTr="00260FC6">
        <w:trPr>
          <w:trHeight w:val="64"/>
          <w:tblCellSpacing w:w="5" w:type="nil"/>
        </w:trPr>
        <w:tc>
          <w:tcPr>
            <w:tcW w:w="3969" w:type="dxa"/>
            <w:vMerge w:val="restart"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</w:t>
            </w:r>
          </w:p>
        </w:tc>
        <w:tc>
          <w:tcPr>
            <w:tcW w:w="6388" w:type="dxa"/>
            <w:gridSpan w:val="3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vAlign w:val="center"/>
          </w:tcPr>
          <w:p w:rsidR="00793764" w:rsidRPr="001B3705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год</w:t>
            </w:r>
          </w:p>
        </w:tc>
        <w:tc>
          <w:tcPr>
            <w:tcW w:w="1843" w:type="dxa"/>
            <w:vAlign w:val="center"/>
          </w:tcPr>
          <w:p w:rsidR="00793764" w:rsidRPr="004B3C7C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93764" w:rsidRPr="002F0C82" w:rsidTr="00793764">
        <w:trPr>
          <w:trHeight w:val="225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  <w:vAlign w:val="center"/>
          </w:tcPr>
          <w:p w:rsidR="00793764" w:rsidRPr="00725EB2" w:rsidRDefault="00793764" w:rsidP="0079376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hAnsi="Times New Roman"/>
                <w:sz w:val="24"/>
                <w:szCs w:val="24"/>
              </w:rPr>
              <w:t>1. Уровень удовлетворенности жителей Парабельского района качеством предоставления муниципальных услуг, %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vAlign w:val="center"/>
          </w:tcPr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793764" w:rsidRPr="002F0C82" w:rsidTr="00793764">
        <w:trPr>
          <w:trHeight w:val="215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</w:tcPr>
          <w:p w:rsidR="00793764" w:rsidRPr="00725EB2" w:rsidRDefault="00793764" w:rsidP="0079376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Рейтинг Парабельского района среди районов Томской области по качеству управления муниципальными финансами (степень качества)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</w:t>
            </w:r>
          </w:p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701" w:type="dxa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ниже</w:t>
            </w:r>
          </w:p>
          <w:p w:rsidR="00793764" w:rsidRPr="00074AA7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ниже</w:t>
            </w:r>
          </w:p>
          <w:p w:rsidR="00793764" w:rsidRPr="004B3C7C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793764" w:rsidRPr="002F0C82" w:rsidTr="00793764">
        <w:trPr>
          <w:trHeight w:val="556"/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</w:tcPr>
          <w:p w:rsidR="00793764" w:rsidRPr="00725EB2" w:rsidRDefault="00793764" w:rsidP="0079376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ормирование современной информационной и телекоммуникационной инфраструктуры, предоставление на ее основе качественных услуг и обеспечение высокого уровня доступности информации для населения;</w:t>
            </w:r>
          </w:p>
          <w:p w:rsidR="00793764" w:rsidRPr="00725EB2" w:rsidRDefault="00793764" w:rsidP="0079376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ормирование и совершенствование системы кадрового обеспечения муниципальной службы, правовых и организационных механизмов ее функционирования; </w:t>
            </w:r>
          </w:p>
          <w:p w:rsidR="00793764" w:rsidRDefault="00793764" w:rsidP="0079376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эффективного управления муниципальными финансами, достижение сбалансированности бюджетов сельских поселений;</w:t>
            </w:r>
          </w:p>
          <w:p w:rsidR="00793764" w:rsidRPr="00725EB2" w:rsidRDefault="00793764" w:rsidP="00793764">
            <w:pPr>
              <w:numPr>
                <w:ilvl w:val="0"/>
                <w:numId w:val="1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овышение результативности и эффективности управления, использования и распоряжения муниципальной собственностью.</w:t>
            </w:r>
          </w:p>
        </w:tc>
      </w:tr>
      <w:tr w:rsidR="00793764" w:rsidRPr="002F0C82" w:rsidTr="005D6486">
        <w:trPr>
          <w:trHeight w:val="341"/>
          <w:tblCellSpacing w:w="5" w:type="nil"/>
        </w:trPr>
        <w:tc>
          <w:tcPr>
            <w:tcW w:w="3969" w:type="dxa"/>
            <w:vMerge w:val="restart"/>
            <w:shd w:val="clear" w:color="auto" w:fill="auto"/>
          </w:tcPr>
          <w:p w:rsidR="00793764" w:rsidRPr="00094489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Показатели задач муниципальной программы и их значения</w:t>
            </w:r>
          </w:p>
        </w:tc>
        <w:tc>
          <w:tcPr>
            <w:tcW w:w="6388" w:type="dxa"/>
            <w:gridSpan w:val="3"/>
            <w:shd w:val="clear" w:color="auto" w:fill="auto"/>
            <w:vAlign w:val="center"/>
          </w:tcPr>
          <w:p w:rsidR="00793764" w:rsidRPr="00094489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094489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vAlign w:val="center"/>
          </w:tcPr>
          <w:p w:rsidR="00793764" w:rsidRPr="00094489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vAlign w:val="center"/>
          </w:tcPr>
          <w:p w:rsidR="00793764" w:rsidRPr="00094489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Pr="00094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</w:t>
            </w:r>
          </w:p>
        </w:tc>
      </w:tr>
      <w:tr w:rsidR="00793764" w:rsidRPr="002F0C82" w:rsidTr="00517652">
        <w:trPr>
          <w:trHeight w:val="143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  <w:vAlign w:val="center"/>
          </w:tcPr>
          <w:p w:rsidR="00793764" w:rsidRPr="00725EB2" w:rsidRDefault="00793764" w:rsidP="0079376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6B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Доля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жителей муниципального образования «Парабельский район», использующих механизм получения муниципальных услуг в электронной форме, %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793764" w:rsidRPr="002F0C82" w:rsidTr="00842EE6">
        <w:trPr>
          <w:trHeight w:val="225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  <w:vAlign w:val="center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B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Удовлетворенность населения информированностью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деятельности органов местного самоуправления, о социально-экономическом и культурном развитии муниципального образования, %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793764" w:rsidRPr="002F0C82" w:rsidTr="0016272F">
        <w:trPr>
          <w:trHeight w:val="137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B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Количество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служащих, прошедших обучение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93764" w:rsidRPr="00074AA7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793764" w:rsidRPr="004B3C7C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3764" w:rsidRPr="002F0C82" w:rsidTr="00801AF5">
        <w:trPr>
          <w:trHeight w:val="137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 Д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расходов бюджета муниципального образования «Парабельский район», формируемых в рамках программ, в общем объеме расходов бюджета, %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80</w:t>
            </w:r>
          </w:p>
        </w:tc>
        <w:tc>
          <w:tcPr>
            <w:tcW w:w="1701" w:type="dxa"/>
            <w:vAlign w:val="center"/>
          </w:tcPr>
          <w:p w:rsidR="00793764" w:rsidRPr="00074AA7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80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80</w:t>
            </w:r>
          </w:p>
        </w:tc>
      </w:tr>
      <w:tr w:rsidR="00793764" w:rsidRPr="002F0C82" w:rsidTr="00600F17">
        <w:trPr>
          <w:trHeight w:val="137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</w:tcPr>
          <w:p w:rsidR="00793764" w:rsidRPr="00725EB2" w:rsidRDefault="00793764" w:rsidP="0079376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тклонение фактически полученных налоговых и неналоговых доходов сельских поселений от прогнозируемых при расчете финансовой помощи, %</w:t>
            </w:r>
            <w:proofErr w:type="gramEnd"/>
          </w:p>
        </w:tc>
        <w:tc>
          <w:tcPr>
            <w:tcW w:w="1692" w:type="dxa"/>
            <w:shd w:val="clear" w:color="auto" w:fill="auto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lang w:eastAsia="ru-RU"/>
              </w:rPr>
              <w:t>не</w:t>
            </w:r>
          </w:p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lang w:eastAsia="ru-RU"/>
              </w:rPr>
              <w:t>более 5</w:t>
            </w:r>
          </w:p>
        </w:tc>
        <w:tc>
          <w:tcPr>
            <w:tcW w:w="1701" w:type="dxa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</w:t>
            </w:r>
          </w:p>
          <w:p w:rsidR="00793764" w:rsidRPr="00725EB2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более 5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 более 5</w:t>
            </w:r>
          </w:p>
        </w:tc>
      </w:tr>
      <w:tr w:rsidR="00793764" w:rsidRPr="002F0C82" w:rsidTr="00205173">
        <w:trPr>
          <w:trHeight w:val="137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88" w:type="dxa"/>
            <w:gridSpan w:val="3"/>
            <w:shd w:val="clear" w:color="auto" w:fill="auto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Ч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зарегистрированных объектов недвижимого имущества, ед.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vAlign w:val="center"/>
          </w:tcPr>
          <w:p w:rsidR="00793764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93764" w:rsidRPr="002F0C82" w:rsidTr="00793764">
        <w:trPr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</w:tcPr>
          <w:p w:rsidR="00793764" w:rsidRPr="00260FC6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0FC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Подпрограмма 1. «Развитие информационного общества»;</w:t>
            </w:r>
          </w:p>
          <w:p w:rsidR="00793764" w:rsidRPr="00260FC6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0FC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Подпрограмма 2. «Развитие муниципальной службы»;</w:t>
            </w:r>
          </w:p>
          <w:p w:rsidR="00793764" w:rsidRPr="00260FC6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0FC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Подпрограмма 3. «Эффективное управление муниципальными финансами Парабельского района, достижение сбалансированности бюджетов сельских поселений»;</w:t>
            </w:r>
          </w:p>
          <w:p w:rsidR="00793764" w:rsidRPr="00260FC6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60FC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Подпрограмма 4. «Повышение эффективности управления муниципальным имуществом Парабельского района»;</w:t>
            </w:r>
          </w:p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0FC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Подпрограмма 5. «Обеспечивающая подпрограмма».</w:t>
            </w:r>
          </w:p>
        </w:tc>
      </w:tr>
      <w:tr w:rsidR="00793764" w:rsidRPr="002F0C82" w:rsidTr="00793764">
        <w:trPr>
          <w:tblCellSpacing w:w="5" w:type="nil"/>
        </w:trPr>
        <w:tc>
          <w:tcPr>
            <w:tcW w:w="3969" w:type="dxa"/>
            <w:shd w:val="clear" w:color="auto" w:fill="auto"/>
          </w:tcPr>
          <w:p w:rsidR="00793764" w:rsidRPr="00725EB2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</w:tcPr>
          <w:p w:rsidR="00793764" w:rsidRDefault="00793764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2024 - 2026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793764" w:rsidRPr="002F0C82" w:rsidTr="00260FC6">
        <w:trPr>
          <w:trHeight w:val="64"/>
          <w:tblCellSpacing w:w="5" w:type="nil"/>
        </w:trPr>
        <w:tc>
          <w:tcPr>
            <w:tcW w:w="3969" w:type="dxa"/>
            <w:vMerge w:val="restart"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программы, тыс. рублей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3" w:type="dxa"/>
          </w:tcPr>
          <w:p w:rsidR="00793764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93764" w:rsidRPr="002F0C82" w:rsidTr="00793764">
        <w:trPr>
          <w:trHeight w:val="279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93764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  <w:p w:rsidR="00793764" w:rsidRPr="00AE2617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F35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843" w:type="dxa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793764" w:rsidRPr="002F0C82" w:rsidTr="00793764">
        <w:trPr>
          <w:trHeight w:val="279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93764" w:rsidRPr="00725EB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  <w:p w:rsidR="00793764" w:rsidRPr="00AE2617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F35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53 030,4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21 126,4</w:t>
            </w:r>
          </w:p>
        </w:tc>
        <w:tc>
          <w:tcPr>
            <w:tcW w:w="1701" w:type="dxa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15 952,0</w:t>
            </w:r>
          </w:p>
        </w:tc>
        <w:tc>
          <w:tcPr>
            <w:tcW w:w="1843" w:type="dxa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15 952,0</w:t>
            </w:r>
          </w:p>
        </w:tc>
      </w:tr>
      <w:tr w:rsidR="00793764" w:rsidRPr="002F0C82" w:rsidTr="00793764">
        <w:trPr>
          <w:trHeight w:val="279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725EB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93764" w:rsidRPr="00AE2617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5E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181 044,4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62 848,7</w:t>
            </w:r>
          </w:p>
        </w:tc>
        <w:tc>
          <w:tcPr>
            <w:tcW w:w="1701" w:type="dxa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59 589,0</w:t>
            </w:r>
          </w:p>
        </w:tc>
        <w:tc>
          <w:tcPr>
            <w:tcW w:w="1843" w:type="dxa"/>
            <w:vAlign w:val="center"/>
          </w:tcPr>
          <w:p w:rsidR="00793764" w:rsidRPr="00AE2617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58 606,7</w:t>
            </w:r>
          </w:p>
        </w:tc>
      </w:tr>
      <w:tr w:rsidR="00793764" w:rsidRPr="005F2C22" w:rsidTr="005F2C22">
        <w:trPr>
          <w:trHeight w:val="64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793764" w:rsidRPr="005F2C22" w:rsidRDefault="00793764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93764" w:rsidRPr="005F2C22" w:rsidRDefault="00793764" w:rsidP="0079376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lang w:eastAsia="ru-RU"/>
              </w:rPr>
            </w:pPr>
            <w:r w:rsidRPr="005F2C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93764" w:rsidRPr="005F2C22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5F2C22">
              <w:rPr>
                <w:rFonts w:ascii="Times New Roman" w:eastAsia="Times New Roman" w:hAnsi="Times New Roman"/>
                <w:b/>
                <w:lang w:eastAsia="ru-RU"/>
              </w:rPr>
              <w:t>234 074,8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93764" w:rsidRPr="005F2C22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5F2C22">
              <w:rPr>
                <w:rFonts w:ascii="Times New Roman" w:eastAsia="Times New Roman" w:hAnsi="Times New Roman"/>
                <w:b/>
                <w:lang w:eastAsia="ru-RU"/>
              </w:rPr>
              <w:t>83 975,1</w:t>
            </w:r>
          </w:p>
        </w:tc>
        <w:tc>
          <w:tcPr>
            <w:tcW w:w="1701" w:type="dxa"/>
            <w:vAlign w:val="center"/>
          </w:tcPr>
          <w:p w:rsidR="00793764" w:rsidRPr="005F2C22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5F2C22">
              <w:rPr>
                <w:rFonts w:ascii="Times New Roman" w:eastAsia="Times New Roman" w:hAnsi="Times New Roman"/>
                <w:b/>
                <w:lang w:eastAsia="ru-RU"/>
              </w:rPr>
              <w:t>75 541,0</w:t>
            </w:r>
          </w:p>
        </w:tc>
        <w:tc>
          <w:tcPr>
            <w:tcW w:w="1843" w:type="dxa"/>
            <w:vAlign w:val="center"/>
          </w:tcPr>
          <w:p w:rsidR="00793764" w:rsidRPr="005F2C22" w:rsidRDefault="008A5422" w:rsidP="008A54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5F2C22">
              <w:rPr>
                <w:rFonts w:ascii="Times New Roman" w:eastAsia="Times New Roman" w:hAnsi="Times New Roman"/>
                <w:b/>
                <w:lang w:eastAsia="ru-RU"/>
              </w:rPr>
              <w:t>74 558,7</w:t>
            </w:r>
          </w:p>
        </w:tc>
      </w:tr>
    </w:tbl>
    <w:p w:rsidR="00874B4D" w:rsidRPr="005C3C0E" w:rsidRDefault="00874B4D" w:rsidP="005C3C0E">
      <w:pPr>
        <w:tabs>
          <w:tab w:val="left" w:pos="8010"/>
        </w:tabs>
      </w:pPr>
    </w:p>
    <w:sectPr w:rsidR="00874B4D" w:rsidRPr="005C3C0E" w:rsidSect="00260FC6">
      <w:headerReference w:type="default" r:id="rId7"/>
      <w:pgSz w:w="16838" w:h="11906" w:orient="landscape"/>
      <w:pgMar w:top="1134" w:right="1134" w:bottom="993" w:left="1134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C22" w:rsidRDefault="00692C22" w:rsidP="004B1DFC">
      <w:pPr>
        <w:spacing w:after="0" w:line="240" w:lineRule="auto"/>
      </w:pPr>
      <w:r>
        <w:separator/>
      </w:r>
    </w:p>
  </w:endnote>
  <w:endnote w:type="continuationSeparator" w:id="0">
    <w:p w:rsidR="00692C22" w:rsidRDefault="00692C22" w:rsidP="004B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C22" w:rsidRDefault="00692C22" w:rsidP="004B1DFC">
      <w:pPr>
        <w:spacing w:after="0" w:line="240" w:lineRule="auto"/>
      </w:pPr>
      <w:r>
        <w:separator/>
      </w:r>
    </w:p>
  </w:footnote>
  <w:footnote w:type="continuationSeparator" w:id="0">
    <w:p w:rsidR="00692C22" w:rsidRDefault="00692C22" w:rsidP="004B1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93467"/>
      <w:docPartObj>
        <w:docPartGallery w:val="Page Numbers (Top of Page)"/>
        <w:docPartUnique/>
      </w:docPartObj>
    </w:sdtPr>
    <w:sdtContent>
      <w:p w:rsidR="00260FC6" w:rsidRDefault="00260FC6">
        <w:pPr>
          <w:pStyle w:val="a4"/>
          <w:jc w:val="center"/>
        </w:pPr>
        <w:r w:rsidRPr="00260FC6">
          <w:rPr>
            <w:rFonts w:ascii="Times New Roman" w:hAnsi="Times New Roman" w:cs="Times New Roman"/>
          </w:rPr>
          <w:fldChar w:fldCharType="begin"/>
        </w:r>
        <w:r w:rsidRPr="00260FC6">
          <w:rPr>
            <w:rFonts w:ascii="Times New Roman" w:hAnsi="Times New Roman" w:cs="Times New Roman"/>
          </w:rPr>
          <w:instrText xml:space="preserve"> PAGE   \* MERGEFORMAT </w:instrText>
        </w:r>
        <w:r w:rsidRPr="00260FC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93</w:t>
        </w:r>
        <w:r w:rsidRPr="00260FC6">
          <w:rPr>
            <w:rFonts w:ascii="Times New Roman" w:hAnsi="Times New Roman" w:cs="Times New Roman"/>
          </w:rPr>
          <w:fldChar w:fldCharType="end"/>
        </w:r>
      </w:p>
    </w:sdtContent>
  </w:sdt>
  <w:p w:rsidR="00692C22" w:rsidRPr="000D01CA" w:rsidRDefault="00692C22" w:rsidP="000D01C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1C87"/>
    <w:multiLevelType w:val="hybridMultilevel"/>
    <w:tmpl w:val="044C2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04C"/>
    <w:rsid w:val="000250ED"/>
    <w:rsid w:val="00045E6A"/>
    <w:rsid w:val="00057C71"/>
    <w:rsid w:val="000D01CA"/>
    <w:rsid w:val="00146FB2"/>
    <w:rsid w:val="0018404C"/>
    <w:rsid w:val="00187D16"/>
    <w:rsid w:val="002351D9"/>
    <w:rsid w:val="00260FC6"/>
    <w:rsid w:val="002F13AB"/>
    <w:rsid w:val="00301471"/>
    <w:rsid w:val="0032249B"/>
    <w:rsid w:val="003854C0"/>
    <w:rsid w:val="0038763A"/>
    <w:rsid w:val="004011F5"/>
    <w:rsid w:val="00424F33"/>
    <w:rsid w:val="00454431"/>
    <w:rsid w:val="004B1DFC"/>
    <w:rsid w:val="004F4ED3"/>
    <w:rsid w:val="005C3C0E"/>
    <w:rsid w:val="005F2C22"/>
    <w:rsid w:val="005F2D87"/>
    <w:rsid w:val="00692C22"/>
    <w:rsid w:val="00744948"/>
    <w:rsid w:val="00793764"/>
    <w:rsid w:val="007B4D38"/>
    <w:rsid w:val="007D7D0A"/>
    <w:rsid w:val="00874B4D"/>
    <w:rsid w:val="008964FC"/>
    <w:rsid w:val="008A5422"/>
    <w:rsid w:val="008D0278"/>
    <w:rsid w:val="00922090"/>
    <w:rsid w:val="00A32B0F"/>
    <w:rsid w:val="00A77AF9"/>
    <w:rsid w:val="00AE0269"/>
    <w:rsid w:val="00B35DF2"/>
    <w:rsid w:val="00BC17B2"/>
    <w:rsid w:val="00C4596E"/>
    <w:rsid w:val="00C81DFF"/>
    <w:rsid w:val="00D51980"/>
    <w:rsid w:val="00DB0072"/>
    <w:rsid w:val="00DC6A0E"/>
    <w:rsid w:val="00E15CF7"/>
    <w:rsid w:val="00E71AF8"/>
    <w:rsid w:val="00EE1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15CF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4B1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1DFC"/>
  </w:style>
  <w:style w:type="paragraph" w:styleId="a6">
    <w:name w:val="footer"/>
    <w:basedOn w:val="a"/>
    <w:link w:val="a7"/>
    <w:uiPriority w:val="99"/>
    <w:unhideWhenUsed/>
    <w:rsid w:val="004B1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1DFC"/>
  </w:style>
  <w:style w:type="paragraph" w:styleId="a8">
    <w:name w:val="Balloon Text"/>
    <w:basedOn w:val="a"/>
    <w:link w:val="a9"/>
    <w:uiPriority w:val="99"/>
    <w:semiHidden/>
    <w:unhideWhenUsed/>
    <w:rsid w:val="0042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F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Тимофеева</dc:creator>
  <cp:keywords/>
  <dc:description/>
  <cp:lastModifiedBy>But</cp:lastModifiedBy>
  <cp:revision>27</cp:revision>
  <cp:lastPrinted>2024-10-11T12:42:00Z</cp:lastPrinted>
  <dcterms:created xsi:type="dcterms:W3CDTF">2020-10-06T09:57:00Z</dcterms:created>
  <dcterms:modified xsi:type="dcterms:W3CDTF">2024-10-11T12:42:00Z</dcterms:modified>
</cp:coreProperties>
</file>