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785"/>
        <w:gridCol w:w="4786"/>
      </w:tblGrid>
      <w:tr w:rsidR="000E1BFE" w:rsidRPr="00D00FD2" w14:paraId="5B69E5B4" w14:textId="77777777" w:rsidTr="00852D05">
        <w:tc>
          <w:tcPr>
            <w:tcW w:w="4785" w:type="dxa"/>
          </w:tcPr>
          <w:p w14:paraId="228D448C" w14:textId="77777777" w:rsidR="000E1BFE" w:rsidRPr="00D00FD2" w:rsidRDefault="000E1BFE" w:rsidP="00852D05">
            <w:pPr>
              <w:spacing w:after="0" w:line="240" w:lineRule="auto"/>
              <w:rPr>
                <w:rFonts w:ascii="Times New Roman" w:hAnsi="Times New Roman"/>
                <w:sz w:val="24"/>
                <w:szCs w:val="24"/>
              </w:rPr>
            </w:pPr>
          </w:p>
        </w:tc>
        <w:tc>
          <w:tcPr>
            <w:tcW w:w="4786" w:type="dxa"/>
          </w:tcPr>
          <w:p w14:paraId="208B7359" w14:textId="77777777" w:rsidR="000E1BFE" w:rsidRPr="00D00FD2" w:rsidRDefault="000E1BFE" w:rsidP="00852D05">
            <w:pPr>
              <w:spacing w:after="0" w:line="240" w:lineRule="auto"/>
              <w:rPr>
                <w:rFonts w:ascii="Times New Roman" w:hAnsi="Times New Roman"/>
                <w:sz w:val="24"/>
                <w:szCs w:val="24"/>
              </w:rPr>
            </w:pPr>
            <w:r w:rsidRPr="00D00FD2">
              <w:rPr>
                <w:rFonts w:ascii="Times New Roman" w:hAnsi="Times New Roman"/>
                <w:sz w:val="24"/>
                <w:szCs w:val="24"/>
              </w:rPr>
              <w:t>УТВЕРЖДАЮ</w:t>
            </w:r>
          </w:p>
          <w:p w14:paraId="75303299" w14:textId="0FAE0FBC" w:rsidR="002C53F5" w:rsidRDefault="002C53F5" w:rsidP="00852D05">
            <w:pPr>
              <w:spacing w:after="0" w:line="240" w:lineRule="auto"/>
              <w:rPr>
                <w:rFonts w:ascii="Times New Roman" w:hAnsi="Times New Roman"/>
                <w:sz w:val="24"/>
                <w:szCs w:val="24"/>
              </w:rPr>
            </w:pPr>
            <w:r>
              <w:rPr>
                <w:rFonts w:ascii="Times New Roman" w:hAnsi="Times New Roman"/>
                <w:sz w:val="24"/>
                <w:szCs w:val="24"/>
              </w:rPr>
              <w:t xml:space="preserve">Глава </w:t>
            </w:r>
            <w:r w:rsidR="0038032F">
              <w:rPr>
                <w:rFonts w:ascii="Times New Roman" w:hAnsi="Times New Roman"/>
                <w:sz w:val="24"/>
                <w:szCs w:val="24"/>
              </w:rPr>
              <w:t xml:space="preserve">Администрации </w:t>
            </w:r>
            <w:r>
              <w:rPr>
                <w:rFonts w:ascii="Times New Roman" w:hAnsi="Times New Roman"/>
                <w:sz w:val="24"/>
                <w:szCs w:val="24"/>
              </w:rPr>
              <w:t>Парабельского района</w:t>
            </w:r>
          </w:p>
          <w:p w14:paraId="69E627C8" w14:textId="02AF50E5" w:rsidR="002C53F5" w:rsidRDefault="002C53F5" w:rsidP="002C53F5">
            <w:pPr>
              <w:spacing w:after="0" w:line="240" w:lineRule="auto"/>
              <w:rPr>
                <w:rFonts w:ascii="Times New Roman" w:hAnsi="Times New Roman"/>
                <w:i/>
                <w:sz w:val="24"/>
                <w:szCs w:val="24"/>
              </w:rPr>
            </w:pPr>
            <w:r w:rsidRPr="00D00FD2">
              <w:rPr>
                <w:rFonts w:ascii="Times New Roman" w:hAnsi="Times New Roman"/>
                <w:i/>
                <w:sz w:val="24"/>
                <w:szCs w:val="24"/>
              </w:rPr>
              <w:t xml:space="preserve"> </w:t>
            </w:r>
            <w:r>
              <w:rPr>
                <w:rFonts w:ascii="Times New Roman" w:hAnsi="Times New Roman"/>
                <w:i/>
                <w:sz w:val="24"/>
                <w:szCs w:val="24"/>
              </w:rPr>
              <w:t xml:space="preserve">__________________ </w:t>
            </w:r>
            <w:proofErr w:type="spellStart"/>
            <w:r>
              <w:rPr>
                <w:rFonts w:ascii="Times New Roman" w:hAnsi="Times New Roman"/>
                <w:i/>
                <w:sz w:val="24"/>
                <w:szCs w:val="24"/>
              </w:rPr>
              <w:t>А.Л.Карлов</w:t>
            </w:r>
            <w:proofErr w:type="spellEnd"/>
          </w:p>
          <w:p w14:paraId="39BE7A62" w14:textId="24D37341" w:rsidR="000E1BFE" w:rsidRPr="00D00FD2" w:rsidRDefault="000E1BFE" w:rsidP="002C53F5">
            <w:pPr>
              <w:spacing w:after="0" w:line="240" w:lineRule="auto"/>
              <w:rPr>
                <w:rFonts w:ascii="Times New Roman" w:hAnsi="Times New Roman"/>
                <w:sz w:val="24"/>
                <w:szCs w:val="24"/>
              </w:rPr>
            </w:pPr>
            <w:r w:rsidRPr="00D00FD2">
              <w:rPr>
                <w:rFonts w:ascii="Times New Roman" w:hAnsi="Times New Roman"/>
                <w:sz w:val="24"/>
                <w:szCs w:val="24"/>
              </w:rPr>
              <w:t>«__» _____________________ 20_ г.</w:t>
            </w:r>
          </w:p>
        </w:tc>
      </w:tr>
    </w:tbl>
    <w:p w14:paraId="089E1E02" w14:textId="55120A85"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34F1F09E" w14:textId="77777777"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40A8B896" w14:textId="77777777" w:rsidR="000E1BFE" w:rsidRPr="00C57D81" w:rsidRDefault="000E1BFE" w:rsidP="00C57D81">
      <w:pPr>
        <w:autoSpaceDE w:val="0"/>
        <w:autoSpaceDN w:val="0"/>
        <w:adjustRightInd w:val="0"/>
        <w:spacing w:after="0" w:line="240" w:lineRule="auto"/>
        <w:jc w:val="center"/>
        <w:rPr>
          <w:rFonts w:ascii="Times New Roman" w:hAnsi="Times New Roman"/>
          <w:b/>
          <w:bCs/>
          <w:sz w:val="24"/>
          <w:szCs w:val="24"/>
        </w:rPr>
      </w:pPr>
      <w:r w:rsidRPr="00C57D81">
        <w:rPr>
          <w:rFonts w:ascii="Times New Roman" w:hAnsi="Times New Roman"/>
          <w:b/>
          <w:bCs/>
          <w:sz w:val="24"/>
          <w:szCs w:val="24"/>
        </w:rPr>
        <w:t xml:space="preserve">ПОЛОЖЕНИЕ </w:t>
      </w:r>
    </w:p>
    <w:p w14:paraId="23BE2E82" w14:textId="1B25568E" w:rsidR="000E1BFE" w:rsidRPr="00C57D81" w:rsidRDefault="000E1BFE" w:rsidP="00C57D81">
      <w:pPr>
        <w:autoSpaceDE w:val="0"/>
        <w:autoSpaceDN w:val="0"/>
        <w:adjustRightInd w:val="0"/>
        <w:spacing w:after="0" w:line="240" w:lineRule="auto"/>
        <w:jc w:val="center"/>
        <w:rPr>
          <w:rFonts w:ascii="Times New Roman" w:hAnsi="Times New Roman"/>
          <w:sz w:val="24"/>
          <w:szCs w:val="24"/>
        </w:rPr>
      </w:pPr>
      <w:r w:rsidRPr="00C57D81">
        <w:rPr>
          <w:rFonts w:ascii="Times New Roman" w:hAnsi="Times New Roman"/>
          <w:b/>
          <w:bCs/>
          <w:sz w:val="24"/>
          <w:szCs w:val="24"/>
        </w:rPr>
        <w:t xml:space="preserve">о выдаче под отчет денежных документов, </w:t>
      </w:r>
      <w:r>
        <w:rPr>
          <w:rFonts w:ascii="Times New Roman" w:hAnsi="Times New Roman"/>
          <w:b/>
          <w:bCs/>
          <w:sz w:val="24"/>
          <w:szCs w:val="24"/>
        </w:rPr>
        <w:br/>
      </w:r>
      <w:r w:rsidRPr="00C57D81">
        <w:rPr>
          <w:rFonts w:ascii="Times New Roman" w:hAnsi="Times New Roman"/>
          <w:b/>
          <w:bCs/>
          <w:sz w:val="24"/>
          <w:szCs w:val="24"/>
        </w:rPr>
        <w:t>составлении и представлении отчетов подотчетными лицами</w:t>
      </w:r>
      <w:r w:rsidR="008155B5">
        <w:rPr>
          <w:rFonts w:ascii="Times New Roman" w:hAnsi="Times New Roman"/>
          <w:b/>
          <w:bCs/>
          <w:sz w:val="24"/>
          <w:szCs w:val="24"/>
        </w:rPr>
        <w:t xml:space="preserve"> субъекта учета</w:t>
      </w:r>
    </w:p>
    <w:p w14:paraId="520AE6CD" w14:textId="77777777"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07451B72" w14:textId="77777777" w:rsidR="000E1BFE" w:rsidRDefault="000E1BFE" w:rsidP="00C57D81">
      <w:pPr>
        <w:autoSpaceDE w:val="0"/>
        <w:autoSpaceDN w:val="0"/>
        <w:adjustRightInd w:val="0"/>
        <w:spacing w:after="0" w:line="240" w:lineRule="auto"/>
        <w:jc w:val="center"/>
        <w:outlineLvl w:val="1"/>
        <w:rPr>
          <w:rFonts w:ascii="Times New Roman" w:hAnsi="Times New Roman"/>
          <w:bCs/>
          <w:sz w:val="24"/>
          <w:szCs w:val="24"/>
        </w:rPr>
      </w:pPr>
      <w:r w:rsidRPr="00C57D81">
        <w:rPr>
          <w:rFonts w:ascii="Times New Roman" w:hAnsi="Times New Roman"/>
          <w:bCs/>
          <w:sz w:val="24"/>
          <w:szCs w:val="24"/>
        </w:rPr>
        <w:t>1. ОБЩИЕ ПОЛОЖЕНИЯ</w:t>
      </w:r>
    </w:p>
    <w:p w14:paraId="013A9725" w14:textId="77777777" w:rsidR="000E1BFE" w:rsidRPr="00C57D81" w:rsidRDefault="000E1BFE" w:rsidP="00C57D81">
      <w:pPr>
        <w:autoSpaceDE w:val="0"/>
        <w:autoSpaceDN w:val="0"/>
        <w:adjustRightInd w:val="0"/>
        <w:spacing w:after="0" w:line="240" w:lineRule="auto"/>
        <w:jc w:val="center"/>
        <w:outlineLvl w:val="1"/>
        <w:rPr>
          <w:rFonts w:ascii="Times New Roman" w:hAnsi="Times New Roman"/>
          <w:sz w:val="24"/>
          <w:szCs w:val="24"/>
        </w:rPr>
      </w:pPr>
    </w:p>
    <w:p w14:paraId="3FC518CB" w14:textId="23E054ED"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 xml:space="preserve">1.1. Настоящее положение устанавливает в </w:t>
      </w:r>
      <w:r w:rsidR="008155B5">
        <w:rPr>
          <w:rFonts w:ascii="Times New Roman" w:hAnsi="Times New Roman"/>
          <w:sz w:val="24"/>
          <w:szCs w:val="24"/>
        </w:rPr>
        <w:t>субъекте учета</w:t>
      </w:r>
      <w:r w:rsidRPr="00C57D81">
        <w:rPr>
          <w:rFonts w:ascii="Times New Roman" w:hAnsi="Times New Roman"/>
          <w:sz w:val="24"/>
          <w:szCs w:val="24"/>
        </w:rPr>
        <w:t xml:space="preserve"> единый порядок выдачи под отчет денежных документов, составления, представления, проверки и утверждения отчетов об их использовании.</w:t>
      </w:r>
    </w:p>
    <w:p w14:paraId="0DF91B28"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0754FFFD" w14:textId="77777777" w:rsidR="000E1BFE" w:rsidRPr="00C57D81"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1.2. Основными нормативными правовыми актами, использованными при разработке настоящего Положения, являются:</w:t>
      </w:r>
    </w:p>
    <w:p w14:paraId="62ED3C7D" w14:textId="77777777" w:rsidR="000E1BFE" w:rsidRPr="00C57D81" w:rsidRDefault="000E1BFE" w:rsidP="009A495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hyperlink r:id="rId6" w:history="1">
        <w:r w:rsidRPr="00C57D81">
          <w:rPr>
            <w:rFonts w:ascii="Times New Roman" w:hAnsi="Times New Roman"/>
            <w:sz w:val="24"/>
            <w:szCs w:val="24"/>
          </w:rPr>
          <w:t>Инструкция</w:t>
        </w:r>
      </w:hyperlink>
      <w:r w:rsidRPr="00C57D81">
        <w:rPr>
          <w:rFonts w:ascii="Times New Roman" w:hAnsi="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w:t>
      </w:r>
    </w:p>
    <w:p w14:paraId="29358AFE" w14:textId="7EEE6016" w:rsidR="000E1BFE" w:rsidRDefault="000E1BFE" w:rsidP="008155B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hyperlink r:id="rId7" w:history="1">
        <w:r w:rsidRPr="00C57D81">
          <w:rPr>
            <w:rFonts w:ascii="Times New Roman" w:hAnsi="Times New Roman"/>
            <w:sz w:val="24"/>
            <w:szCs w:val="24"/>
          </w:rPr>
          <w:t>Приказ</w:t>
        </w:r>
      </w:hyperlink>
      <w:r w:rsidRPr="00C57D81">
        <w:rPr>
          <w:rFonts w:ascii="Times New Roman" w:hAnsi="Times New Roman"/>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8155B5">
        <w:rPr>
          <w:rFonts w:ascii="Times New Roman" w:hAnsi="Times New Roman"/>
          <w:sz w:val="24"/>
          <w:szCs w:val="24"/>
        </w:rPr>
        <w:t>.</w:t>
      </w:r>
    </w:p>
    <w:p w14:paraId="19E91DF6" w14:textId="77777777" w:rsidR="008155B5" w:rsidRPr="00C57D81" w:rsidRDefault="008155B5" w:rsidP="008155B5">
      <w:pPr>
        <w:autoSpaceDE w:val="0"/>
        <w:autoSpaceDN w:val="0"/>
        <w:adjustRightInd w:val="0"/>
        <w:spacing w:after="0" w:line="240" w:lineRule="auto"/>
        <w:ind w:firstLine="539"/>
        <w:jc w:val="both"/>
        <w:rPr>
          <w:rFonts w:ascii="Times New Roman" w:hAnsi="Times New Roman"/>
          <w:sz w:val="24"/>
          <w:szCs w:val="24"/>
        </w:rPr>
      </w:pPr>
    </w:p>
    <w:p w14:paraId="0621F557" w14:textId="77777777" w:rsidR="000E1BFE" w:rsidRDefault="000E1BFE" w:rsidP="00C57D81">
      <w:pPr>
        <w:autoSpaceDE w:val="0"/>
        <w:autoSpaceDN w:val="0"/>
        <w:adjustRightInd w:val="0"/>
        <w:spacing w:after="0" w:line="240" w:lineRule="auto"/>
        <w:jc w:val="center"/>
        <w:outlineLvl w:val="1"/>
        <w:rPr>
          <w:rFonts w:ascii="Times New Roman" w:hAnsi="Times New Roman"/>
          <w:bCs/>
          <w:sz w:val="24"/>
          <w:szCs w:val="24"/>
        </w:rPr>
      </w:pPr>
      <w:r w:rsidRPr="001D7D02">
        <w:rPr>
          <w:rFonts w:ascii="Times New Roman" w:hAnsi="Times New Roman"/>
          <w:bCs/>
          <w:sz w:val="24"/>
          <w:szCs w:val="24"/>
        </w:rPr>
        <w:t>2. ПОРЯДОК ВЫДАЧИ ДЕНЕЖНЫХ ДОКУМЕНТОВ ПОД ОТЧЕТ</w:t>
      </w:r>
    </w:p>
    <w:p w14:paraId="5FCDAD85" w14:textId="77777777" w:rsidR="000E1BFE" w:rsidRPr="001D7D02" w:rsidRDefault="000E1BFE" w:rsidP="00C57D81">
      <w:pPr>
        <w:autoSpaceDE w:val="0"/>
        <w:autoSpaceDN w:val="0"/>
        <w:adjustRightInd w:val="0"/>
        <w:spacing w:after="0" w:line="240" w:lineRule="auto"/>
        <w:jc w:val="center"/>
        <w:outlineLvl w:val="1"/>
        <w:rPr>
          <w:rFonts w:ascii="Times New Roman" w:hAnsi="Times New Roman"/>
          <w:sz w:val="24"/>
          <w:szCs w:val="24"/>
        </w:rPr>
      </w:pPr>
    </w:p>
    <w:p w14:paraId="7086B9E1" w14:textId="744DB834"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 xml:space="preserve">2.1. Денежные документы выдаются под отчет работникам </w:t>
      </w:r>
      <w:r w:rsidR="008155B5">
        <w:rPr>
          <w:rFonts w:ascii="Times New Roman" w:hAnsi="Times New Roman"/>
          <w:sz w:val="24"/>
          <w:szCs w:val="24"/>
        </w:rPr>
        <w:t>субъекта учета</w:t>
      </w:r>
      <w:r w:rsidRPr="00C57D81">
        <w:rPr>
          <w:rFonts w:ascii="Times New Roman" w:hAnsi="Times New Roman"/>
          <w:sz w:val="24"/>
          <w:szCs w:val="24"/>
        </w:rPr>
        <w:t xml:space="preserve">, </w:t>
      </w:r>
      <w:proofErr w:type="gramStart"/>
      <w:r w:rsidRPr="00C57D81">
        <w:rPr>
          <w:rFonts w:ascii="Times New Roman" w:hAnsi="Times New Roman"/>
          <w:sz w:val="24"/>
          <w:szCs w:val="24"/>
        </w:rPr>
        <w:t>имеющих</w:t>
      </w:r>
      <w:proofErr w:type="gramEnd"/>
      <w:r w:rsidRPr="00C57D81">
        <w:rPr>
          <w:rFonts w:ascii="Times New Roman" w:hAnsi="Times New Roman"/>
          <w:sz w:val="24"/>
          <w:szCs w:val="24"/>
        </w:rPr>
        <w:t xml:space="preserve"> право получать под отчет денежные документы.</w:t>
      </w:r>
    </w:p>
    <w:p w14:paraId="6E9772C6"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7B95E286" w14:textId="64A09741"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2.2. Выдача под отчет денежных документов производится из кассы учреждения по расходному кассовому ордеру с надписью «фондовый» на основании письменного заявления получателя.</w:t>
      </w:r>
    </w:p>
    <w:p w14:paraId="7FD775E5"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40201D33" w14:textId="7715E446"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 xml:space="preserve">2.3. В заявлении о выдаче денежных документов под отчет получатель указывает наименование, количество и назначение денежных документов. </w:t>
      </w:r>
    </w:p>
    <w:p w14:paraId="3EB014EC"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2B0D045F" w14:textId="69D41D83"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 xml:space="preserve">2.4. </w:t>
      </w:r>
      <w:r w:rsidR="008155B5">
        <w:rPr>
          <w:rFonts w:ascii="Times New Roman" w:hAnsi="Times New Roman"/>
          <w:sz w:val="24"/>
          <w:szCs w:val="24"/>
        </w:rPr>
        <w:t>Бухгалтер проверяет</w:t>
      </w:r>
      <w:r w:rsidRPr="00C57D81">
        <w:rPr>
          <w:rFonts w:ascii="Times New Roman" w:hAnsi="Times New Roman"/>
          <w:sz w:val="24"/>
          <w:szCs w:val="24"/>
        </w:rPr>
        <w:t xml:space="preserve"> наличи</w:t>
      </w:r>
      <w:r w:rsidR="008155B5">
        <w:rPr>
          <w:rFonts w:ascii="Times New Roman" w:hAnsi="Times New Roman"/>
          <w:sz w:val="24"/>
          <w:szCs w:val="24"/>
        </w:rPr>
        <w:t>е</w:t>
      </w:r>
      <w:r w:rsidRPr="00C57D81">
        <w:rPr>
          <w:rFonts w:ascii="Times New Roman" w:hAnsi="Times New Roman"/>
          <w:sz w:val="24"/>
          <w:szCs w:val="24"/>
        </w:rPr>
        <w:t xml:space="preserve"> на текущую дату задолженност</w:t>
      </w:r>
      <w:r w:rsidR="008155B5">
        <w:rPr>
          <w:rFonts w:ascii="Times New Roman" w:hAnsi="Times New Roman"/>
          <w:sz w:val="24"/>
          <w:szCs w:val="24"/>
        </w:rPr>
        <w:t>ь</w:t>
      </w:r>
      <w:r w:rsidRPr="00C57D81">
        <w:rPr>
          <w:rFonts w:ascii="Times New Roman" w:hAnsi="Times New Roman"/>
          <w:sz w:val="24"/>
          <w:szCs w:val="24"/>
        </w:rPr>
        <w:t xml:space="preserve"> за получателем по ранее выданным ему денежным документам. При наличии задолженности указываются ее сумма, номер и дата расходного кассового ордера, которым оформлена выдача денежных документов под отчет, наименование и количество денежных документов, за которые не отчитался указанный работник. </w:t>
      </w:r>
    </w:p>
    <w:p w14:paraId="4C8067A5"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2D6D77FF" w14:textId="4E44458B"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2.5</w:t>
      </w:r>
      <w:r w:rsidR="001C265F">
        <w:rPr>
          <w:rFonts w:ascii="Times New Roman" w:hAnsi="Times New Roman"/>
          <w:sz w:val="24"/>
          <w:szCs w:val="24"/>
        </w:rPr>
        <w:t>. Глава района</w:t>
      </w:r>
      <w:r w:rsidRPr="00C57D81">
        <w:rPr>
          <w:rFonts w:ascii="Times New Roman" w:hAnsi="Times New Roman"/>
          <w:sz w:val="24"/>
          <w:szCs w:val="24"/>
        </w:rPr>
        <w:t xml:space="preserve"> в течение трех рабочих дней рассматривает заявление и делает на нем надпись о наименовании, количестве, сумме выдаваемых под отчет работнику денежных документов, сроке, на который они выдаются, ставит свою подпись и дату.</w:t>
      </w:r>
    </w:p>
    <w:p w14:paraId="10BD6F4C"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5BA1300D" w14:textId="4E636810"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w:t>
      </w:r>
    </w:p>
    <w:p w14:paraId="569C0328" w14:textId="77777777" w:rsidR="008155B5"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51BD4853" w14:textId="4D86C2F6" w:rsidR="000E1BFE" w:rsidRPr="00C57D81"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 xml:space="preserve">2.7. Максимальный срок выдачи денежных документов под отчет составляет </w:t>
      </w:r>
      <w:r w:rsidR="001C265F">
        <w:rPr>
          <w:rFonts w:ascii="Times New Roman" w:hAnsi="Times New Roman"/>
          <w:sz w:val="24"/>
          <w:szCs w:val="24"/>
        </w:rPr>
        <w:t>30</w:t>
      </w:r>
      <w:r w:rsidRPr="00C57D81">
        <w:rPr>
          <w:rFonts w:ascii="Times New Roman" w:hAnsi="Times New Roman"/>
          <w:sz w:val="24"/>
          <w:szCs w:val="24"/>
        </w:rPr>
        <w:t xml:space="preserve"> календарных дней. Не использованные в срок денежные документы возвращаются в кассу.</w:t>
      </w:r>
    </w:p>
    <w:p w14:paraId="658C7DAE" w14:textId="77777777"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59BE5AC5" w14:textId="77777777" w:rsidR="000E1BFE" w:rsidRPr="001D7D02" w:rsidRDefault="000E1BFE" w:rsidP="00C57D81">
      <w:pPr>
        <w:autoSpaceDE w:val="0"/>
        <w:autoSpaceDN w:val="0"/>
        <w:adjustRightInd w:val="0"/>
        <w:spacing w:after="0" w:line="240" w:lineRule="auto"/>
        <w:jc w:val="center"/>
        <w:outlineLvl w:val="1"/>
        <w:rPr>
          <w:rFonts w:ascii="Times New Roman" w:hAnsi="Times New Roman"/>
          <w:sz w:val="24"/>
          <w:szCs w:val="24"/>
        </w:rPr>
      </w:pPr>
      <w:r w:rsidRPr="001D7D02">
        <w:rPr>
          <w:rFonts w:ascii="Times New Roman" w:hAnsi="Times New Roman"/>
          <w:bCs/>
          <w:sz w:val="24"/>
          <w:szCs w:val="24"/>
        </w:rPr>
        <w:t>3. СОСТАВЛЕНИЕ, ПРЕДСТАВЛЕНИЕ ОТЧЕТНОСТИ ПОДОТЧЕТНЫМИ ЛИЦАМИ</w:t>
      </w:r>
    </w:p>
    <w:p w14:paraId="76AD1A3E" w14:textId="77777777" w:rsidR="000E1BFE" w:rsidRDefault="000E1BFE" w:rsidP="00C57D81">
      <w:pPr>
        <w:autoSpaceDE w:val="0"/>
        <w:autoSpaceDN w:val="0"/>
        <w:adjustRightInd w:val="0"/>
        <w:spacing w:after="0" w:line="240" w:lineRule="auto"/>
        <w:jc w:val="both"/>
        <w:rPr>
          <w:rFonts w:ascii="Times New Roman" w:hAnsi="Times New Roman"/>
          <w:sz w:val="24"/>
          <w:szCs w:val="24"/>
        </w:rPr>
      </w:pPr>
    </w:p>
    <w:p w14:paraId="69D4C531" w14:textId="2815088F"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3.1. Об израсходовании денежных документов подотчетное лицо составляет и представляет авансовый отчет с приложением документов, подтверждающих их использование.</w:t>
      </w:r>
    </w:p>
    <w:p w14:paraId="49F60DB2"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229DCEA1" w14:textId="7F7844E5"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3.2. Документом, подтверждающим использование конвертов с марками и марок, является реестр отправленной корреспонденции. В случае порчи конвертов испорченные конверты также прилагаются к авансовому отчету.</w:t>
      </w:r>
    </w:p>
    <w:p w14:paraId="011B5A58" w14:textId="77777777" w:rsidR="008155B5" w:rsidRPr="00C57D81" w:rsidRDefault="008155B5" w:rsidP="001C265F">
      <w:pPr>
        <w:autoSpaceDE w:val="0"/>
        <w:autoSpaceDN w:val="0"/>
        <w:adjustRightInd w:val="0"/>
        <w:spacing w:after="0" w:line="240" w:lineRule="auto"/>
        <w:jc w:val="both"/>
        <w:rPr>
          <w:rFonts w:ascii="Times New Roman" w:hAnsi="Times New Roman"/>
          <w:sz w:val="24"/>
          <w:szCs w:val="24"/>
        </w:rPr>
      </w:pPr>
    </w:p>
    <w:p w14:paraId="0776CDA2" w14:textId="7AB4E920"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3.</w:t>
      </w:r>
      <w:r w:rsidR="001C265F">
        <w:rPr>
          <w:rFonts w:ascii="Times New Roman" w:hAnsi="Times New Roman"/>
          <w:sz w:val="24"/>
          <w:szCs w:val="24"/>
        </w:rPr>
        <w:t>3</w:t>
      </w:r>
      <w:r w:rsidRPr="00C57D81">
        <w:rPr>
          <w:rFonts w:ascii="Times New Roman" w:hAnsi="Times New Roman"/>
          <w:sz w:val="24"/>
          <w:szCs w:val="24"/>
        </w:rPr>
        <w:t xml:space="preserve">. Авансовый отчет представляется подотчетным лицом в </w:t>
      </w:r>
      <w:r w:rsidR="008155B5">
        <w:rPr>
          <w:rFonts w:ascii="Times New Roman" w:hAnsi="Times New Roman"/>
          <w:sz w:val="24"/>
          <w:szCs w:val="24"/>
        </w:rPr>
        <w:t>централизованную бухгалтерию</w:t>
      </w:r>
      <w:r w:rsidRPr="00C57D81">
        <w:rPr>
          <w:rFonts w:ascii="Times New Roman" w:hAnsi="Times New Roman"/>
          <w:sz w:val="24"/>
          <w:szCs w:val="24"/>
        </w:rPr>
        <w:t xml:space="preserve"> не позднее трех рабочих дней со дня истечения срока, на который были выданы денежные документы.</w:t>
      </w:r>
    </w:p>
    <w:p w14:paraId="000C34A3"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73BB67EF" w14:textId="2A7A108A"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3.</w:t>
      </w:r>
      <w:r w:rsidR="001C265F">
        <w:rPr>
          <w:rFonts w:ascii="Times New Roman" w:hAnsi="Times New Roman"/>
          <w:sz w:val="24"/>
          <w:szCs w:val="24"/>
        </w:rPr>
        <w:t>4</w:t>
      </w:r>
      <w:r w:rsidRPr="00C57D81">
        <w:rPr>
          <w:rFonts w:ascii="Times New Roman" w:hAnsi="Times New Roman"/>
          <w:sz w:val="24"/>
          <w:szCs w:val="24"/>
        </w:rPr>
        <w:t xml:space="preserve">. </w:t>
      </w:r>
      <w:r w:rsidR="008155B5">
        <w:rPr>
          <w:rFonts w:ascii="Times New Roman" w:hAnsi="Times New Roman"/>
          <w:sz w:val="24"/>
          <w:szCs w:val="24"/>
        </w:rPr>
        <w:t xml:space="preserve">Бухгалтер </w:t>
      </w:r>
      <w:r w:rsidRPr="00C57D81">
        <w:rPr>
          <w:rFonts w:ascii="Times New Roman" w:hAnsi="Times New Roman"/>
          <w:sz w:val="24"/>
          <w:szCs w:val="24"/>
        </w:rPr>
        <w:t>проверяет правильность оформления полученного от подотчетного лица авансового отчета, наличие документов, подтверждающих использование денежных документов.</w:t>
      </w:r>
    </w:p>
    <w:p w14:paraId="50AF0F4F"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778F42D8" w14:textId="75473254"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3.</w:t>
      </w:r>
      <w:r w:rsidR="001C265F">
        <w:rPr>
          <w:rFonts w:ascii="Times New Roman" w:hAnsi="Times New Roman"/>
          <w:sz w:val="24"/>
          <w:szCs w:val="24"/>
        </w:rPr>
        <w:t>5</w:t>
      </w:r>
      <w:r w:rsidRPr="00C57D81">
        <w:rPr>
          <w:rFonts w:ascii="Times New Roman" w:hAnsi="Times New Roman"/>
          <w:sz w:val="24"/>
          <w:szCs w:val="24"/>
        </w:rPr>
        <w:t xml:space="preserve">. Проверенный </w:t>
      </w:r>
      <w:r w:rsidR="008155B5">
        <w:rPr>
          <w:rFonts w:ascii="Times New Roman" w:hAnsi="Times New Roman"/>
          <w:sz w:val="24"/>
          <w:szCs w:val="24"/>
        </w:rPr>
        <w:t xml:space="preserve">бухгалтером </w:t>
      </w:r>
      <w:r w:rsidRPr="00C57D81">
        <w:rPr>
          <w:rFonts w:ascii="Times New Roman" w:hAnsi="Times New Roman"/>
          <w:sz w:val="24"/>
          <w:szCs w:val="24"/>
        </w:rPr>
        <w:t>авансовый отчет утверждается</w:t>
      </w:r>
      <w:r w:rsidR="001C265F">
        <w:rPr>
          <w:rFonts w:ascii="Times New Roman" w:hAnsi="Times New Roman"/>
          <w:sz w:val="24"/>
          <w:szCs w:val="24"/>
        </w:rPr>
        <w:t xml:space="preserve"> Главой района</w:t>
      </w:r>
      <w:r w:rsidRPr="00C57D81">
        <w:rPr>
          <w:rFonts w:ascii="Times New Roman" w:hAnsi="Times New Roman"/>
          <w:sz w:val="24"/>
          <w:szCs w:val="24"/>
        </w:rPr>
        <w:t>, после чего утвержденный авансовый отчет принимается бухгалтерией к учету.</w:t>
      </w:r>
    </w:p>
    <w:p w14:paraId="05F8B2B8"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13E23D3D" w14:textId="294E8A13"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3.</w:t>
      </w:r>
      <w:r w:rsidR="001C265F">
        <w:rPr>
          <w:rFonts w:ascii="Times New Roman" w:hAnsi="Times New Roman"/>
          <w:sz w:val="24"/>
          <w:szCs w:val="24"/>
        </w:rPr>
        <w:t>6</w:t>
      </w:r>
      <w:r w:rsidRPr="00C57D81">
        <w:rPr>
          <w:rFonts w:ascii="Times New Roman" w:hAnsi="Times New Roman"/>
          <w:sz w:val="24"/>
          <w:szCs w:val="24"/>
        </w:rPr>
        <w:t xml:space="preserve">.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w:t>
      </w:r>
      <w:r w:rsidR="001C265F">
        <w:rPr>
          <w:rFonts w:ascii="Times New Roman" w:hAnsi="Times New Roman"/>
          <w:sz w:val="24"/>
          <w:szCs w:val="24"/>
        </w:rPr>
        <w:t xml:space="preserve">Главой района </w:t>
      </w:r>
      <w:r w:rsidRPr="00C57D81">
        <w:rPr>
          <w:rFonts w:ascii="Times New Roman" w:hAnsi="Times New Roman"/>
          <w:sz w:val="24"/>
          <w:szCs w:val="24"/>
        </w:rPr>
        <w:t>авансового отчета.</w:t>
      </w:r>
    </w:p>
    <w:p w14:paraId="6B07CA4A"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695415D7" w14:textId="7408B4C9" w:rsidR="000E1BFE" w:rsidRDefault="000E1BFE" w:rsidP="009A4951">
      <w:pPr>
        <w:autoSpaceDE w:val="0"/>
        <w:autoSpaceDN w:val="0"/>
        <w:adjustRightInd w:val="0"/>
        <w:spacing w:after="0" w:line="240" w:lineRule="auto"/>
        <w:ind w:firstLine="539"/>
        <w:jc w:val="both"/>
        <w:rPr>
          <w:rFonts w:ascii="Times New Roman" w:hAnsi="Times New Roman"/>
          <w:sz w:val="24"/>
          <w:szCs w:val="24"/>
        </w:rPr>
      </w:pPr>
      <w:r w:rsidRPr="00C57D81">
        <w:rPr>
          <w:rFonts w:ascii="Times New Roman" w:hAnsi="Times New Roman"/>
          <w:sz w:val="24"/>
          <w:szCs w:val="24"/>
        </w:rPr>
        <w:t>3.</w:t>
      </w:r>
      <w:r w:rsidR="001C265F">
        <w:rPr>
          <w:rFonts w:ascii="Times New Roman" w:hAnsi="Times New Roman"/>
          <w:sz w:val="24"/>
          <w:szCs w:val="24"/>
        </w:rPr>
        <w:t>7</w:t>
      </w:r>
      <w:r w:rsidRPr="00C57D81">
        <w:rPr>
          <w:rFonts w:ascii="Times New Roman" w:hAnsi="Times New Roman"/>
          <w:sz w:val="24"/>
          <w:szCs w:val="24"/>
        </w:rPr>
        <w:t xml:space="preserve">. В случае непредставления подотчетным лицом в установленный срок авансового отчета или невнесения остатка неиспользованных денежных документов в кассу </w:t>
      </w:r>
      <w:r w:rsidR="001C265F">
        <w:rPr>
          <w:rFonts w:ascii="Times New Roman" w:hAnsi="Times New Roman"/>
          <w:sz w:val="24"/>
          <w:szCs w:val="24"/>
        </w:rPr>
        <w:t xml:space="preserve">Глава района </w:t>
      </w:r>
      <w:r w:rsidR="008155B5">
        <w:rPr>
          <w:rFonts w:ascii="Times New Roman" w:hAnsi="Times New Roman"/>
          <w:sz w:val="24"/>
          <w:szCs w:val="24"/>
        </w:rPr>
        <w:t xml:space="preserve">издает приказ об </w:t>
      </w:r>
      <w:r w:rsidRPr="00C57D81">
        <w:rPr>
          <w:rFonts w:ascii="Times New Roman" w:hAnsi="Times New Roman"/>
          <w:sz w:val="24"/>
          <w:szCs w:val="24"/>
        </w:rPr>
        <w:t>удержани</w:t>
      </w:r>
      <w:r w:rsidR="008155B5">
        <w:rPr>
          <w:rFonts w:ascii="Times New Roman" w:hAnsi="Times New Roman"/>
          <w:sz w:val="24"/>
          <w:szCs w:val="24"/>
        </w:rPr>
        <w:t>и</w:t>
      </w:r>
      <w:r w:rsidRPr="00C57D81">
        <w:rPr>
          <w:rFonts w:ascii="Times New Roman" w:hAnsi="Times New Roman"/>
          <w:sz w:val="24"/>
          <w:szCs w:val="24"/>
        </w:rPr>
        <w:t xml:space="preserve"> суммы задолженности по выданным денежным документам из заработной платы работника с соблюдением требований </w:t>
      </w:r>
      <w:hyperlink r:id="rId8" w:history="1">
        <w:r w:rsidRPr="00C57D81">
          <w:rPr>
            <w:rFonts w:ascii="Times New Roman" w:hAnsi="Times New Roman"/>
            <w:sz w:val="24"/>
            <w:szCs w:val="24"/>
          </w:rPr>
          <w:t>ст. ст. 137</w:t>
        </w:r>
      </w:hyperlink>
      <w:r w:rsidRPr="00C57D81">
        <w:rPr>
          <w:rFonts w:ascii="Times New Roman" w:hAnsi="Times New Roman"/>
          <w:sz w:val="24"/>
          <w:szCs w:val="24"/>
        </w:rPr>
        <w:t xml:space="preserve"> и </w:t>
      </w:r>
      <w:hyperlink r:id="rId9" w:history="1">
        <w:r w:rsidRPr="00C57D81">
          <w:rPr>
            <w:rFonts w:ascii="Times New Roman" w:hAnsi="Times New Roman"/>
            <w:sz w:val="24"/>
            <w:szCs w:val="24"/>
          </w:rPr>
          <w:t>138</w:t>
        </w:r>
      </w:hyperlink>
      <w:r w:rsidRPr="00C57D81">
        <w:rPr>
          <w:rFonts w:ascii="Times New Roman" w:hAnsi="Times New Roman"/>
          <w:sz w:val="24"/>
          <w:szCs w:val="24"/>
        </w:rPr>
        <w:t xml:space="preserve"> Трудового кодекса Р</w:t>
      </w:r>
      <w:r w:rsidR="007502A4">
        <w:rPr>
          <w:rFonts w:ascii="Times New Roman" w:hAnsi="Times New Roman"/>
          <w:sz w:val="24"/>
          <w:szCs w:val="24"/>
        </w:rPr>
        <w:t xml:space="preserve">оссийской </w:t>
      </w:r>
      <w:r w:rsidRPr="00C57D81">
        <w:rPr>
          <w:rFonts w:ascii="Times New Roman" w:hAnsi="Times New Roman"/>
          <w:sz w:val="24"/>
          <w:szCs w:val="24"/>
        </w:rPr>
        <w:t>Ф</w:t>
      </w:r>
      <w:r w:rsidR="007502A4">
        <w:rPr>
          <w:rFonts w:ascii="Times New Roman" w:hAnsi="Times New Roman"/>
          <w:sz w:val="24"/>
          <w:szCs w:val="24"/>
        </w:rPr>
        <w:t>едерации</w:t>
      </w:r>
      <w:r w:rsidRPr="00C57D81">
        <w:rPr>
          <w:rFonts w:ascii="Times New Roman" w:hAnsi="Times New Roman"/>
          <w:sz w:val="24"/>
          <w:szCs w:val="24"/>
        </w:rPr>
        <w:t>.</w:t>
      </w:r>
    </w:p>
    <w:p w14:paraId="15DB9CE1" w14:textId="77777777" w:rsidR="008155B5" w:rsidRPr="00C57D81" w:rsidRDefault="008155B5" w:rsidP="009A4951">
      <w:pPr>
        <w:autoSpaceDE w:val="0"/>
        <w:autoSpaceDN w:val="0"/>
        <w:adjustRightInd w:val="0"/>
        <w:spacing w:after="0" w:line="240" w:lineRule="auto"/>
        <w:ind w:firstLine="539"/>
        <w:jc w:val="both"/>
        <w:rPr>
          <w:rFonts w:ascii="Times New Roman" w:hAnsi="Times New Roman"/>
          <w:sz w:val="24"/>
          <w:szCs w:val="24"/>
        </w:rPr>
      </w:pPr>
    </w:p>
    <w:p w14:paraId="59D6BA49" w14:textId="68D9C8FF" w:rsidR="000E1BFE" w:rsidRPr="00C57D81" w:rsidRDefault="001C265F" w:rsidP="009A495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3.8</w:t>
      </w:r>
      <w:r w:rsidR="000E1BFE" w:rsidRPr="00C57D81">
        <w:rPr>
          <w:rFonts w:ascii="Times New Roman" w:hAnsi="Times New Roman"/>
          <w:sz w:val="24"/>
          <w:szCs w:val="24"/>
        </w:rPr>
        <w:t xml:space="preserve">. В случае увольнения работника, имеющего задолженность по полученным под отчет денежным документам, </w:t>
      </w:r>
      <w:r w:rsidR="008155B5">
        <w:rPr>
          <w:rFonts w:ascii="Times New Roman" w:hAnsi="Times New Roman"/>
          <w:sz w:val="24"/>
          <w:szCs w:val="24"/>
        </w:rPr>
        <w:t>субъект учет</w:t>
      </w:r>
      <w:r w:rsidR="000E1BFE" w:rsidRPr="00C57D81">
        <w:rPr>
          <w:rFonts w:ascii="Times New Roman" w:hAnsi="Times New Roman"/>
          <w:sz w:val="24"/>
          <w:szCs w:val="24"/>
        </w:rPr>
        <w:t xml:space="preserve"> обязана принять необходимые меры для взыскания указанных сумм.</w:t>
      </w:r>
    </w:p>
    <w:p w14:paraId="1DB572EA" w14:textId="77777777"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5506402A" w14:textId="77777777" w:rsidR="000E1BFE" w:rsidRPr="007E2C32" w:rsidRDefault="000E1BFE" w:rsidP="001D7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r w:rsidRPr="007E2C32">
        <w:rPr>
          <w:rFonts w:ascii="Times New Roman" w:hAnsi="Times New Roman"/>
          <w:bCs/>
          <w:sz w:val="24"/>
          <w:szCs w:val="24"/>
          <w:lang w:eastAsia="ru-RU"/>
        </w:rPr>
        <w:t>. ЗАКЛЮЧИТЕЛЬНЫЕ ПОЛОЖЕНИЯ</w:t>
      </w:r>
    </w:p>
    <w:p w14:paraId="6BD87E32" w14:textId="77777777" w:rsidR="000E1BFE" w:rsidRPr="007E2C32" w:rsidRDefault="000E1BFE" w:rsidP="001D7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hAnsi="Times New Roman"/>
          <w:sz w:val="24"/>
          <w:szCs w:val="24"/>
          <w:lang w:eastAsia="ru-RU"/>
        </w:rPr>
      </w:pPr>
    </w:p>
    <w:p w14:paraId="6B6E366D" w14:textId="1040E60B" w:rsidR="000E1BFE" w:rsidRDefault="000E1BFE" w:rsidP="001D7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4.</w:t>
      </w:r>
      <w:r w:rsidRPr="007E2C32">
        <w:rPr>
          <w:rFonts w:ascii="Times New Roman" w:hAnsi="Times New Roman"/>
          <w:sz w:val="24"/>
          <w:szCs w:val="24"/>
          <w:lang w:eastAsia="ru-RU"/>
        </w:rPr>
        <w:t xml:space="preserve">1. Все изменения и дополнения к настоящему положению утверждаются </w:t>
      </w:r>
      <w:r w:rsidR="00DA22FF">
        <w:rPr>
          <w:rFonts w:ascii="Times New Roman" w:hAnsi="Times New Roman"/>
          <w:sz w:val="24"/>
          <w:szCs w:val="24"/>
          <w:lang w:eastAsia="ru-RU"/>
        </w:rPr>
        <w:t xml:space="preserve">Главой района </w:t>
      </w:r>
      <w:r w:rsidR="008155B5">
        <w:rPr>
          <w:rFonts w:ascii="Times New Roman" w:hAnsi="Times New Roman"/>
          <w:sz w:val="24"/>
          <w:szCs w:val="24"/>
          <w:lang w:eastAsia="ru-RU"/>
        </w:rPr>
        <w:t>по согласованию с бухгалтером централизованной бухгалтерии</w:t>
      </w:r>
      <w:r>
        <w:rPr>
          <w:rFonts w:ascii="Times New Roman" w:hAnsi="Times New Roman"/>
          <w:sz w:val="24"/>
          <w:szCs w:val="24"/>
          <w:lang w:eastAsia="ru-RU"/>
        </w:rPr>
        <w:t xml:space="preserve">. </w:t>
      </w:r>
    </w:p>
    <w:p w14:paraId="19A67216" w14:textId="77777777" w:rsidR="008155B5" w:rsidRPr="007E2C32" w:rsidRDefault="008155B5" w:rsidP="001D7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eastAsia="ru-RU"/>
        </w:rPr>
      </w:pPr>
    </w:p>
    <w:p w14:paraId="7E2AF3F2" w14:textId="0F0F89F7" w:rsidR="000E1BFE" w:rsidRPr="001F1A30" w:rsidRDefault="000E1BFE" w:rsidP="001D7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4.</w:t>
      </w:r>
      <w:r w:rsidRPr="007E2C32">
        <w:rPr>
          <w:rFonts w:ascii="Times New Roman" w:hAnsi="Times New Roman"/>
          <w:sz w:val="24"/>
          <w:szCs w:val="24"/>
          <w:lang w:eastAsia="ru-RU"/>
        </w:rPr>
        <w:t>2. Если в результате изменения действующего законодательства Росси</w:t>
      </w:r>
      <w:r w:rsidR="007502A4">
        <w:rPr>
          <w:rFonts w:ascii="Times New Roman" w:hAnsi="Times New Roman"/>
          <w:sz w:val="24"/>
          <w:szCs w:val="24"/>
          <w:lang w:eastAsia="ru-RU"/>
        </w:rPr>
        <w:t>йской Федерации</w:t>
      </w:r>
      <w:r w:rsidRPr="007E2C32">
        <w:rPr>
          <w:rFonts w:ascii="Times New Roman" w:hAnsi="Times New Roman"/>
          <w:sz w:val="24"/>
          <w:szCs w:val="24"/>
          <w:lang w:eastAsia="ru-RU"/>
        </w:rPr>
        <w:t xml:space="preserve"> отдельные статьи настоящего положения вступят с ним в противоречие, они </w:t>
      </w:r>
      <w:r w:rsidRPr="007E2C32">
        <w:rPr>
          <w:rFonts w:ascii="Times New Roman" w:hAnsi="Times New Roman"/>
          <w:sz w:val="24"/>
          <w:szCs w:val="24"/>
          <w:lang w:eastAsia="ru-RU"/>
        </w:rPr>
        <w:lastRenderedPageBreak/>
        <w:t>утрачивают силу, преимущественную силу имеют положения действующего законодательства Росси</w:t>
      </w:r>
      <w:r w:rsidR="007502A4">
        <w:rPr>
          <w:rFonts w:ascii="Times New Roman" w:hAnsi="Times New Roman"/>
          <w:sz w:val="24"/>
          <w:szCs w:val="24"/>
          <w:lang w:eastAsia="ru-RU"/>
        </w:rPr>
        <w:t>йской Федерации</w:t>
      </w:r>
      <w:r w:rsidRPr="007E2C32">
        <w:rPr>
          <w:rFonts w:ascii="Times New Roman" w:hAnsi="Times New Roman"/>
          <w:sz w:val="24"/>
          <w:szCs w:val="24"/>
          <w:lang w:eastAsia="ru-RU"/>
        </w:rPr>
        <w:t>.</w:t>
      </w:r>
    </w:p>
    <w:p w14:paraId="50DD90F6" w14:textId="77777777"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5F0F058E" w14:textId="77777777"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5E5510C5" w14:textId="77777777"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00713CE6" w14:textId="77777777" w:rsidR="000E1BFE" w:rsidRPr="00C57D81" w:rsidRDefault="000E1BFE" w:rsidP="00C57D81">
      <w:pPr>
        <w:autoSpaceDE w:val="0"/>
        <w:autoSpaceDN w:val="0"/>
        <w:adjustRightInd w:val="0"/>
        <w:spacing w:after="0" w:line="240" w:lineRule="auto"/>
        <w:jc w:val="both"/>
        <w:rPr>
          <w:rFonts w:ascii="Times New Roman" w:hAnsi="Times New Roman"/>
          <w:sz w:val="24"/>
          <w:szCs w:val="24"/>
        </w:rPr>
      </w:pPr>
    </w:p>
    <w:p w14:paraId="1339E32D"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p>
    <w:p w14:paraId="2ECD01DA"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p>
    <w:p w14:paraId="09CCD8A2"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bookmarkStart w:id="0" w:name="_GoBack"/>
      <w:bookmarkEnd w:id="0"/>
    </w:p>
    <w:p w14:paraId="129F852D"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p>
    <w:p w14:paraId="0CC4C1AA"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p>
    <w:p w14:paraId="73465C53"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p>
    <w:p w14:paraId="6D50E23C"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p>
    <w:p w14:paraId="5304069D"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p>
    <w:p w14:paraId="5C7EA7C0" w14:textId="77777777" w:rsidR="000E1BFE" w:rsidRPr="00C57D81" w:rsidRDefault="000E1BFE" w:rsidP="00C57D81">
      <w:pPr>
        <w:autoSpaceDE w:val="0"/>
        <w:autoSpaceDN w:val="0"/>
        <w:adjustRightInd w:val="0"/>
        <w:spacing w:after="0" w:line="240" w:lineRule="auto"/>
        <w:jc w:val="right"/>
        <w:outlineLvl w:val="1"/>
        <w:rPr>
          <w:rFonts w:ascii="Times New Roman" w:hAnsi="Times New Roman"/>
          <w:sz w:val="24"/>
          <w:szCs w:val="24"/>
          <w:highlight w:val="yellow"/>
        </w:rPr>
      </w:pPr>
    </w:p>
    <w:p w14:paraId="01F64E1D" w14:textId="3974ADF4" w:rsidR="000E1BFE" w:rsidRPr="00C57D81" w:rsidRDefault="000E1BFE" w:rsidP="00C57D81">
      <w:pPr>
        <w:rPr>
          <w:rFonts w:ascii="Times New Roman" w:hAnsi="Times New Roman"/>
          <w:sz w:val="24"/>
          <w:szCs w:val="24"/>
          <w:highlight w:val="yellow"/>
        </w:rPr>
      </w:pPr>
    </w:p>
    <w:sectPr w:rsidR="000E1BFE" w:rsidRPr="00C57D81" w:rsidSect="00836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D81"/>
    <w:rsid w:val="000A6504"/>
    <w:rsid w:val="000E1BFE"/>
    <w:rsid w:val="0015647F"/>
    <w:rsid w:val="001C265F"/>
    <w:rsid w:val="001D7D02"/>
    <w:rsid w:val="001F0343"/>
    <w:rsid w:val="001F1A30"/>
    <w:rsid w:val="00275918"/>
    <w:rsid w:val="0028680C"/>
    <w:rsid w:val="002C53F5"/>
    <w:rsid w:val="002F35C3"/>
    <w:rsid w:val="00342106"/>
    <w:rsid w:val="0038032F"/>
    <w:rsid w:val="0063033C"/>
    <w:rsid w:val="00733ACD"/>
    <w:rsid w:val="007502A4"/>
    <w:rsid w:val="007E2C32"/>
    <w:rsid w:val="008155B5"/>
    <w:rsid w:val="00830A8D"/>
    <w:rsid w:val="00836E71"/>
    <w:rsid w:val="00852D05"/>
    <w:rsid w:val="009A4951"/>
    <w:rsid w:val="00B97269"/>
    <w:rsid w:val="00C57D81"/>
    <w:rsid w:val="00D00FD2"/>
    <w:rsid w:val="00D84EE8"/>
    <w:rsid w:val="00DA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C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D087B76DBDFBEDE6E2025226A8438592DCA93C18E0B59FBD44BDB02F2A71E750B2F1737E52A85Db8S7P" TargetMode="External"/><Relationship Id="rId3" Type="http://schemas.microsoft.com/office/2007/relationships/stylesWithEffects" Target="stylesWithEffects.xml"/><Relationship Id="rId7" Type="http://schemas.openxmlformats.org/officeDocument/2006/relationships/hyperlink" Target="consultantplus://offline/ref=F8D087B76DBDFBEDE6E2025226A8438592D2AF3D1CE0B59FBD44BDB02Fb2SA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8D087B76DBDFBEDE6E2025226A8438592DDAD3E1BEEB59FBD44BDB02F2A71E750B2F1737E52A256b8S1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D087B76DBDFBEDE6E2025226A8438592DCA93C18E0B59FBD44BDB02F2A71E750B2F1737E52A85Ab8S5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6F7D-45D5-4A09-A50F-E2E6E3A8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8606</TotalTime>
  <Pages>3</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RePack by Diakov</cp:lastModifiedBy>
  <cp:revision>14</cp:revision>
  <dcterms:created xsi:type="dcterms:W3CDTF">2018-05-08T12:56:00Z</dcterms:created>
  <dcterms:modified xsi:type="dcterms:W3CDTF">2021-10-27T04:12:00Z</dcterms:modified>
</cp:coreProperties>
</file>