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11" w:rsidRPr="00F859AD" w:rsidRDefault="006D3011" w:rsidP="006D3011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D4847" wp14:editId="7C6A7646">
            <wp:extent cx="490220" cy="681355"/>
            <wp:effectExtent l="0" t="0" r="5080" b="444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11" w:rsidRPr="00F859AD" w:rsidRDefault="006D3011" w:rsidP="006D3011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5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6D3011" w:rsidRPr="00F859AD" w:rsidRDefault="006D3011" w:rsidP="006D3011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РАСПОРЯЖЕНИЕ</w:t>
      </w:r>
    </w:p>
    <w:p w:rsidR="006D3011" w:rsidRPr="00F859AD" w:rsidRDefault="006D3011" w:rsidP="006D3011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CF1FA3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28.06.2022</w:t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168а</w:t>
      </w:r>
      <w:r w:rsidR="006D3011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11" w:rsidRPr="00F859AD" w:rsidRDefault="006D3011" w:rsidP="006D30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E24367" w:rsidRDefault="00817C6C" w:rsidP="006D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D3011" w:rsidRPr="00E2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плана мероприятий («Дорожной карты») по содействию развитию конкуренции на территории Парабельского района </w:t>
      </w:r>
      <w:r w:rsidR="006D3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2022 - 2025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3011" w:rsidRDefault="00AA4F78" w:rsidP="006D30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редакции распоряжения Администрации Парабельского района от 29.03.2024 №82а)</w:t>
      </w:r>
    </w:p>
    <w:p w:rsidR="00AA4F78" w:rsidRPr="00F859AD" w:rsidRDefault="00AA4F78" w:rsidP="006D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Правительства Российской Федерации </w:t>
      </w:r>
      <w:r w:rsidRPr="00687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апреля 2019 года № 768-р «Об утверждении стандарта развития конкуренции в субъектах Российской Федерации</w:t>
      </w:r>
      <w:r w:rsidRPr="00875F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распоряжением Губернатора Томской области от 30 декабря 2021 №304-р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Томской области на 2022-2025 годы»</w:t>
      </w:r>
      <w:r w:rsidR="0081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5F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6D3011" w:rsidRPr="00F859AD" w:rsidRDefault="006D3011" w:rsidP="006D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F7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(«Дорожн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карта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на 2022-2025 годы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BF7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Первого заместителя Главы района Е.А. Рязанову.</w:t>
      </w:r>
    </w:p>
    <w:p w:rsidR="008E4BF7" w:rsidRPr="00BA608F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вступает в силу </w:t>
      </w: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8E4BF7" w:rsidRPr="00F859AD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и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район».</w:t>
      </w:r>
    </w:p>
    <w:p w:rsidR="008E4BF7" w:rsidRPr="00F859AD" w:rsidRDefault="008E4BF7" w:rsidP="008E4B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Первого заместителя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района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Рязанову.</w:t>
      </w:r>
    </w:p>
    <w:p w:rsidR="008E4BF7" w:rsidRPr="00F859AD" w:rsidRDefault="008E4BF7" w:rsidP="008E4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Default="006D3011" w:rsidP="006D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Default="006D3011" w:rsidP="006D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Карлов</w:t>
      </w: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11" w:rsidRPr="00F859AD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7C6C" w:rsidRDefault="00817C6C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7C6C" w:rsidRDefault="00817C6C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7C6C" w:rsidRDefault="00817C6C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Ципуштанова Н.В.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2 14 09</w:t>
      </w:r>
    </w:p>
    <w:p w:rsidR="006D3011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Рассылка: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Администрация-2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>Рязанова Е.А.-1</w:t>
      </w:r>
    </w:p>
    <w:p w:rsidR="006D3011" w:rsidRPr="0068761B" w:rsidRDefault="006D3011" w:rsidP="006D30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6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Экономический отдел-1             </w:t>
      </w:r>
    </w:p>
    <w:p w:rsidR="0003235B" w:rsidRDefault="0003235B" w:rsidP="0003235B">
      <w:pPr>
        <w:sectPr w:rsidR="0003235B" w:rsidSect="0003235B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1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F1FA3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28.06.2022</w:t>
      </w:r>
      <w:r w:rsidR="000C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168</w:t>
      </w:r>
      <w:r w:rsid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56611" w:rsidRDefault="00F56611" w:rsidP="00F8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(«Дорожная карта»)</w:t>
      </w: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Парабельского района 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E1E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1EF7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51AFC" w:rsidRDefault="00451AFC">
      <w:pPr>
        <w:pStyle w:val="ConsPlusNormal"/>
        <w:jc w:val="both"/>
      </w:pPr>
      <w:bookmarkStart w:id="0" w:name="P39"/>
      <w:bookmarkEnd w:id="0"/>
    </w:p>
    <w:p w:rsidR="00202232" w:rsidRPr="00202232" w:rsidRDefault="00202232" w:rsidP="00202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232">
        <w:rPr>
          <w:rFonts w:ascii="Times New Roman" w:eastAsia="Times New Roman" w:hAnsi="Times New Roman" w:cs="Times New Roman"/>
          <w:szCs w:val="20"/>
          <w:lang w:eastAsia="ru-RU"/>
        </w:rPr>
        <w:t xml:space="preserve">1. </w:t>
      </w:r>
      <w:r w:rsidRPr="00202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товарных рынков на территории Парабельского района, приоритетных для создания развития конкуренции</w:t>
      </w:r>
    </w:p>
    <w:p w:rsidR="00202232" w:rsidRPr="00202232" w:rsidRDefault="00202232" w:rsidP="00202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704"/>
        <w:gridCol w:w="3969"/>
        <w:gridCol w:w="10064"/>
      </w:tblGrid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jc w:val="center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Наименование рынка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jc w:val="center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Обоснование включения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медицинских услуг</w:t>
            </w:r>
          </w:p>
          <w:p w:rsidR="00202232" w:rsidRPr="00202232" w:rsidRDefault="00202232" w:rsidP="00202232">
            <w:pPr>
              <w:spacing w:after="200" w:line="276" w:lineRule="auto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территории муниципального образования «Парабельский район» рынок медицинских услуг осуществляется юридическим лицом «Сеть медицинских центров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ГлобалМед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», зарегистрированным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. Кривошеино, один индивидуальный предприниматель, оказывающий стоматологические услуги, также медицинские услуги предоставляет медицинская организация государственной формы собственности.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 также в Парабельском районе действуют 2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медицинских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</w:t>
            </w:r>
            <w:bookmarkStart w:id="1" w:name="_GoBack"/>
            <w:bookmarkEnd w:id="1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частной формы собственности.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Спектр предоставляемых населению видов медицинской помощи, оказываемых негосударственной медицинской организацией, значительно расширился. Это услуги по проведению лабораторной и ультразвуковой диагностики, первичной медико-санитарной помощи (прием врачей узких специалистов), стоматологические услуги.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 настоящее время бесплатная медицинская помощь, установленная Программой государственных гарантий бесплатного оказания гражданам медицинской помощи на территории Томской области, оказывается только ОГБУЗ «Парабельская РБ»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 препятствием для развития конкурентной среды на рынке медицинских услуг является невысокая численность населения, нехватка грамотных специалистов.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территории муниципального образования «Парабельский район» розничная торговля лекарственными препаратами, медицинскими изделиями и сопутствующими товарами осуществляется 2 юридическими организациями частной формы собственности, зарегистрированными в г. Ульяновск и г. Томск, а также одна аптека муниципальной формы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собственности. Все 3 аптеки находится в Административном центре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с. Парабель. Также в каждом сельском поселении имеются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ФАПы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, где можно приобрести лекарственные препараты.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Аптечная организация – это один из социально значимых объектов, по которому необходимо повышение уровня физической и экономической доступности товаров. </w:t>
            </w:r>
          </w:p>
          <w:p w:rsidR="00202232" w:rsidRPr="00202232" w:rsidRDefault="00202232" w:rsidP="00202232">
            <w:pPr>
              <w:spacing w:after="200" w:line="276" w:lineRule="auto"/>
              <w:ind w:firstLine="39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препятствиями для развития конкурентной среды в данной сфере является невысокая численность населения, а также близкое расположение населенных пунктах муниципального образования, что влечет небольшой спрос и низкую экономическую выгоду для хозяйствующих субъектов частной формы собственности.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202232" w:rsidRPr="00202232" w:rsidRDefault="00202232" w:rsidP="00202232">
            <w:pPr>
              <w:spacing w:after="200" w:line="276" w:lineRule="auto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ind w:firstLine="709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202232" w:rsidRPr="00202232" w:rsidRDefault="00202232" w:rsidP="00202232">
            <w:pPr>
              <w:spacing w:after="200" w:line="276" w:lineRule="auto"/>
              <w:ind w:firstLine="709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муниципальном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образовании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«Парабельский район» услуги психолого-педагогического сопровождения детей с ограниченными возможностями здоровья (далее - ОВЗ) оказываются в 2 организациях, из которых одна организация частной формы собственности. Психолого-педагогическое сопровождение осуществляется в детских садах и школах специалистами: психологами, логопедами, дефектологами. Для детей, не посещающих дошкольные образовательные организации, работают консультационные центры при образовательных организациях.</w:t>
            </w:r>
          </w:p>
          <w:p w:rsidR="00202232" w:rsidRPr="00202232" w:rsidRDefault="00202232" w:rsidP="00202232">
            <w:pPr>
              <w:spacing w:after="200" w:line="276" w:lineRule="auto"/>
              <w:ind w:firstLine="71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 на рынке услуг психолого-педагогического сопровождения детей с ОВЗ являются:</w:t>
            </w:r>
          </w:p>
          <w:p w:rsidR="00202232" w:rsidRPr="00202232" w:rsidRDefault="00202232" w:rsidP="00202232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сложный порядок лицензирования деятельности, излишние требования к организации для получения лицензии;</w:t>
            </w:r>
          </w:p>
          <w:p w:rsidR="00202232" w:rsidRPr="00202232" w:rsidRDefault="00202232" w:rsidP="00202232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низкая платежеспособность населения;</w:t>
            </w:r>
          </w:p>
          <w:p w:rsidR="00202232" w:rsidRPr="00202232" w:rsidRDefault="00202232" w:rsidP="00202232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недостаток квалифицированных специалистов в данной сфере, особенно учителей-дефектологов (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олигофренопедагогов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, тифлопедагогов и сурдопедагогов).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муниципальном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образовании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«Парабельский район» по состоянию на 01.01.2024г. расположено 53 многоквартирных дома (далее - МКД) в частной собственности граждан и юридических лиц. Общая площадь жилых помещений в МКД составляла 44,15 тыс. м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данным Федеральной налоговой службы по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Парабельскому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району насчитывается 2 субъект малого и среднего бизнеса, который осуществляет деятельность в сфере управления эксплуатацией жилого фонда за вознаграждение или на договорной основе (ОКВЭД 68.32.1).</w:t>
            </w:r>
          </w:p>
          <w:p w:rsidR="00202232" w:rsidRPr="00202232" w:rsidRDefault="00202232" w:rsidP="0020223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На территории Парабельского района действует 1 субъект, осуществляющий производство электрической энергии муниципальной формы собственности. Основной объем производства электрической энергии (мощности), вырабатываемых дизельной электростанцией -0,5 МВт.</w:t>
            </w:r>
          </w:p>
          <w:p w:rsidR="00202232" w:rsidRPr="00202232" w:rsidRDefault="00202232" w:rsidP="00202232">
            <w:pPr>
              <w:spacing w:after="200" w:line="276" w:lineRule="auto"/>
              <w:ind w:firstLine="71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 препятствием для развития конкурентной среды на рынке производства электрической энергии является невысокая численность населения, отдаленность от районного центра.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202232" w:rsidRPr="00202232" w:rsidRDefault="00202232" w:rsidP="00202232">
            <w:pPr>
              <w:spacing w:after="200" w:line="276" w:lineRule="auto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Транспортная инфраструктура является важной жизнеобеспечивающей системой, неразрывно связанной с нуждами населения Парабельского района, работой предприятий и организаций района и социальной сферы, и относится к перечню социально значимых рынков услуг.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Общество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ограниченной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ответственность «Парабельское автотранспортное предприятие» является единственным регулярным перевозчиком в районе. 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      </w:r>
          </w:p>
          <w:p w:rsidR="00202232" w:rsidRPr="00202232" w:rsidRDefault="00202232" w:rsidP="00202232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невысокая численность населения</w:t>
            </w:r>
          </w:p>
          <w:p w:rsidR="00202232" w:rsidRPr="00202232" w:rsidRDefault="00202232" w:rsidP="00202232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оказания услуг по перевозке пассажиров и багажа легковым такси на территории Томской области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По состоянию на 01.01.2024 г. доля частных перевозчиков легковыми такси на территории муниципального образования «Парабельского района» составляет 100%. Согласно Единому реестру субъектов малого и среднего предпринимательства Федеральной налоговой службы в Томской области на 01.01.2024 г. по виду деятельности «49.32. - Деятельность легкового такси и арендованных легковых автомобилей с водителем» в муниципальном образовании зарегистрировано 20 индивидуальных предпринимателей.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Включение данного рынка в «дорожную карту» по развитию конкуренции будет способствовать снижению уровня цен в сфере перевозок пассажиров, легализации услуг такси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на территории муниципального образования.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1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Согласно Единому реестру субъектов малого и среднего предпринимательства Федеральной налоговой службы в Томской области на 01.01.2024 г. по виду деятельности "45.20. Техническое обслуживание и ремонт автотранспортных средств" в Парабельском районе действует 10 индивидуальных предпринимателей.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Еще большее развитие рынка оказания услуг по ремонту автотранспортных средств на территории муниципального образования возможно, в связи с возможностью получения финансовой поддержки со стороны органов власти (участие в отборе по стартующему бизнесу).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По итогам 2023 года по муниципальному образованию «Парабельский район» введено в эксплуатацию 6 объектов, из них 1 объект капитального нежилого строительства. Основной проблемой на рынке услуг строительства объектов капитального строительства, за исключением жилищного и дорожного строительства, является сложность привлечения инвестиций в объекты капитального строительства.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кадастровых и землеустроительных работ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Согласно Единому реестру субъектов малого и среднего предпринимательства Федеральной налоговой службы в Томской области на 01.01.2024 в муниципальном образовании «Парабельский район» по виду деятельности "71.12.7 Кадастровая деятельность" зарегистрирован 1 индивидуальный предприниматель.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 на рынке кадастровых и землеустроительных работ являются: невысокая численность населения, высокая стоимость кадастровых работ и технической инвентаризации.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вылова водных биоресурсов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Парабельский район - один из обеспеченных районов Томской области по добыче рыбы, на территории Парабельского района находятся не большое количество частных организаций, но приносящих существенный вклад в рыболовство, из которых на 01.01.2024 г. 2 организации - юридическое лицо, 6 - индивидуальные предприниматели. Объем вылова водных биоресурсов за 2023 год достиг уровня 289 тонн. С каждым годом уровень добычи водных биоресурсов снижается, это связано с основными проблемами на рынке вылова водных биоресурсов:</w:t>
            </w:r>
          </w:p>
          <w:p w:rsidR="00202232" w:rsidRPr="00202232" w:rsidRDefault="00202232" w:rsidP="0020223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низкая инвестиционная активность на товарном рынке;</w:t>
            </w:r>
          </w:p>
          <w:p w:rsidR="00202232" w:rsidRPr="00202232" w:rsidRDefault="00202232" w:rsidP="0020223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финансовая неустойчивость, устаревшая материально-техническая база по добыче (вылову) водных биоресурсов;</w:t>
            </w:r>
          </w:p>
          <w:p w:rsidR="00202232" w:rsidRPr="00202232" w:rsidRDefault="00202232" w:rsidP="0020223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проблема реализации собственной продукции;</w:t>
            </w:r>
          </w:p>
          <w:p w:rsidR="00202232" w:rsidRPr="00202232" w:rsidRDefault="00202232" w:rsidP="0020223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Перспективы развития рынка вылова водных биоресурсов на территории муниципального образования в будущем возможны, в случае заинтересованности субъектов предпринимательской деятельности и оказания поддержки как финансовой, так и информационной со стороны органов власти.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территории муниципального образования «Парабельский район» основу промышленного рыболовства и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рыбопереработки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представляет ООО «Рыбозавод Парабельский».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За 2023 год ООО "Рыбозавод Парабельский" было выловлено более 184 тонн продукции.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Учитывая повышенный спрос на рыбную продукцию, основное направление это расширение географии продаж собственной продукции и обеспечивая выход на новые рынки сбыта.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 на рынке переработки водных биоресурсов являются:</w:t>
            </w:r>
          </w:p>
          <w:p w:rsidR="00202232" w:rsidRPr="00202232" w:rsidRDefault="00202232" w:rsidP="0020223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низкая инвестиционная активность на товарном рынке;</w:t>
            </w:r>
          </w:p>
          <w:p w:rsidR="00202232" w:rsidRPr="00202232" w:rsidRDefault="00202232" w:rsidP="0020223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финансовая неустойчивость, устаревшая материально-техническая база по добыче (вылову) водных биоресурсов;</w:t>
            </w:r>
          </w:p>
          <w:p w:rsidR="00202232" w:rsidRPr="00202232" w:rsidRDefault="00202232" w:rsidP="0020223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проблема реализации собственной продукции;</w:t>
            </w:r>
          </w:p>
          <w:p w:rsidR="00202232" w:rsidRPr="00202232" w:rsidRDefault="00202232" w:rsidP="0020223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1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На территории Парабельского района осуществляет разработку участков недр местного значения, содержащих общераспространенные полезные ископаемые, 4 организациям частной формы собственности владеющих лицензией на пользование недрами.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 препятствием для развития конкурентной среды на рынке добычи общераспространенных полезных ископаемых на участках недр местного значения является невысокая численность населения, длительные сроки окупаемости капитальных вложений.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протяжении многих лет на территории муниципального образовании «Парабельский район» на данном рынке услуг фактически действует и легально осуществляется деятельность предприятиями лесозаготовительной и деревообрабатывающей отрасли преимущественно частной формы собственности. Согласно Единому реестру субъектов малого и среднего предпринимательства Федеральной налоговой службы в Томской области на 01.01.2024 г.  в Парабельском районе действуют - 11 юридических лиц и 13 индивидуальных предпринимателей, из которых 14 зарегистрированы на территории Парабельского района. За 2023 год объем лесозаготовок составил 499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тыс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.к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уб.м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 </w:t>
            </w:r>
          </w:p>
          <w:p w:rsidR="00202232" w:rsidRPr="00202232" w:rsidRDefault="00202232" w:rsidP="00202232">
            <w:pPr>
              <w:spacing w:after="200" w:line="276" w:lineRule="auto"/>
              <w:ind w:firstLine="71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Перспективы дальнейшего развития рынка возможны. Укрупнение</w:t>
            </w:r>
            <w:r w:rsidRPr="0020223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затратности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доставки продукции, неблагоприятной внутренней транспортной инфраструктуре. 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 информации ФНС согласно сведениям, содержащимся в Едином государственном реестре юридических лиц, Едином государственном реестре индивидуальных предпринимателей, на рынке производства бетона производством данного продукта занимается 1 индивидуальный предприниматель.  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 2023 год отгружено 1,6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тыс.м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.к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уб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бетона. Объёмы производства продукции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е-</w:t>
            </w:r>
            <w:proofErr w:type="spellEnd"/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большие, основным заказчиком является филиал нефтяной и газовой компаний расположенные на территории района, который активно проводит реконструкцию резервуаров, также осуществляется активная доставка продукции в соседние районы.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проблемами, препятствующими росту объема производства и развитию конкуренции на рынке, являются:</w:t>
            </w:r>
          </w:p>
          <w:p w:rsidR="00202232" w:rsidRPr="00202232" w:rsidRDefault="00202232" w:rsidP="0020223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невысокая численность населения;</w:t>
            </w:r>
          </w:p>
          <w:p w:rsidR="00202232" w:rsidRPr="00202232" w:rsidRDefault="00202232" w:rsidP="0020223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плохое состояние дорог между населенными пунктами;</w:t>
            </w:r>
          </w:p>
          <w:p w:rsidR="00202232" w:rsidRPr="00202232" w:rsidRDefault="00202232" w:rsidP="0020223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высокая стоимость оборудования для повышения качества продукции;</w:t>
            </w:r>
          </w:p>
          <w:p w:rsidR="00202232" w:rsidRPr="00202232" w:rsidRDefault="00202232" w:rsidP="0020223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территориальная проблема;</w:t>
            </w:r>
          </w:p>
          <w:p w:rsidR="00202232" w:rsidRPr="00202232" w:rsidRDefault="00202232" w:rsidP="00202232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необходимость осуществления значительных первоначальных капитальных вложений на приобретение необходимого транспорта и комплектующих.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Рынок дорожной деятельности (за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исключением проектирования)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Дорожное строительство, задачей которого является создание транспортной системы как элемента инфраструктуры экономики, в том числе сети автомобильных дорог, было и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остается одной из основных производственных сфер, обеспечивающих решение как общегосударственных, так и социально-экономических задач на местном уровне. 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Согласно статистической информации, протяженность автодорог общего пользования местного значения – 326,7 км (из них 200,8 км - с твердым покрытием, 30 км - с усовершенствованным покрытием (цементобетонные, асфальтобетонные и типа асфальтобетона, из щебня и гравия, обработанных вяжущими материалами)). Подрядные организации определяются путем проведения конкурентных процедур. К участникам конкурентных процедур выдвигаются высокие требования по качеству выполняемых работ и гарантийным обязательствам. Обеспечение поставленных условий участниками рынка возможно только при соблюдении технологии производства работ, для чего необходимо наличие современной дорогостоящей техники.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Еще одним направлением на рынке дорожной деятельности является эксплуатация и содержание автомобильных дорог. Данный сектор рынка можно условно разделить на две части:</w:t>
            </w:r>
          </w:p>
          <w:p w:rsidR="00202232" w:rsidRPr="00202232" w:rsidRDefault="00202232" w:rsidP="00202232">
            <w:pPr>
              <w:spacing w:after="200" w:line="276" w:lineRule="auto"/>
              <w:ind w:firstLine="71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эксплуатация автомобильных дорог между населенными пунктами; </w:t>
            </w:r>
          </w:p>
          <w:p w:rsidR="00202232" w:rsidRPr="00202232" w:rsidRDefault="00202232" w:rsidP="00202232">
            <w:pPr>
              <w:spacing w:after="200" w:line="276" w:lineRule="auto"/>
              <w:ind w:firstLine="71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улично-дорожная сеть населенных пунктов.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Эксплуатация автомобильных дорог между населенными пунктами требует особого внимания в зимний период времени. Так как именно в это время года открываются ледовые переправы для труднодоступных населенных пунктов Нарымского и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Старицинского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сельских поселений. Путем конкурсных процедур, данную нишу занимают предприятия частной формы собственности. Содержание улично-дорожной сети сел и деревень осуществляется предприятиями и индивидуальными предпринимателями, имеющими дорожно-строительную технику, для которых данный вид деятельности не является основным по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ОКВЭДам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 на 01.01.2024 года составила 96,5%.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проблемами, препятствующими развитию конкуренции на рынке, являются: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недостаточность первоначальных капитальных вложений на приобретение необходимой дорожно-строительной техники при длительных сроках окупаемости этих вложений;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недостаточное развитие системы лизинга в части льготного кредитования дорожно-строительных организаций.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ритуальных услуг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ритуальных услуг является социально значимой отраслью и затрагивает интересы всего населения Парабельского района.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Услуги по организации похорон оказывает специализированная служба (организационно-правовая форма – индивидуальный предприниматель).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Основной проблемой рынка является высокая стоимость услуг погребения и сопутствующих товаров и значительная удаленность и труднодоступность населенных пунктов от районного центра, а также малочисленность населенных пунктов, где осуществляет деятельность предприниматель данного рынка.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Перспектива развития рынка ритуальных услуг выражается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обеспечение доступности и качества ритуальных услуг для всех категорий населения во всех населенных пунктах района.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Система дошкольного образования Парабельского района представлена следующими организациями, реализующими основные общеобразовательные программы — образовательные программы дошкольного образования:</w:t>
            </w:r>
          </w:p>
          <w:p w:rsidR="00202232" w:rsidRPr="00202232" w:rsidRDefault="00202232" w:rsidP="00202232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муниципальные дошкольные образовательные организации (4 ед.);</w:t>
            </w:r>
          </w:p>
          <w:p w:rsidR="00202232" w:rsidRPr="00202232" w:rsidRDefault="00202232" w:rsidP="00202232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негосударственные дошкольные образовательные организации (1 ед.).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Парабельском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районе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действует 1 дошкольная образовательная организация частной формы собственности.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Определяющими факторами выбора частной дошкольной образовательной организации являются в первую очередь доступность услуг, территориальное удобство, виды услуг.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 на рынке услуг дошкольного образования в Парабельском районе являются:</w:t>
            </w:r>
          </w:p>
          <w:p w:rsidR="00202232" w:rsidRPr="00202232" w:rsidRDefault="00202232" w:rsidP="00202232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сложный порядок лицензирования образовательной деятельности, высокие требования к организации для получения лицензии;</w:t>
            </w:r>
          </w:p>
          <w:p w:rsidR="00202232" w:rsidRPr="00202232" w:rsidRDefault="00202232" w:rsidP="00202232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безальтернативность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выбора дошкольной организации в населенном пункте.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На 01.01.2024 г. торговое обслуживание населения Парабельского района осуществляют 138 объекта розничной торговли, в том числе 86 осуществляют торговлю товарами смешанного ассортимента (из них 5 супермаркета), 21 магазин специализируется на продаже продовольственной группы товаров, 31 - на продаже непродовольственных товаров, 1 - нестационарных торговый объект и 10 предприятий используют дистанционные способы торговли. На территории Парабельского района действует 4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региональных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торговых сети.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Общая площадь торговых объектов составляет 23 805 кв. м.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Одним из активно развивающихся направлений розничной торговли, базирующемся на применении современных технологий, является дистанционная торговля.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Использование дистанционных технологий продвижения товаров, сочетание традиционной и дистанционной торговли существенно расширяют возможности эффективной работы. Использование дистанционной торговли в системе распределения расширяет рынки сбыта, повышает узнаваемость и конкурентоспособность продукта, что способствует росту объемов продаж. Современные форматы торговли привлекают покупателей не только широким ассортиментом и уровнем сервиса, но и гибкой ценовой политикой, стимулирующими акциями.</w:t>
            </w:r>
          </w:p>
          <w:p w:rsidR="00202232" w:rsidRPr="00202232" w:rsidRDefault="00202232" w:rsidP="00202232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Основной проблемой развития конкуренции на данном рынке является отсутствие финансирования на возмещение затрат на реконструкцию и на строительство новых ярмарочных объектов и иных объектов малых форматов торговли.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tabs>
                <w:tab w:val="left" w:pos="525"/>
              </w:tabs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Система общего образования Парабельского района представлена муниципальными организациями, реализующими основные общеобразовательные программы - муниципальные образовательные организации (8 ед.), в том числе Парабельское сельское поселение - 2 школы;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Новосельцевское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сельское поседение – 1 школа, Заводское сельское поселение – 2 школы;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Старицинское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сельское поселение – 1 школа;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Нарымское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сельское поселение – 2 школы.</w:t>
            </w:r>
          </w:p>
          <w:p w:rsidR="00202232" w:rsidRPr="00202232" w:rsidRDefault="00202232" w:rsidP="00202232">
            <w:pPr>
              <w:tabs>
                <w:tab w:val="left" w:pos="525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Частные общеобразовательные организации на территории района отсутствуют.</w:t>
            </w:r>
          </w:p>
          <w:p w:rsidR="00202232" w:rsidRPr="00202232" w:rsidRDefault="00202232" w:rsidP="00202232">
            <w:pPr>
              <w:tabs>
                <w:tab w:val="left" w:pos="525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 В 2023 году на базе 11 классов школ окончило 61 ученика, на базе 9 классов 153 ученика. </w:t>
            </w:r>
          </w:p>
          <w:p w:rsidR="00202232" w:rsidRPr="00202232" w:rsidRDefault="00202232" w:rsidP="00202232">
            <w:pPr>
              <w:tabs>
                <w:tab w:val="left" w:pos="525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 на рынке услуг общего образования в Парабельском районе являются:</w:t>
            </w:r>
          </w:p>
          <w:p w:rsidR="00202232" w:rsidRPr="00202232" w:rsidRDefault="00202232" w:rsidP="00202232">
            <w:pPr>
              <w:numPr>
                <w:ilvl w:val="0"/>
                <w:numId w:val="14"/>
              </w:numPr>
              <w:tabs>
                <w:tab w:val="left" w:pos="525"/>
              </w:tabs>
              <w:spacing w:after="200" w:line="276" w:lineRule="auto"/>
              <w:ind w:left="0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удаленность некоторых общеобразовательных организаций от районного центра, сложная транспортная доступность;</w:t>
            </w:r>
          </w:p>
          <w:p w:rsidR="00202232" w:rsidRPr="00202232" w:rsidRDefault="00202232" w:rsidP="00202232">
            <w:pPr>
              <w:numPr>
                <w:ilvl w:val="0"/>
                <w:numId w:val="14"/>
              </w:numPr>
              <w:tabs>
                <w:tab w:val="left" w:pos="525"/>
              </w:tabs>
              <w:spacing w:after="200" w:line="276" w:lineRule="auto"/>
              <w:ind w:left="0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низкая наполняемость школ, кадровые проблемы;</w:t>
            </w:r>
          </w:p>
          <w:p w:rsidR="00202232" w:rsidRPr="00202232" w:rsidRDefault="00202232" w:rsidP="00202232">
            <w:pPr>
              <w:numPr>
                <w:ilvl w:val="0"/>
                <w:numId w:val="14"/>
              </w:numPr>
              <w:tabs>
                <w:tab w:val="left" w:pos="525"/>
              </w:tabs>
              <w:spacing w:after="200" w:line="276" w:lineRule="auto"/>
              <w:ind w:left="0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недостаточность площадей для организации внеурочной деятельности.</w:t>
            </w:r>
          </w:p>
        </w:tc>
      </w:tr>
      <w:tr w:rsidR="00202232" w:rsidRPr="00202232" w:rsidTr="008F21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jc w:val="both"/>
              <w:outlineLvl w:val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2" w:rsidRPr="00202232" w:rsidRDefault="00202232" w:rsidP="00202232">
            <w:pPr>
              <w:tabs>
                <w:tab w:val="left" w:pos="525"/>
              </w:tabs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Система дополнительного образования муниципального образования Парабельский район состоит из 3 организаций муниципальной формы собственности:</w:t>
            </w:r>
          </w:p>
          <w:p w:rsidR="00202232" w:rsidRPr="00202232" w:rsidRDefault="00202232" w:rsidP="00202232">
            <w:pPr>
              <w:numPr>
                <w:ilvl w:val="0"/>
                <w:numId w:val="15"/>
              </w:numPr>
              <w:tabs>
                <w:tab w:val="left" w:pos="525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МБУ ДО «ДШИ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им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.З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аволокиных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  <w:p w:rsidR="00202232" w:rsidRPr="00202232" w:rsidRDefault="00202232" w:rsidP="00202232">
            <w:pPr>
              <w:numPr>
                <w:ilvl w:val="0"/>
                <w:numId w:val="15"/>
              </w:numPr>
              <w:tabs>
                <w:tab w:val="left" w:pos="525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МБУ ДО «Парабельская спортивная школа»</w:t>
            </w:r>
          </w:p>
          <w:p w:rsidR="00202232" w:rsidRPr="00202232" w:rsidRDefault="00202232" w:rsidP="00202232">
            <w:pPr>
              <w:numPr>
                <w:ilvl w:val="0"/>
                <w:numId w:val="15"/>
              </w:numPr>
              <w:tabs>
                <w:tab w:val="left" w:pos="525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МБУ ДО «ДДТ» </w:t>
            </w:r>
          </w:p>
          <w:p w:rsidR="00202232" w:rsidRPr="00202232" w:rsidRDefault="00202232" w:rsidP="00202232">
            <w:pPr>
              <w:tabs>
                <w:tab w:val="left" w:pos="525"/>
              </w:tabs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Основными проблемами на рынке услуг дополнительного образования в Парабельском районе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являются:</w:t>
            </w:r>
          </w:p>
          <w:p w:rsidR="00202232" w:rsidRPr="00202232" w:rsidRDefault="00202232" w:rsidP="00202232">
            <w:pPr>
              <w:numPr>
                <w:ilvl w:val="0"/>
                <w:numId w:val="14"/>
              </w:numPr>
              <w:tabs>
                <w:tab w:val="left" w:pos="525"/>
              </w:tabs>
              <w:spacing w:after="200" w:line="276" w:lineRule="auto"/>
              <w:ind w:left="0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сложный порядок лицензирования образовательной деятельности, высокие требования к организации для получения лицензии;</w:t>
            </w:r>
          </w:p>
          <w:p w:rsidR="00202232" w:rsidRPr="00202232" w:rsidRDefault="00202232" w:rsidP="00202232">
            <w:pPr>
              <w:numPr>
                <w:ilvl w:val="0"/>
                <w:numId w:val="14"/>
              </w:numPr>
              <w:tabs>
                <w:tab w:val="left" w:pos="525"/>
              </w:tabs>
              <w:spacing w:after="200" w:line="276" w:lineRule="auto"/>
              <w:ind w:left="0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безальтернативность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выбора организации дополнительного образования в населенном пункте;</w:t>
            </w:r>
          </w:p>
          <w:p w:rsidR="00202232" w:rsidRPr="00202232" w:rsidRDefault="00202232" w:rsidP="00202232">
            <w:pPr>
              <w:numPr>
                <w:ilvl w:val="0"/>
                <w:numId w:val="14"/>
              </w:numPr>
              <w:tabs>
                <w:tab w:val="left" w:pos="525"/>
              </w:tabs>
              <w:spacing w:after="200" w:line="276" w:lineRule="auto"/>
              <w:ind w:left="0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кадровые проблемы.</w:t>
            </w:r>
          </w:p>
        </w:tc>
      </w:tr>
      <w:tr w:rsidR="00202232" w:rsidRPr="00202232" w:rsidTr="008F2184">
        <w:tc>
          <w:tcPr>
            <w:tcW w:w="704" w:type="dxa"/>
            <w:hideMark/>
          </w:tcPr>
          <w:p w:rsidR="00202232" w:rsidRPr="00202232" w:rsidRDefault="00202232" w:rsidP="00202232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02232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9" w:type="dxa"/>
            <w:hideMark/>
          </w:tcPr>
          <w:p w:rsidR="00202232" w:rsidRPr="00202232" w:rsidRDefault="00202232" w:rsidP="002022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064" w:type="dxa"/>
            <w:hideMark/>
          </w:tcPr>
          <w:p w:rsidR="00202232" w:rsidRPr="00202232" w:rsidRDefault="00202232" w:rsidP="00202232">
            <w:pPr>
              <w:widowControl w:val="0"/>
              <w:autoSpaceDE w:val="0"/>
              <w:autoSpaceDN w:val="0"/>
              <w:ind w:firstLine="2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В </w:t>
            </w:r>
            <w:proofErr w:type="gramStart"/>
            <w:r w:rsidRPr="0020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0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розничных рынков продажу электроэнергии конечным потребителям осуществляют: гарантирующий поставщик, производитель электрической энергии (мощности) на розничных рынках.</w:t>
            </w:r>
          </w:p>
          <w:p w:rsidR="00202232" w:rsidRPr="00202232" w:rsidRDefault="00202232" w:rsidP="00202232">
            <w:pPr>
              <w:widowControl w:val="0"/>
              <w:autoSpaceDE w:val="0"/>
              <w:autoSpaceDN w:val="0"/>
              <w:ind w:firstLine="2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На территории Парабельского района действует 2 организации, осуществляющие продажу электроэнергии конечным потребителям. Основной объем купли-продажи электрической энергии (мощности) на розничном рынке электрической энергии (мощности) формируется гарантирующим поставщиком.</w:t>
            </w:r>
          </w:p>
          <w:p w:rsidR="00202232" w:rsidRPr="00202232" w:rsidRDefault="00202232" w:rsidP="00202232">
            <w:pPr>
              <w:widowControl w:val="0"/>
              <w:autoSpaceDE w:val="0"/>
              <w:autoSpaceDN w:val="0"/>
              <w:ind w:firstLine="2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Деятельность </w:t>
            </w:r>
            <w:proofErr w:type="spellStart"/>
            <w:r w:rsidRPr="0020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20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организации, муниципальной формы собственности, функционирует на изолированной территориальной электроэнергетической системе, субсидируется из областного и местного бюджетов на компенсацию расходов, возникающих при применении установленных тарифов на электрическую энергию, вырабатываемую дизельной электростанцией.</w:t>
            </w:r>
          </w:p>
        </w:tc>
      </w:tr>
      <w:tr w:rsidR="00202232" w:rsidRPr="00202232" w:rsidTr="008F2184">
        <w:tc>
          <w:tcPr>
            <w:tcW w:w="704" w:type="dxa"/>
            <w:hideMark/>
          </w:tcPr>
          <w:p w:rsidR="00202232" w:rsidRPr="00202232" w:rsidRDefault="00202232" w:rsidP="00202232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hideMark/>
          </w:tcPr>
          <w:p w:rsidR="00202232" w:rsidRPr="00202232" w:rsidRDefault="00202232" w:rsidP="002022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0064" w:type="dxa"/>
            <w:hideMark/>
          </w:tcPr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В Парабельском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районе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часть тепловой энергии отпускается потребителям от организации муниципальной формы собственности. В связи со сложной процедурой передачи муниципальных объектов теплоснабжения в эксплуатацию на основании концессионных соглашений (требование федерального законодательства) и отсутствием бюджетной поддержки на реализацию таких соглашений, необходимой для недопущения резкого роста тарифов для населения, роста компаний частной формы собственности не прогнозируется.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 Количество организаций частной формы собственности в сфере теплоснабжения (производство тепловой энергии) в 2024 году составила 1ед, муниципальной формы собственности 2 ед. 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 на рынке являются: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необходимость осуществления значительных первоначальных капитальных вложений;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высокий износ тепловых сетей и оборудования;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не высокая численность населения;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длительные сроки организации производства служат препятствием для входа новых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субъектов на рынок, что позволяет функционирующему хозяйствующему субъекту оказывать существенное воздействие на рынок. </w:t>
            </w:r>
          </w:p>
        </w:tc>
      </w:tr>
      <w:tr w:rsidR="00202232" w:rsidRPr="00202232" w:rsidTr="008F2184">
        <w:tc>
          <w:tcPr>
            <w:tcW w:w="704" w:type="dxa"/>
          </w:tcPr>
          <w:p w:rsidR="00202232" w:rsidRPr="00202232" w:rsidRDefault="00202232" w:rsidP="00202232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</w:tcPr>
          <w:p w:rsidR="00202232" w:rsidRPr="00202232" w:rsidRDefault="00202232" w:rsidP="002022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10064" w:type="dxa"/>
          </w:tcPr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На территории МО «Парабельский район» в структуре жилищного строительства доминируют индивидуальные застройщики. 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Многоквартирные дома (далее МКД) строились в рамках следующих направлений: </w:t>
            </w:r>
          </w:p>
          <w:p w:rsidR="00202232" w:rsidRPr="00202232" w:rsidRDefault="00202232" w:rsidP="00202232">
            <w:pPr>
              <w:numPr>
                <w:ilvl w:val="0"/>
                <w:numId w:val="16"/>
              </w:num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«Строительство жилья для работников социальной сферы» - в 2014 году в рамках договора социального партнерства между Администрацией Парабельского района и нефтяными компаниями ОАО «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Томскнефть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» и ООО «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Газпромнефть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-Восток» построен МКД по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ул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.П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ушкина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; в 2009г за счет средств консолидированного бюджета построен МКД по ул. Строительной; </w:t>
            </w:r>
          </w:p>
          <w:p w:rsidR="00202232" w:rsidRPr="00202232" w:rsidRDefault="00202232" w:rsidP="00202232">
            <w:pPr>
              <w:numPr>
                <w:ilvl w:val="0"/>
                <w:numId w:val="16"/>
              </w:num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«Расселение жителей из ветхого и аварийного жилья» в 2017 году введен в эксплуатацию МКД по ул.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 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Рассветная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, также построенный за счет средств консолидированного бюджета.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Процесс по отбору строительных организаций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В 2021 году в Парабельском районе введено в эксплуатацию – 5705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кв.м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жилья,  в 2020 году 5696 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кв.м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Ввиду отсутствия организаций осуществляющих строительство жилья в МКД возникает необходимость развития рынка жилищного строительства. 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Основные проблемы в развитии конкуренции на данном рынке: 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в значительном удалении от областного центра;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отсутствие круглогодичного транспортного сообщения;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отсутствие производителей строительных материалов на территории района;</w:t>
            </w:r>
          </w:p>
          <w:p w:rsidR="00202232" w:rsidRPr="00202232" w:rsidRDefault="00202232" w:rsidP="00202232">
            <w:pPr>
              <w:spacing w:after="200" w:line="276" w:lineRule="auto"/>
              <w:ind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 сложность привлечения инвестиций в объекты многоквартирного жилищного строительства.</w:t>
            </w:r>
          </w:p>
        </w:tc>
      </w:tr>
      <w:tr w:rsidR="00202232" w:rsidRPr="00202232" w:rsidTr="008F2184">
        <w:tc>
          <w:tcPr>
            <w:tcW w:w="704" w:type="dxa"/>
          </w:tcPr>
          <w:p w:rsidR="00202232" w:rsidRPr="00202232" w:rsidRDefault="00202232" w:rsidP="00202232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202232" w:rsidRPr="00202232" w:rsidRDefault="00202232" w:rsidP="002022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0064" w:type="dxa"/>
          </w:tcPr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Развитие рынка услуг в сфере благоустройства городской среды связано с началом реализации национального проекта «Жилье и городская среда». Национальный прое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кт вкл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ючает реализацию федерального проекта «Формирование комфортной городской среды», которым определены основные целевые показатели: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повышение комфортности условий для проживания граждан, повышение ее индекса </w:t>
            </w: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качества, сокращение в соответствии с этим индексом количества населенных пунктов с неблагоприятной средой;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и совершенствования условий для проживания граждан.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С 2017 года на территории Парабельского района реализуется программа «Формирование комфортной городской среды. За время реализации национального проекта, осуществлены такие проекты, как: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 благоустройство общественной территории «Мемориал воинской и трудовой славы» - 2017г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 благоустройство общественной территории «Сквер 400-летия основания села Парабель» - 2018г.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 благоустройство общественной территории «Сквер Парк Победы»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с. Парабель 2019-2020гг. 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 благоустройство общественных территорий  - Детская площадка Солнышко в  с. Парабель и Парк семейного отдыха «</w:t>
            </w:r>
            <w:proofErr w:type="spell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Нарымское</w:t>
            </w:r>
            <w:proofErr w:type="spell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раздолье»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с. Нарым – 2020г.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 благоустройство Детской площадки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с. Толмачево – 2021г.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  благоустройство Сквера у Дома культуры </w:t>
            </w:r>
            <w:proofErr w:type="gramStart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proofErr w:type="gramEnd"/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с. Парабель – 2022-2023г. 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 Работы по благоустройству объектов осуществляют подрядчики, выбранные по итогам конкурсных процедур в соответствии с законодательством в сфере закупок товаров, работ и услуг. В этой связи вопрос развития рынка оказания услуг по благоустройству городской среды является актуальным для района.</w:t>
            </w:r>
          </w:p>
          <w:p w:rsidR="00202232" w:rsidRPr="00202232" w:rsidRDefault="00202232" w:rsidP="00202232">
            <w:pPr>
              <w:spacing w:after="200" w:line="276" w:lineRule="auto"/>
              <w:ind w:left="5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Конкуренция на данном рынке умеренная. Все контракты заключаются на конкурсной основе с соблюдением федерального закона № 44-ФЗ от 05.04.2013 г., что поддерживает конкуренцию на данном рынке.</w:t>
            </w:r>
          </w:p>
          <w:p w:rsidR="00202232" w:rsidRPr="00202232" w:rsidRDefault="00202232" w:rsidP="00202232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Основными проблемами на рынке являются: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 высокие цены на оборудование;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 сложность получения кредитов для закупки необходимой техники и оборудования для благоустройства городской среды;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низкая инвестиционная привлекательность;</w:t>
            </w:r>
          </w:p>
          <w:p w:rsidR="00202232" w:rsidRPr="00202232" w:rsidRDefault="00202232" w:rsidP="00202232">
            <w:pPr>
              <w:spacing w:after="200" w:line="276" w:lineRule="auto"/>
              <w:ind w:left="5" w:firstLine="242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02232">
              <w:rPr>
                <w:rFonts w:ascii="Times New Roman" w:eastAsiaTheme="minorHAnsi" w:hAnsi="Times New Roman" w:cstheme="minorBidi"/>
                <w:sz w:val="24"/>
                <w:szCs w:val="24"/>
              </w:rPr>
              <w:t>- сезонность выполнения работ по благоустройству.</w:t>
            </w:r>
          </w:p>
        </w:tc>
      </w:tr>
    </w:tbl>
    <w:tbl>
      <w:tblPr>
        <w:tblpPr w:leftFromText="180" w:rightFromText="180" w:bottomFromText="160" w:vertAnchor="page" w:horzAnchor="margin" w:tblpY="125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560"/>
        <w:gridCol w:w="30"/>
        <w:gridCol w:w="4506"/>
        <w:gridCol w:w="3402"/>
      </w:tblGrid>
      <w:tr w:rsidR="003E7A47" w:rsidRPr="001B5071" w:rsidTr="00BE2D41">
        <w:trPr>
          <w:trHeight w:val="422"/>
        </w:trPr>
        <w:tc>
          <w:tcPr>
            <w:tcW w:w="15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Мероприятия по содействию развитию конкуренции на муниципальных товарных рынках</w:t>
            </w:r>
          </w:p>
        </w:tc>
      </w:tr>
      <w:tr w:rsidR="003E7A47" w:rsidRPr="001B5071" w:rsidTr="00BE2D41">
        <w:trPr>
          <w:trHeight w:val="4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3E7A47" w:rsidRPr="001B5071" w:rsidTr="00BE2D41">
        <w:trPr>
          <w:trHeight w:val="42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медицинских услуг</w:t>
            </w:r>
          </w:p>
        </w:tc>
      </w:tr>
      <w:tr w:rsidR="003E7A47" w:rsidRPr="001B5071" w:rsidTr="00BE2D41">
        <w:trPr>
          <w:trHeight w:val="4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1.1 Оказание методической и консультационной помощи субъектам малого и среднего предпринимательства по организации предоставления медицинских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</w:t>
            </w:r>
            <w:r w:rsidR="00D74DEB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D74DEB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 в объеме выполненных работ по виду экономической деятельности</w:t>
            </w:r>
            <w:r w:rsidR="0032712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10AA" w:rsidRPr="001B5071" w:rsidRDefault="00A910AA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качества обслуживания клиентов.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2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FD54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Рынок услуг розничной торговли лекарственными препаратами, медицинск</w:t>
            </w:r>
            <w:r w:rsidR="00FD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 изделиями</w:t>
            </w: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сопутствующими товарами</w:t>
            </w:r>
          </w:p>
        </w:tc>
      </w:tr>
      <w:tr w:rsidR="003E7A47" w:rsidRPr="001B5071" w:rsidTr="00BE2D41">
        <w:trPr>
          <w:trHeight w:val="21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29" w:rsidRPr="001B5071" w:rsidRDefault="00327129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3E7A47" w:rsidRPr="001B5071" w:rsidRDefault="00327129" w:rsidP="00D74D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25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EB" w:rsidRPr="001B5071" w:rsidRDefault="00A910A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качества предоставляемых услуг.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психолого-педагогического сопровождения детей с ограниченными возможностями здоровья, в том числе, для привлечения областных и муниципальных финансовых средств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27129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E62D52" w:rsidRPr="001B5071" w:rsidRDefault="00E62D52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2712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конкурсов предпринимательских и инвестиционных проектов, обучающих семинаров и круглых столов для субъектов малого и среднего предпринимательства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27129" w:rsidP="003271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частной формы собственности на рынке </w:t>
            </w:r>
            <w:r w:rsidR="003E7A47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психолого-педагогического сопровождения детей с огран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иченными возможностями здоровья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4.1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выполнения работ по содержанию и текущему ремонту общего имущества собственников помещений в многоквартирном доме, в том числе, для привлечения областных и муниципальных финансовых средств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29" w:rsidRPr="001B5071" w:rsidRDefault="00327129" w:rsidP="003271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3E7A47" w:rsidRPr="001B5071" w:rsidRDefault="00327129" w:rsidP="003271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4.2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2" w:rsidRPr="001B5071" w:rsidRDefault="00E62D52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27129" w:rsidRPr="001B5071" w:rsidRDefault="00327129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участников на рынке;</w:t>
            </w:r>
          </w:p>
          <w:p w:rsidR="003E7A47" w:rsidRPr="001B5071" w:rsidRDefault="00327129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71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Рынок производства электрической энергии (мощности) на розничном рынке электрической энергии (мощности), включая производство </w:t>
            </w:r>
            <w:r w:rsidR="00FD5417"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</w:t>
            </w:r>
            <w:r w:rsidR="00FD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ектрической энергии (мощности) </w:t>
            </w: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режиме </w:t>
            </w:r>
            <w:proofErr w:type="spellStart"/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когенерации</w:t>
            </w:r>
            <w:proofErr w:type="spellEnd"/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 </w:t>
            </w:r>
            <w:r w:rsidR="00E62D52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D52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инвестиционных проектов, направленных на внедрение новых современных технологий, в том числе энергосберегающих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корпоративного управления и качеств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 электроснабжения потребителей.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FD54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sz w:val="24"/>
                <w:szCs w:val="24"/>
              </w:rPr>
              <w:t>6. Рынок оказания услуг по перевозке пассажиров автомобильным транспортом по муниципальным</w:t>
            </w:r>
            <w:r w:rsidR="00FD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маршрутам регулярных перевозок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274A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6.1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перевозки пассажиров автомобильным транспортом по муниципальным</w:t>
            </w:r>
            <w:r w:rsidR="00274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перевозок, в том числе, для привлечения областных и муниципальных финансовых средств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действующих организаций на территории муниципального образования «Парабельский район»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Рынок оказания услуг по перевозке пассажиров и багажа легковым такси</w:t>
            </w:r>
            <w:r w:rsidR="00070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территории Томской области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7.1 Организация мероприятий по пресечению деятельности нелегальных перевозчиков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«Парабельский район»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A47" w:rsidRPr="001B5071" w:rsidRDefault="003E7A4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(по согласованию)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7.2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рынке;</w:t>
            </w:r>
          </w:p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3E7A47" w:rsidRPr="001B5071" w:rsidTr="00BE2D41">
        <w:trPr>
          <w:trHeight w:val="32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Рынок оказания услуг по ремонту автотранспортных средств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 Организация мероприятий по пресечению нелегальной деятельности по оказанию услуг по ремонту автотранспортных средств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75031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количества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(по согласованию)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8.2 Проведение конкурсов предпринимательских и инвестиционных проектов, обучающих семинаров и круглых столов для субъектов малого и среднего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информативности хозяйствующих субъектов, осуществляющих деятельность на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данном рынке;</w:t>
            </w:r>
          </w:p>
          <w:p w:rsidR="003E7A4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0317" w:rsidRPr="001B5071" w:rsidRDefault="00750317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прайса предоставляемых услуг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A25D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Экономический отдел </w:t>
            </w:r>
            <w:r w:rsidR="00141F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25D40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8.3. 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750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2021-2025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7503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информированности организаций и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A25D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9.1 </w:t>
            </w:r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административной нагрузки при прохождении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 в сфере строительства.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9.2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их деятельность на данном рынке;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Рынок кадастровых и землеустроительных работ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10.1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кадастровых и землеустроительных работ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количества организаций частной формы собственности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10.2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их деятельность на данном рынке.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Рынок вылова водных биоресурсов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11.1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вылова водных биоресурсов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информативности хозяйствующих субъектов, осуществляющих деятельность на данном рынке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частной формы собственности на рынке вылова водных биоресурсов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0D7" w:rsidRPr="001B5071" w:rsidRDefault="004100D7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Рынок переработки водных биоресурсов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12.1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переработки водных биоресурсов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действующих организаций на террито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рии муниципального образования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0D7" w:rsidRPr="001B5071" w:rsidRDefault="004100D7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12.2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 частной формы собств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Рынок добычи общераспространенных полезных ископаемых на участках недр местного значения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13.1 </w:t>
            </w:r>
            <w:r w:rsidR="004207FA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</w:t>
            </w:r>
            <w:proofErr w:type="gramStart"/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реестра участков распределённого фонда недр общераспространенных полезных ископаемых участков недр местного значения</w:t>
            </w:r>
            <w:proofErr w:type="gramEnd"/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информированности претендентов на получение права пользования участками недр местного значения о наличии участков распределенного фонда недр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Рынок обработки древесины и производства изделий из дерева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14.1 Организация мероприятий по пресечению нелегальной деятельности в сфере обработки древесины и производства изделий из дерева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4207FA" w:rsidP="0042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47" w:rsidRPr="001B5071" w:rsidRDefault="004100D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4207F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 частной формы собственности, осуществляющих деятельность по</w:t>
            </w:r>
            <w:r w:rsidR="003E7A47"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7A4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обработке древесины и производству изделий из дерева (единиц)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0D7" w:rsidRPr="001B5071" w:rsidRDefault="004100D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предпринимательства.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(по согласованию)</w:t>
            </w:r>
          </w:p>
          <w:p w:rsidR="003E7A47" w:rsidRPr="001B5071" w:rsidRDefault="003E7A47" w:rsidP="003E7A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47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lastRenderedPageBreak/>
              <w:t>15. Рынок производства бетона</w:t>
            </w:r>
          </w:p>
        </w:tc>
      </w:tr>
      <w:tr w:rsidR="003E7A47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4207F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 Информирование и размещение на официальном сайте </w:t>
            </w:r>
            <w:r w:rsidR="00141F5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 об инвестиционной деятельности в районе по направлению строительства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C9571E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4207F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информированности участников рынка об инвестиционной деятельности в районе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направлению строительства.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7" w:rsidRPr="001B5071" w:rsidRDefault="003E7A47" w:rsidP="003E7A4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C9571E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t>16. Рынок дорожной деятельности</w:t>
            </w:r>
            <w:r w:rsidR="00070494">
              <w:rPr>
                <w:b/>
                <w:sz w:val="24"/>
                <w:szCs w:val="24"/>
              </w:rPr>
              <w:t xml:space="preserve"> (за исключением проектирования)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конкурентных процедур по заключению контрактов на строительство, ремонт, обслуживание автомобильных дорог муниципального и межмуниципального значения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участников на рынке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16.2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4100D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оздоровление предприятий за счет сокращения кассовых разрывов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4100D7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C9571E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 Администрации сельских поседений Парабельского района.</w:t>
            </w:r>
          </w:p>
        </w:tc>
      </w:tr>
      <w:tr w:rsidR="00C9571E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t>17. Рынок ритуальных услуг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06156E" w:rsidRDefault="00C9571E" w:rsidP="00C95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17.1. Организация инвентаризации кладбищ и мест захоронений на них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06156E" w:rsidRDefault="00C9571E" w:rsidP="00C95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06156E" w:rsidRDefault="00C9571E" w:rsidP="00C95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процедур предоставления мест захоронений</w:t>
            </w:r>
            <w:r w:rsidR="004100D7" w:rsidRPr="00061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4100D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сельских поселений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3224BF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BB42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Прозрачность информации о стоимости ритуальных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3224BF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 Администрации сельских поселений Парабельского района</w:t>
            </w:r>
          </w:p>
        </w:tc>
      </w:tr>
      <w:tr w:rsidR="00C9571E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070494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5071">
              <w:rPr>
                <w:b/>
                <w:sz w:val="24"/>
                <w:szCs w:val="24"/>
              </w:rPr>
              <w:t xml:space="preserve">18. Рынок услуг </w:t>
            </w:r>
            <w:r w:rsidR="00070494">
              <w:rPr>
                <w:b/>
                <w:sz w:val="24"/>
                <w:szCs w:val="24"/>
              </w:rPr>
              <w:t>дошкольного</w:t>
            </w:r>
            <w:r w:rsidRPr="001B5071">
              <w:rPr>
                <w:b/>
                <w:sz w:val="24"/>
                <w:szCs w:val="24"/>
              </w:rPr>
              <w:t xml:space="preserve"> образования</w:t>
            </w:r>
          </w:p>
        </w:tc>
      </w:tr>
      <w:tr w:rsidR="00C9571E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1B5071" w:rsidP="001B507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18.1.</w:t>
            </w:r>
            <w:r w:rsidR="00C9571E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71E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частных дошкольных образовательных организаций по вопросам осуществления образовательной деятельности</w:t>
            </w:r>
            <w:r w:rsidR="004762A1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вопросам финансовой поддержки на региональном и </w:t>
            </w:r>
            <w:r w:rsidR="004762A1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федеральном уровне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</w:t>
            </w:r>
            <w:r w:rsidR="004762A1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сохранение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 участников на рынке</w:t>
            </w:r>
            <w:r w:rsidR="004100D7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1E" w:rsidRPr="001B5071" w:rsidRDefault="00C9571E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4762A1" w:rsidRPr="001B5071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5071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 Рынок розничной торговли</w:t>
            </w:r>
          </w:p>
        </w:tc>
      </w:tr>
      <w:tr w:rsidR="004762A1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06156E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19.1. 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  <w:r w:rsidR="004100D7"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06156E" w:rsidRDefault="004762A1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06156E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схемы новых мест для размещения объектов нестационарной торговли</w:t>
            </w:r>
            <w:r w:rsidR="004100D7" w:rsidRPr="000615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5071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3224BF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A25D4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19.2.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Актуализация схем размещения нестационарных торговых объектов на территории Томского района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схемы новых мест для размещения объектов нестационарной торговли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F" w:rsidRPr="00CF1FA3" w:rsidRDefault="003224BF" w:rsidP="003224BF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района; Администрации сельских поселений Парабельского района</w:t>
            </w:r>
          </w:p>
        </w:tc>
      </w:tr>
      <w:tr w:rsidR="004762A1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="003224BF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развитию ярмарочной торговли</w:t>
            </w:r>
          </w:p>
          <w:p w:rsidR="004762A1" w:rsidRPr="00CF1FA3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муниципального образования «Парабельский район»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C957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4762A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специализированных ярмарок «Выходного дня», увеличение торговых мест на ярмарках «Выходного дня»</w:t>
            </w:r>
            <w:r w:rsidR="004100D7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CF1FA3" w:rsidRDefault="004762A1" w:rsidP="00C9571E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A52837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A52837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Рынок услуг общего образования</w:t>
            </w:r>
          </w:p>
        </w:tc>
      </w:tr>
      <w:tr w:rsidR="00274AFC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C" w:rsidRPr="00CF1FA3" w:rsidRDefault="00274AFC" w:rsidP="00635B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20.1 </w:t>
            </w:r>
            <w:r w:rsidR="00635BFB" w:rsidRPr="00CF1FA3">
              <w:t xml:space="preserve"> </w:t>
            </w:r>
            <w:r w:rsidR="00635BFB" w:rsidRPr="00CF1FA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в педагогических кадрах.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C" w:rsidRPr="00CF1FA3" w:rsidRDefault="00635BFB" w:rsidP="00635B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Выявление, в том числе раннее, потребностей в кадрах. Формирование прогноза потребности в кадрах. Организация, поиска, привлечения для работы в район необходимых кадров.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FC" w:rsidRPr="00CF1FA3" w:rsidRDefault="00635BFB" w:rsidP="00635B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="00274AFC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74AFC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52837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274AFC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20.2</w:t>
            </w:r>
            <w:r w:rsidR="00A52837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механизмов муниципально-частного партнерства, заключение концессионных соглашений в социальной сфер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A52837" w:rsidP="00A528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по образованию в Департамент общего образования Томской области;</w:t>
            </w:r>
          </w:p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о государственно-частном партнерстве (муниципально-частном партнерстве),</w:t>
            </w:r>
          </w:p>
          <w:p w:rsidR="00A52837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концессионных соглашений в социальной сфере.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Парабельского района, Администрации </w:t>
            </w:r>
            <w:proofErr w:type="spellStart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Парабелского</w:t>
            </w:r>
            <w:proofErr w:type="spellEnd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A52837" w:rsidRPr="00CF1FA3" w:rsidRDefault="00A52837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837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35BFB" w:rsidP="006026BD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20.3. Реализация мер поддержек </w:t>
            </w:r>
            <w:r w:rsidR="006026BD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педагогов (частичная компенсация за аренду жилья, </w:t>
            </w:r>
            <w:r w:rsidR="006026BD" w:rsidRPr="00CF1FA3">
              <w:t xml:space="preserve"> </w:t>
            </w:r>
            <w:r w:rsidR="006026BD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«муниципальных подъемных» молодым специалистам, выплата Стипендии Губернатора Томской области молодым учителям молодым педагогам и участникам конкурсов)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FC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образовательных организаций Парабельского района квалифицированными кадрами, способными решать задачи</w:t>
            </w:r>
          </w:p>
          <w:p w:rsidR="00A52837" w:rsidRPr="00CF1FA3" w:rsidRDefault="00274AFC" w:rsidP="00274AF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 образования, обеспечить повышение качества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  <w:p w:rsidR="006026BD" w:rsidRPr="00CF1FA3" w:rsidRDefault="006026BD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52837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BE2D41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20.4. Предоставление</w:t>
            </w:r>
            <w:r w:rsidR="006026BD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жилья по договорам безвозмездного пользования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BE2D41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в образовательных организациях Парабельского района квалифицированных кадров и привлечение новых.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7" w:rsidRPr="00CF1FA3" w:rsidRDefault="006026BD" w:rsidP="00A52837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</w:t>
            </w:r>
            <w:r w:rsidR="00BE2D41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Рынок услуг дополнительного образования детей </w:t>
            </w:r>
          </w:p>
        </w:tc>
      </w:tr>
      <w:tr w:rsidR="009C7E33" w:rsidRPr="00CF1FA3" w:rsidTr="009C7E33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21.1. Проведение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9C7E33" w:rsidRPr="00CF1FA3" w:rsidTr="009C7E33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21.2. Применение механизмов муниципально-частного партнерства, заключение концессионных соглашений в социальной сфере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по образованию в Департамент общего образования Томской области;</w:t>
            </w:r>
          </w:p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о государственно-частном партнерстве (муниципально-частном партнерстве),</w:t>
            </w:r>
          </w:p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концессионных соглашений в социальной сфере.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образования Администрации Парабельского района, Администрации </w:t>
            </w:r>
            <w:proofErr w:type="spellStart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Парабелского</w:t>
            </w:r>
            <w:proofErr w:type="spellEnd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9C7E33" w:rsidRPr="00CF1FA3" w:rsidRDefault="009C7E33" w:rsidP="009C7E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 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объектов жилищно-коммунального хозяйства неэффективных </w:t>
            </w:r>
            <w:proofErr w:type="spellStart"/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энергосбытовых</w:t>
            </w:r>
            <w:proofErr w:type="spellEnd"/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частным операторам на основе концессионных соглашений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электроснабжения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обеспечению инфраструктуры муниципального хозяйства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Рынок теплоснабжения (производство тепловой энергии)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9C7E33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7E33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 </w:t>
            </w:r>
            <w:r w:rsidR="009C7E33" w:rsidRPr="00CF1FA3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9C7E33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правоустанавливающих документов на объекты теплоснабжения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401F2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сельских поселений Парабельского района 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23.2. Строительство/приобретение объектов теплоснабжения, водоснабжения для обеспечения населения Томского района качественными коммунальными услугами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Улучшение жилищных условий граждан </w:t>
            </w:r>
            <w:proofErr w:type="gramStart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Томского</w:t>
            </w:r>
            <w:proofErr w:type="gramEnd"/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2A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сельских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поселений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24. Рынок жилищного строительства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401F2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1F2A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1F2A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01F2A" w:rsidRPr="00CF1FA3">
              <w:t xml:space="preserve"> </w:t>
            </w:r>
            <w:r w:rsidR="00401F2A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проектно-сметной документации для многоквартирного жилищного строительства и дальнейшее строительство многоквартирных домов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МКД с целью улучшения жилищных условий граждан,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401F2A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24.2. Актуализация административных регламентов по выдаче разрешения на строительство (на межселенных территориях или на территориях двух и более поселений)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2022 - 2025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401F2A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срока для получения разрешения на строительство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070494" w:rsidRPr="00CF1FA3" w:rsidTr="00BE2D41">
        <w:trPr>
          <w:trHeight w:val="41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Рынок выполнения работ по благоустройству городской среды</w:t>
            </w:r>
          </w:p>
        </w:tc>
      </w:tr>
      <w:tr w:rsidR="00070494" w:rsidRPr="00CF1FA3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A25D4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="00A25D40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Применение конкурентных способов при осуществлении закупок для муниципальных нужд на выполнение работ, оказание услуг по благоустройству городской среды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070494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доли частных организаций на рынке выполнения работ по благоустройству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94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  <w:tr w:rsidR="00A25D40" w:rsidRPr="001B5071" w:rsidTr="00BE2D41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A25D40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25.2. </w:t>
            </w:r>
            <w:r w:rsidRPr="00CF1FA3">
              <w:t xml:space="preserve"> 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благоустройству городской среды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0704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общественных территорий в Томском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0" w:rsidRPr="00CF1FA3" w:rsidRDefault="00A25D40" w:rsidP="00070494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обеспечению инфраструктуры муниципального хозяйства </w:t>
            </w:r>
            <w:r w:rsidR="00141F55"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CF1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Парабельского района</w:t>
            </w:r>
          </w:p>
        </w:tc>
      </w:tr>
    </w:tbl>
    <w:p w:rsidR="001B4FEE" w:rsidRDefault="001B4FEE" w:rsidP="001B4FEE">
      <w:pPr>
        <w:autoSpaceDE w:val="0"/>
        <w:autoSpaceDN w:val="0"/>
        <w:adjustRightInd w:val="0"/>
        <w:spacing w:after="0" w:line="240" w:lineRule="auto"/>
        <w:ind w:left="495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B4FEE" w:rsidRDefault="001B4F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D7DBC" w:rsidRPr="00BD7DBC" w:rsidRDefault="00BD7DBC" w:rsidP="00BD7D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7DBC">
        <w:rPr>
          <w:rFonts w:ascii="Times New Roman" w:hAnsi="Times New Roman" w:cs="Times New Roman"/>
          <w:bCs/>
          <w:sz w:val="24"/>
          <w:szCs w:val="24"/>
        </w:rPr>
        <w:lastRenderedPageBreak/>
        <w:t>Системные мероприятия, направленные на развитие конкурентной среды в муниципальном образовании «</w:t>
      </w:r>
      <w:r w:rsidR="001B4FEE">
        <w:rPr>
          <w:rFonts w:ascii="Times New Roman" w:hAnsi="Times New Roman" w:cs="Times New Roman"/>
          <w:bCs/>
          <w:sz w:val="24"/>
          <w:szCs w:val="24"/>
        </w:rPr>
        <w:t>Парабельс</w:t>
      </w:r>
      <w:r w:rsidR="00DE7CE1">
        <w:rPr>
          <w:rFonts w:ascii="Times New Roman" w:hAnsi="Times New Roman" w:cs="Times New Roman"/>
          <w:bCs/>
          <w:sz w:val="24"/>
          <w:szCs w:val="24"/>
        </w:rPr>
        <w:t>кий район</w:t>
      </w:r>
      <w:r w:rsidRPr="00BD7DBC">
        <w:rPr>
          <w:rFonts w:ascii="Times New Roman" w:hAnsi="Times New Roman" w:cs="Times New Roman"/>
          <w:bCs/>
          <w:sz w:val="24"/>
          <w:szCs w:val="24"/>
        </w:rPr>
        <w:t>» Томской области и достижение ключевых показателей развития конкуренции</w:t>
      </w:r>
    </w:p>
    <w:p w:rsidR="00BD7DBC" w:rsidRPr="00BD7DBC" w:rsidRDefault="00BD7DBC" w:rsidP="00BD7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159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7"/>
        <w:gridCol w:w="4550"/>
        <w:gridCol w:w="2063"/>
        <w:gridCol w:w="5954"/>
        <w:gridCol w:w="2698"/>
      </w:tblGrid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 (показатель)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удовлетворенности качеством и условиями предоставления муниципальных услуг их получателями </w:t>
            </w:r>
          </w:p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избыточного муниципального регулирования и снижение административных барьеров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</w:t>
            </w:r>
          </w:p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единых показателей эффективности</w:t>
            </w:r>
          </w:p>
          <w:p w:rsidR="005B50E3" w:rsidRPr="001B1C79" w:rsidRDefault="005B50E3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муниципального имущества (в том числе</w:t>
            </w:r>
            <w:r w:rsidR="00EA4F31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 участков), как находящегося в казне публично-правового образования,</w:t>
            </w:r>
            <w:r w:rsidR="00EA4F31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так и закрепленного за муниципальными учреждениями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 </w:t>
            </w:r>
          </w:p>
          <w:p w:rsidR="005B50E3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использования муниципального имущества, а также устранение его использования не по целевому назначению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Парабельского района в информационно-телекоммуникационной сети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«Интернет»:</w:t>
            </w:r>
            <w:hyperlink r:id="rId12" w:history="1">
              <w:hyperlink r:id="rId13" w:history="1">
                <w:r w:rsidRPr="001B1C79">
                  <w:rPr>
                    <w:rStyle w:val="ac"/>
                    <w:rFonts w:ascii="Times New Roman" w:hAnsi="Times New Roman" w:cs="Times New Roman"/>
                    <w:bCs/>
                    <w:sz w:val="24"/>
                    <w:szCs w:val="24"/>
                  </w:rPr>
                  <w:t>http://www.parabel.tomsk.ru/</w:t>
                </w:r>
              </w:hyperlink>
              <w:r w:rsidRPr="001B1C79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информированности субъектов предпринимательства, осуществляющих и планируемы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деятельность на территории муниципального образования «Парабельский район</w:t>
            </w:r>
            <w:r w:rsidR="00EA4F31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Опубликование и актуализация на официальном сайте Администрации Парабельского района в информационно-телекоммуникационной сети «Интернет»:</w:t>
            </w:r>
            <w:r w:rsidRPr="001B1C79">
              <w:rPr>
                <w:rFonts w:ascii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1B1C79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http://www.parabel.tomsk.ru/</w:t>
              </w:r>
            </w:hyperlink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1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  <w:p w:rsidR="00EA4F31" w:rsidRPr="001B1C79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эффективности управления муниципальным имуществом 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E003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публичных торгов при реализации муниципального имущества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государственных и муниципальных предприятий на конкуренцию</w:t>
            </w:r>
            <w:r w:rsidR="005D1E7A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информационной и организационной поддержки субъектам малого и среднего предпринимательства на территории муниципального образования «Парабельский район» по участию в федеральных проектах и программах государственной, муниципальной поддержки предпринимательской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предпринимательских проектов «Стартующий бизнес», инвестиционных проектов, обучающих семинаров и круглых столов для субъектов малого и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среднего предпринимательства, организация ярмарок и выставок продукции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2022-2025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хозяйствующих субъектов частной формы собственности на территории муниципального образования «Парабельский район»</w:t>
            </w:r>
          </w:p>
          <w:p w:rsidR="00EA4F3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5B50E3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специалистов Администрации Парабельского района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числа специалистов Администрации Парабельского района, прошедших обучение, курсы повышения квалификации, принявших участие в обучающих семинарах, вебинарах и других обучающих мероприятиях</w:t>
            </w:r>
          </w:p>
          <w:p w:rsidR="00EA4F31" w:rsidRPr="001B1C79" w:rsidRDefault="00EA4F3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E3" w:rsidRPr="001B1C79" w:rsidRDefault="005B50E3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4762A1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F1765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правоустанавливающих документов на объекты теплоснабжения, водоснабжения и водоотведения, </w:t>
            </w:r>
            <w:r w:rsidR="004100D7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газоснабжения,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правоустанавливающих документов на объекты теплоснабжения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1" w:rsidRPr="001B1C79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</w:t>
            </w:r>
            <w:r w:rsidR="004100D7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ений</w:t>
            </w:r>
            <w:r w:rsidR="001C1C76"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C79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EA4F31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F1765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закупок конкурентными способами в соответствии с Федеральным законом от 5 апреля 2013 года № 44-ФЗ</w:t>
            </w:r>
          </w:p>
          <w:p w:rsidR="00EA4F31" w:rsidRPr="001B5071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доли закупок у единственного поставщика (подрядчика, исполнителя)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1" w:rsidRPr="001B5071" w:rsidRDefault="00EA4F31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B5071" w:rsidP="00112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Включение </w:t>
            </w:r>
            <w:r w:rsidR="0040465E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</w:t>
            </w:r>
            <w:r w:rsidR="0040465E"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6 октября 2003 года № 131-ФЗ «Об общих принципах организации местного самоуправления в Российской Федерации», по вопросам оценки регулирующего воздействия проектов нормативных</w:t>
            </w:r>
            <w:proofErr w:type="gramEnd"/>
            <w:r w:rsidR="0040465E"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экспертизы нормативных правовых актов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8C7CCA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C7CC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странение избыточного государственного и </w:t>
            </w:r>
            <w:r w:rsidR="008C7CC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регулирования, а также на снижение административных барьеров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8C7CCA" w:rsidP="00EA4F3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Экономический отдел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8907AA" w:rsidP="005D1E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выполнение комплексного плана по эффективному управлению государственными и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содержатся</w:t>
            </w:r>
            <w:proofErr w:type="gramEnd"/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A" w:rsidRPr="001B5071" w:rsidRDefault="005D1E7A" w:rsidP="001127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государственных и муниципальных предприятий на конкуренцию;</w:t>
            </w:r>
          </w:p>
          <w:p w:rsidR="00E77094" w:rsidRPr="001B5071" w:rsidRDefault="005D1E7A" w:rsidP="001127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907AA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граничение влияния государственных и муниципальных предприятий на конкуренцию</w:t>
            </w:r>
            <w:r w:rsidR="001B1C7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112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сохранение целевого использования муниципальных объектов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в социальной сфере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F67EFE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управления муниципальным имуществом;</w:t>
            </w:r>
          </w:p>
          <w:p w:rsidR="00F67EFE" w:rsidRPr="001B5071" w:rsidRDefault="00F67EFE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качества предоставления социально-значимых услуг.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112752" w:rsidP="00AC3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7A" w:rsidRPr="001B5071" w:rsidRDefault="005D1E7A" w:rsidP="005D1E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хозяйствующих субъектов частной формы собственности на территории муниципального образования «Парабельский район»</w:t>
            </w:r>
            <w:r w:rsidR="001B1C7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77094" w:rsidRPr="001B5071" w:rsidRDefault="005D1E7A" w:rsidP="005D1E7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инициатив, повышение информированности</w:t>
            </w:r>
            <w:r w:rsidR="00F67EFE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77094" w:rsidRPr="001B1C79" w:rsidTr="00A67E7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E77094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40465E" w:rsidP="00AC38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документации для заключения концессионных соглашений в отношении объектов теплоснабжения (финансово-экономические модели, шаблоны соглашений, проведение инвентаризации объектов систем теплоснабжения, корректировка схем теплоснабжения)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94" w:rsidRPr="001B5071" w:rsidRDefault="00AC386C" w:rsidP="00EA4F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FE" w:rsidRPr="001B5071" w:rsidRDefault="0040465E" w:rsidP="00F67E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потенциальных участников конкурсов на право заключения концессионных соглашений</w:t>
            </w:r>
            <w:r w:rsidR="001B1C79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4C" w:rsidRPr="001B5071" w:rsidRDefault="00ED084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E77094" w:rsidRPr="001B5071" w:rsidRDefault="00ED084C" w:rsidP="00141F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 w:rsidR="00401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обеспечению инфраструктуры муниципального хозяйства </w:t>
            </w: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AC386C"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Применение механизмов муниципально-частного партнерства, заключение концессионных соглашений в социальной сфере</w:t>
            </w:r>
          </w:p>
        </w:tc>
        <w:tc>
          <w:tcPr>
            <w:tcW w:w="2063" w:type="dxa"/>
            <w:noWrap/>
          </w:tcPr>
          <w:p w:rsidR="00ED084C" w:rsidRPr="001B5071" w:rsidRDefault="00ED084C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ED0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дошкольному образованию в Департамент общ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его образования Томской области;</w:t>
            </w:r>
          </w:p>
          <w:p w:rsidR="00ED084C" w:rsidRPr="001B5071" w:rsidRDefault="00ED084C" w:rsidP="00ED084C">
            <w:pPr>
              <w:pStyle w:val="ConsPlusNormal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государственно-частном партнерстве (муниципально-частном партнерстве),</w:t>
            </w: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социальной сфере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D084C" w:rsidRPr="001B5071" w:rsidRDefault="001B1C79" w:rsidP="00141F55">
            <w:pPr>
              <w:pStyle w:val="Default"/>
              <w:tabs>
                <w:tab w:val="left" w:pos="4253"/>
              </w:tabs>
              <w:ind w:right="164"/>
            </w:pPr>
            <w:r w:rsidRPr="001B5071">
              <w:t>Отдел</w:t>
            </w:r>
            <w:r w:rsidR="00ED084C" w:rsidRPr="001B5071">
              <w:t xml:space="preserve"> образования Администрации </w:t>
            </w:r>
            <w:r w:rsidRPr="001B5071">
              <w:t>Парабельского</w:t>
            </w:r>
            <w:r w:rsidR="00ED084C" w:rsidRPr="001B5071">
              <w:t xml:space="preserve"> района, </w:t>
            </w:r>
            <w:r w:rsidRPr="001B5071">
              <w:t>Отдел</w:t>
            </w:r>
            <w:r w:rsidR="00ED084C" w:rsidRPr="001B5071">
              <w:t xml:space="preserve"> </w:t>
            </w:r>
            <w:r w:rsidR="00A25D40">
              <w:rPr>
                <w:bCs/>
              </w:rPr>
              <w:t>по обеспечению инфраструктуры муниципального хозяйства</w:t>
            </w:r>
            <w:r w:rsidR="00ED084C" w:rsidRPr="001B5071">
              <w:t xml:space="preserve">, Администрации </w:t>
            </w:r>
            <w:proofErr w:type="spellStart"/>
            <w:r w:rsidRPr="001B5071">
              <w:t>Парабелского</w:t>
            </w:r>
            <w:proofErr w:type="spellEnd"/>
            <w:r w:rsidR="00ED084C" w:rsidRPr="001B5071">
              <w:t xml:space="preserve"> района</w:t>
            </w: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404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муниципальных унитарных предприятий на конкурентных рынках Парабельского района</w:t>
            </w:r>
          </w:p>
        </w:tc>
        <w:tc>
          <w:tcPr>
            <w:tcW w:w="2063" w:type="dxa"/>
            <w:noWrap/>
          </w:tcPr>
          <w:p w:rsidR="00ED084C" w:rsidRPr="001B5071" w:rsidRDefault="00ED084C" w:rsidP="00404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4046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муниципальных унитарных предприятий путем ликвидации или реорганизации на товарном рынке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ED084C" w:rsidRPr="001B5071" w:rsidRDefault="00ED084C" w:rsidP="00ED084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A67E74" w:rsidRPr="006C49AE" w:rsidTr="00A67E74">
        <w:trPr>
          <w:trHeight w:val="315"/>
        </w:trPr>
        <w:tc>
          <w:tcPr>
            <w:tcW w:w="667" w:type="dxa"/>
            <w:noWrap/>
          </w:tcPr>
          <w:p w:rsidR="00A67E74" w:rsidRPr="001B5071" w:rsidRDefault="001B1C79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67E74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 соответствующего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 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планов-графиков полной инвентаризации муниципального имущества, в том числе закрепленного за предприятиями, учреждениями; 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- включение указанного имущества в программу приватизации, утверждение плана по перепрофилированию имуществ</w:t>
            </w:r>
          </w:p>
        </w:tc>
        <w:tc>
          <w:tcPr>
            <w:tcW w:w="2063" w:type="dxa"/>
            <w:noWrap/>
          </w:tcPr>
          <w:p w:rsidR="00A67E74" w:rsidRPr="001B5071" w:rsidRDefault="00A67E74" w:rsidP="00A6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954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Перечень объектов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Pr="001B50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соответствующего требованиям отнесения к категории </w:t>
            </w: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предназначенного для реализации функций и полномочий органов местного самоуправления</w:t>
            </w:r>
            <w:r w:rsidR="001B1C79" w:rsidRPr="001B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A67E74" w:rsidRPr="001B5071" w:rsidRDefault="001B1C79" w:rsidP="00A67E74">
            <w:pPr>
              <w:pStyle w:val="Default"/>
              <w:tabs>
                <w:tab w:val="left" w:pos="4253"/>
              </w:tabs>
              <w:ind w:right="164"/>
            </w:pPr>
            <w:r w:rsidRPr="001B5071">
              <w:lastRenderedPageBreak/>
              <w:t>Экономический отдел</w:t>
            </w:r>
            <w:r w:rsidR="00A67E74" w:rsidRPr="001B5071">
              <w:t xml:space="preserve"> Администрации </w:t>
            </w:r>
            <w:r w:rsidRPr="001B5071">
              <w:lastRenderedPageBreak/>
              <w:t>Парабельского</w:t>
            </w:r>
            <w:r w:rsidR="00A67E74" w:rsidRPr="001B5071">
              <w:t xml:space="preserve"> района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E74" w:rsidRPr="006C49AE" w:rsidTr="00A67E74">
        <w:trPr>
          <w:trHeight w:val="315"/>
        </w:trPr>
        <w:tc>
          <w:tcPr>
            <w:tcW w:w="667" w:type="dxa"/>
            <w:noWrap/>
          </w:tcPr>
          <w:p w:rsidR="00A67E74" w:rsidRPr="001B5071" w:rsidRDefault="001B1C79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50" w:type="dxa"/>
            <w:noWrap/>
          </w:tcPr>
          <w:p w:rsidR="00A67E74" w:rsidRPr="001B5071" w:rsidRDefault="00A67E74" w:rsidP="00A67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A67E74" w:rsidRPr="001B5071" w:rsidRDefault="00A67E74" w:rsidP="00A67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063" w:type="dxa"/>
            <w:noWrap/>
          </w:tcPr>
          <w:p w:rsidR="00A67E74" w:rsidRPr="001B5071" w:rsidRDefault="00A67E74" w:rsidP="00A6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по реализации указанного имущества или перепрофилирование (изменение целевого назначения имущества)</w:t>
            </w:r>
          </w:p>
        </w:tc>
        <w:tc>
          <w:tcPr>
            <w:tcW w:w="2698" w:type="dxa"/>
          </w:tcPr>
          <w:p w:rsidR="00A67E74" w:rsidRPr="001B5071" w:rsidRDefault="001B1C79" w:rsidP="00A67E74">
            <w:pPr>
              <w:pStyle w:val="Default"/>
              <w:tabs>
                <w:tab w:val="left" w:pos="4253"/>
              </w:tabs>
              <w:ind w:right="164"/>
            </w:pPr>
            <w:r w:rsidRPr="001B5071">
              <w:t>Экономический</w:t>
            </w:r>
            <w:r w:rsidR="00A67E74" w:rsidRPr="001B5071">
              <w:t xml:space="preserve"> Администрации </w:t>
            </w:r>
            <w:r w:rsidRPr="001B5071">
              <w:t>Парабельского</w:t>
            </w:r>
            <w:r w:rsidR="00A67E74" w:rsidRPr="001B5071">
              <w:t xml:space="preserve"> района</w:t>
            </w:r>
          </w:p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организационно-распорядительных мероприятий, направленных на недопущение </w:t>
            </w: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органами местного самоуправления муниципальных образований Парабельского района, иными организациями, осуществляющими функции указанных органов и участвующими в предоставлении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</w:p>
        </w:tc>
        <w:tc>
          <w:tcPr>
            <w:tcW w:w="2063" w:type="dxa"/>
            <w:noWrap/>
          </w:tcPr>
          <w:p w:rsidR="00ED084C" w:rsidRPr="001B5071" w:rsidRDefault="00ED084C" w:rsidP="00ED0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 административных регламентах предоставления муниципальных услуг положений, ограничивающих выбор заявителя при определении </w:t>
            </w: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кредитных организаций, операторов почтовой связи общего назначения и иных организаций</w:t>
            </w: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ED084C" w:rsidRPr="001B5071" w:rsidRDefault="00ED084C" w:rsidP="00ED0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Парабельского района</w:t>
            </w:r>
          </w:p>
        </w:tc>
      </w:tr>
      <w:tr w:rsidR="00ED084C" w:rsidRPr="006C49AE" w:rsidTr="00A67E74">
        <w:trPr>
          <w:trHeight w:val="315"/>
        </w:trPr>
        <w:tc>
          <w:tcPr>
            <w:tcW w:w="667" w:type="dxa"/>
            <w:noWrap/>
          </w:tcPr>
          <w:p w:rsidR="00ED084C" w:rsidRPr="001B5071" w:rsidRDefault="001B1C79" w:rsidP="001B1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  <w:r w:rsidR="00ED084C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ED084C" w:rsidRPr="001B5071" w:rsidRDefault="00ED084C" w:rsidP="00ED084C">
            <w:pPr>
              <w:pStyle w:val="Default"/>
            </w:pPr>
            <w:r w:rsidRPr="001B5071">
              <w:t>Размещение в открытом доступе информации о реализации имущества, находящегося в собственности муниципального образования</w:t>
            </w:r>
          </w:p>
        </w:tc>
        <w:tc>
          <w:tcPr>
            <w:tcW w:w="2063" w:type="dxa"/>
            <w:noWrap/>
          </w:tcPr>
          <w:p w:rsidR="00ED084C" w:rsidRPr="001B5071" w:rsidRDefault="00ED084C" w:rsidP="00ED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ED084C" w:rsidRPr="001B5071" w:rsidRDefault="00ED084C" w:rsidP="00ED08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Размещенная в открытом доступе информация о реализации имущества, находящегося в собственности муниципального образования</w:t>
            </w:r>
          </w:p>
        </w:tc>
        <w:tc>
          <w:tcPr>
            <w:tcW w:w="2698" w:type="dxa"/>
          </w:tcPr>
          <w:p w:rsidR="00ED084C" w:rsidRPr="001B5071" w:rsidRDefault="00ED084C" w:rsidP="00ED08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Парабельского района</w:t>
            </w:r>
          </w:p>
        </w:tc>
      </w:tr>
      <w:tr w:rsidR="00A67E74" w:rsidRPr="001B1C79" w:rsidTr="00A67E74">
        <w:trPr>
          <w:trHeight w:val="315"/>
        </w:trPr>
        <w:tc>
          <w:tcPr>
            <w:tcW w:w="667" w:type="dxa"/>
            <w:noWrap/>
          </w:tcPr>
          <w:p w:rsidR="00A67E74" w:rsidRPr="001B5071" w:rsidRDefault="001B1C79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67E74"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0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соглашений, заключаемых между органами местного самоуправления муниципальных образований Парабельского района, иными организациями, осуществляющими функции указанных органов и участвующими в предоставлении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</w:t>
            </w:r>
            <w:proofErr w:type="gramEnd"/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проведение работы по исключению таких необоснованных преимуществ</w:t>
            </w:r>
          </w:p>
        </w:tc>
        <w:tc>
          <w:tcPr>
            <w:tcW w:w="2063" w:type="dxa"/>
            <w:noWrap/>
          </w:tcPr>
          <w:p w:rsidR="00A67E74" w:rsidRPr="001B5071" w:rsidRDefault="00A67E74" w:rsidP="00A67E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5954" w:type="dxa"/>
            <w:noWrap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нарушений антимонопольного законодательства со стороны органов местного самоуправления и иных организаций, участвующих в предоставлении государственных и муниципальных услуг в части предоставления необоснованных преимуществ финансовым организациям</w:t>
            </w:r>
          </w:p>
        </w:tc>
        <w:tc>
          <w:tcPr>
            <w:tcW w:w="2698" w:type="dxa"/>
          </w:tcPr>
          <w:p w:rsidR="00A67E74" w:rsidRPr="001B5071" w:rsidRDefault="00A67E74" w:rsidP="00A67E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Парабельского района</w:t>
            </w:r>
          </w:p>
        </w:tc>
      </w:tr>
    </w:tbl>
    <w:p w:rsidR="003164D9" w:rsidRDefault="003164D9" w:rsidP="00CF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64D9" w:rsidSect="00DE7CE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B6" w:rsidRDefault="00415FB6" w:rsidP="00F859AD">
      <w:pPr>
        <w:spacing w:after="0" w:line="240" w:lineRule="auto"/>
      </w:pPr>
      <w:r>
        <w:separator/>
      </w:r>
    </w:p>
  </w:endnote>
  <w:endnote w:type="continuationSeparator" w:id="0">
    <w:p w:rsidR="00415FB6" w:rsidRDefault="00415FB6" w:rsidP="00F8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B6" w:rsidRDefault="00415F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B6" w:rsidRDefault="00415FB6" w:rsidP="00F859AD">
      <w:pPr>
        <w:spacing w:after="0" w:line="240" w:lineRule="auto"/>
      </w:pPr>
      <w:r>
        <w:separator/>
      </w:r>
    </w:p>
  </w:footnote>
  <w:footnote w:type="continuationSeparator" w:id="0">
    <w:p w:rsidR="00415FB6" w:rsidRDefault="00415FB6" w:rsidP="00F8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B6" w:rsidRPr="00D32C05" w:rsidRDefault="00415FB6" w:rsidP="00D32C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058"/>
    <w:multiLevelType w:val="hybridMultilevel"/>
    <w:tmpl w:val="2D706A62"/>
    <w:lvl w:ilvl="0" w:tplc="2FA067C4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079F0D48"/>
    <w:multiLevelType w:val="hybridMultilevel"/>
    <w:tmpl w:val="8824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37AB"/>
    <w:multiLevelType w:val="hybridMultilevel"/>
    <w:tmpl w:val="B7CEDCDC"/>
    <w:lvl w:ilvl="0" w:tplc="E576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7E3D"/>
    <w:multiLevelType w:val="hybridMultilevel"/>
    <w:tmpl w:val="AA88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F5919"/>
    <w:multiLevelType w:val="hybridMultilevel"/>
    <w:tmpl w:val="C5A49ACE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25630C45"/>
    <w:multiLevelType w:val="hybridMultilevel"/>
    <w:tmpl w:val="5154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A52D5"/>
    <w:multiLevelType w:val="hybridMultilevel"/>
    <w:tmpl w:val="D704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A4FE0"/>
    <w:multiLevelType w:val="hybridMultilevel"/>
    <w:tmpl w:val="F3188ADC"/>
    <w:lvl w:ilvl="0" w:tplc="96F017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64DEA"/>
    <w:multiLevelType w:val="hybridMultilevel"/>
    <w:tmpl w:val="A7F86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5040056"/>
    <w:multiLevelType w:val="hybridMultilevel"/>
    <w:tmpl w:val="0A746D8C"/>
    <w:lvl w:ilvl="0" w:tplc="95F8D006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370048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54B0C3B"/>
    <w:multiLevelType w:val="hybridMultilevel"/>
    <w:tmpl w:val="C6E82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B96350"/>
    <w:multiLevelType w:val="hybridMultilevel"/>
    <w:tmpl w:val="86B8EB26"/>
    <w:lvl w:ilvl="0" w:tplc="E576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9422A"/>
    <w:multiLevelType w:val="hybridMultilevel"/>
    <w:tmpl w:val="2604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02901CC"/>
    <w:multiLevelType w:val="hybridMultilevel"/>
    <w:tmpl w:val="4F66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5168E"/>
    <w:multiLevelType w:val="hybridMultilevel"/>
    <w:tmpl w:val="0C12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D"/>
    <w:rsid w:val="00014D4C"/>
    <w:rsid w:val="000172AC"/>
    <w:rsid w:val="0003235B"/>
    <w:rsid w:val="000455D8"/>
    <w:rsid w:val="00054BA0"/>
    <w:rsid w:val="0006156E"/>
    <w:rsid w:val="00061808"/>
    <w:rsid w:val="00070494"/>
    <w:rsid w:val="00072D50"/>
    <w:rsid w:val="0007605C"/>
    <w:rsid w:val="000832EA"/>
    <w:rsid w:val="00094E49"/>
    <w:rsid w:val="00095C2D"/>
    <w:rsid w:val="000B4277"/>
    <w:rsid w:val="000C5B04"/>
    <w:rsid w:val="000D372A"/>
    <w:rsid w:val="000E3CCE"/>
    <w:rsid w:val="00107C04"/>
    <w:rsid w:val="00112752"/>
    <w:rsid w:val="0012322C"/>
    <w:rsid w:val="001307FF"/>
    <w:rsid w:val="00141F55"/>
    <w:rsid w:val="00152BAB"/>
    <w:rsid w:val="00155C2D"/>
    <w:rsid w:val="001600C4"/>
    <w:rsid w:val="00163A80"/>
    <w:rsid w:val="00171961"/>
    <w:rsid w:val="0019688B"/>
    <w:rsid w:val="001A0802"/>
    <w:rsid w:val="001A55E3"/>
    <w:rsid w:val="001B1C79"/>
    <w:rsid w:val="001B39EF"/>
    <w:rsid w:val="001B4FEE"/>
    <w:rsid w:val="001B5071"/>
    <w:rsid w:val="001C1C76"/>
    <w:rsid w:val="001C1F87"/>
    <w:rsid w:val="001D60AF"/>
    <w:rsid w:val="001E1EF7"/>
    <w:rsid w:val="001F2F5C"/>
    <w:rsid w:val="001F4E63"/>
    <w:rsid w:val="00200311"/>
    <w:rsid w:val="00200D98"/>
    <w:rsid w:val="00202232"/>
    <w:rsid w:val="00240D9B"/>
    <w:rsid w:val="00242F98"/>
    <w:rsid w:val="00262508"/>
    <w:rsid w:val="00267A2D"/>
    <w:rsid w:val="00274AFC"/>
    <w:rsid w:val="00292AE8"/>
    <w:rsid w:val="002940D7"/>
    <w:rsid w:val="002A0459"/>
    <w:rsid w:val="002A1340"/>
    <w:rsid w:val="002B0E02"/>
    <w:rsid w:val="002B31AF"/>
    <w:rsid w:val="002B5C97"/>
    <w:rsid w:val="002C52EB"/>
    <w:rsid w:val="002C5B9C"/>
    <w:rsid w:val="002E73BE"/>
    <w:rsid w:val="00303F82"/>
    <w:rsid w:val="00304D36"/>
    <w:rsid w:val="0030753C"/>
    <w:rsid w:val="00313329"/>
    <w:rsid w:val="003164D9"/>
    <w:rsid w:val="003169ED"/>
    <w:rsid w:val="003224BF"/>
    <w:rsid w:val="00327129"/>
    <w:rsid w:val="00346A66"/>
    <w:rsid w:val="00364FCB"/>
    <w:rsid w:val="00385AE4"/>
    <w:rsid w:val="003E7A47"/>
    <w:rsid w:val="00401F2A"/>
    <w:rsid w:val="0040465E"/>
    <w:rsid w:val="004100D7"/>
    <w:rsid w:val="00410598"/>
    <w:rsid w:val="00415FB6"/>
    <w:rsid w:val="004207FA"/>
    <w:rsid w:val="00421179"/>
    <w:rsid w:val="004257C4"/>
    <w:rsid w:val="004326F9"/>
    <w:rsid w:val="00451AFC"/>
    <w:rsid w:val="00453B94"/>
    <w:rsid w:val="00462896"/>
    <w:rsid w:val="004713BE"/>
    <w:rsid w:val="004762A1"/>
    <w:rsid w:val="00485A21"/>
    <w:rsid w:val="0049428D"/>
    <w:rsid w:val="004C57D9"/>
    <w:rsid w:val="004F6DB0"/>
    <w:rsid w:val="005145A0"/>
    <w:rsid w:val="00520601"/>
    <w:rsid w:val="0054736E"/>
    <w:rsid w:val="00552DF7"/>
    <w:rsid w:val="0058098C"/>
    <w:rsid w:val="00581210"/>
    <w:rsid w:val="00591B48"/>
    <w:rsid w:val="005B3A58"/>
    <w:rsid w:val="005B50E3"/>
    <w:rsid w:val="005D1E7A"/>
    <w:rsid w:val="006026BD"/>
    <w:rsid w:val="00607C86"/>
    <w:rsid w:val="00616FE2"/>
    <w:rsid w:val="0062482D"/>
    <w:rsid w:val="00635BFB"/>
    <w:rsid w:val="0064203B"/>
    <w:rsid w:val="006669A3"/>
    <w:rsid w:val="00673768"/>
    <w:rsid w:val="00674942"/>
    <w:rsid w:val="00676424"/>
    <w:rsid w:val="006844ED"/>
    <w:rsid w:val="006B2102"/>
    <w:rsid w:val="006C3BBB"/>
    <w:rsid w:val="006C49AE"/>
    <w:rsid w:val="006D3011"/>
    <w:rsid w:val="006E16F2"/>
    <w:rsid w:val="006E2DD9"/>
    <w:rsid w:val="007168FF"/>
    <w:rsid w:val="00716CB1"/>
    <w:rsid w:val="00750317"/>
    <w:rsid w:val="00761F4C"/>
    <w:rsid w:val="00764FE2"/>
    <w:rsid w:val="00765EB8"/>
    <w:rsid w:val="00766F93"/>
    <w:rsid w:val="00772804"/>
    <w:rsid w:val="00781145"/>
    <w:rsid w:val="00785809"/>
    <w:rsid w:val="007C5F73"/>
    <w:rsid w:val="007C6392"/>
    <w:rsid w:val="00805143"/>
    <w:rsid w:val="00812DC8"/>
    <w:rsid w:val="00817C6C"/>
    <w:rsid w:val="00827D98"/>
    <w:rsid w:val="00876FAC"/>
    <w:rsid w:val="00877DD6"/>
    <w:rsid w:val="008806B4"/>
    <w:rsid w:val="008907AA"/>
    <w:rsid w:val="008A7F14"/>
    <w:rsid w:val="008B4FBD"/>
    <w:rsid w:val="008C080B"/>
    <w:rsid w:val="008C2CBD"/>
    <w:rsid w:val="008C7CCA"/>
    <w:rsid w:val="008D1310"/>
    <w:rsid w:val="008E1500"/>
    <w:rsid w:val="008E4BF7"/>
    <w:rsid w:val="008F36B5"/>
    <w:rsid w:val="0096432C"/>
    <w:rsid w:val="009733E3"/>
    <w:rsid w:val="00983C44"/>
    <w:rsid w:val="009870F6"/>
    <w:rsid w:val="00990A59"/>
    <w:rsid w:val="00990F5F"/>
    <w:rsid w:val="009931C5"/>
    <w:rsid w:val="00994AA9"/>
    <w:rsid w:val="009A0787"/>
    <w:rsid w:val="009A0FE6"/>
    <w:rsid w:val="009A19F0"/>
    <w:rsid w:val="009A72FD"/>
    <w:rsid w:val="009B12FF"/>
    <w:rsid w:val="009B4692"/>
    <w:rsid w:val="009B46D7"/>
    <w:rsid w:val="009C7E33"/>
    <w:rsid w:val="009D1C1F"/>
    <w:rsid w:val="009F369A"/>
    <w:rsid w:val="009F69BC"/>
    <w:rsid w:val="009F7909"/>
    <w:rsid w:val="00A15EAC"/>
    <w:rsid w:val="00A25D40"/>
    <w:rsid w:val="00A343D7"/>
    <w:rsid w:val="00A4040A"/>
    <w:rsid w:val="00A40574"/>
    <w:rsid w:val="00A52837"/>
    <w:rsid w:val="00A5420D"/>
    <w:rsid w:val="00A57B70"/>
    <w:rsid w:val="00A67E74"/>
    <w:rsid w:val="00A77D8D"/>
    <w:rsid w:val="00A910AA"/>
    <w:rsid w:val="00AA4F78"/>
    <w:rsid w:val="00AB03D1"/>
    <w:rsid w:val="00AC023B"/>
    <w:rsid w:val="00AC386C"/>
    <w:rsid w:val="00AD6003"/>
    <w:rsid w:val="00B409B8"/>
    <w:rsid w:val="00B80800"/>
    <w:rsid w:val="00B82C76"/>
    <w:rsid w:val="00BB42E7"/>
    <w:rsid w:val="00BD7DBC"/>
    <w:rsid w:val="00BE2D41"/>
    <w:rsid w:val="00BE5729"/>
    <w:rsid w:val="00C010CB"/>
    <w:rsid w:val="00C12E71"/>
    <w:rsid w:val="00C13F9E"/>
    <w:rsid w:val="00C24D80"/>
    <w:rsid w:val="00C24EDF"/>
    <w:rsid w:val="00C733A3"/>
    <w:rsid w:val="00C9571E"/>
    <w:rsid w:val="00CA137B"/>
    <w:rsid w:val="00CC0986"/>
    <w:rsid w:val="00CE4085"/>
    <w:rsid w:val="00CF1FA3"/>
    <w:rsid w:val="00D03366"/>
    <w:rsid w:val="00D27F98"/>
    <w:rsid w:val="00D32C05"/>
    <w:rsid w:val="00D45886"/>
    <w:rsid w:val="00D6412E"/>
    <w:rsid w:val="00D70A03"/>
    <w:rsid w:val="00D74DEB"/>
    <w:rsid w:val="00DA01A3"/>
    <w:rsid w:val="00DB1230"/>
    <w:rsid w:val="00DC3E3C"/>
    <w:rsid w:val="00DE5EE4"/>
    <w:rsid w:val="00DE7CE1"/>
    <w:rsid w:val="00E003DE"/>
    <w:rsid w:val="00E134C5"/>
    <w:rsid w:val="00E148C6"/>
    <w:rsid w:val="00E20DB8"/>
    <w:rsid w:val="00E2161D"/>
    <w:rsid w:val="00E24367"/>
    <w:rsid w:val="00E311B2"/>
    <w:rsid w:val="00E32EF6"/>
    <w:rsid w:val="00E45B83"/>
    <w:rsid w:val="00E56BC6"/>
    <w:rsid w:val="00E62D52"/>
    <w:rsid w:val="00E77094"/>
    <w:rsid w:val="00E81B11"/>
    <w:rsid w:val="00E82EC9"/>
    <w:rsid w:val="00E93B4E"/>
    <w:rsid w:val="00E94116"/>
    <w:rsid w:val="00EA0146"/>
    <w:rsid w:val="00EA4F31"/>
    <w:rsid w:val="00EC3289"/>
    <w:rsid w:val="00ED084C"/>
    <w:rsid w:val="00F1257A"/>
    <w:rsid w:val="00F17650"/>
    <w:rsid w:val="00F24A9C"/>
    <w:rsid w:val="00F33288"/>
    <w:rsid w:val="00F34909"/>
    <w:rsid w:val="00F50628"/>
    <w:rsid w:val="00F56611"/>
    <w:rsid w:val="00F61D97"/>
    <w:rsid w:val="00F67EFE"/>
    <w:rsid w:val="00F72EFC"/>
    <w:rsid w:val="00F8210D"/>
    <w:rsid w:val="00F859AD"/>
    <w:rsid w:val="00FC0C6A"/>
    <w:rsid w:val="00FC750D"/>
    <w:rsid w:val="00FD4211"/>
    <w:rsid w:val="00FD5417"/>
    <w:rsid w:val="00FD7E7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rsid w:val="0047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uiPriority w:val="99"/>
    <w:rsid w:val="008C08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080B"/>
    <w:pPr>
      <w:shd w:val="clear" w:color="auto" w:fill="FFFFFF"/>
      <w:spacing w:after="0" w:line="115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Default">
    <w:name w:val="Default"/>
    <w:rsid w:val="00ED0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6C49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49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C49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49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49AE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a"/>
    <w:uiPriority w:val="39"/>
    <w:rsid w:val="00202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rsid w:val="0047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uiPriority w:val="99"/>
    <w:rsid w:val="008C08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080B"/>
    <w:pPr>
      <w:shd w:val="clear" w:color="auto" w:fill="FFFFFF"/>
      <w:spacing w:after="0" w:line="115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Default">
    <w:name w:val="Default"/>
    <w:rsid w:val="00ED0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6C49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49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C49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49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49AE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a"/>
    <w:uiPriority w:val="39"/>
    <w:rsid w:val="00202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abel.tom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2;edradm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rabel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38F8-D568-4A46-B3AB-82EBC88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8913</Words>
  <Characters>50809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4</cp:revision>
  <cp:lastPrinted>2020-03-16T03:56:00Z</cp:lastPrinted>
  <dcterms:created xsi:type="dcterms:W3CDTF">2024-03-29T08:36:00Z</dcterms:created>
  <dcterms:modified xsi:type="dcterms:W3CDTF">2024-03-29T09:16:00Z</dcterms:modified>
</cp:coreProperties>
</file>