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1D" w:rsidRPr="00A87D9D" w:rsidRDefault="00F5381D" w:rsidP="00F538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D9D">
        <w:rPr>
          <w:rFonts w:ascii="Times New Roman" w:hAnsi="Times New Roman" w:cs="Times New Roman"/>
          <w:b/>
          <w:bCs/>
          <w:sz w:val="28"/>
          <w:szCs w:val="28"/>
        </w:rPr>
        <w:t>Информация о земельных участках, планируемых к предоставлению в 2023 году</w:t>
      </w:r>
    </w:p>
    <w:p w:rsidR="00F5381D" w:rsidRPr="0086530E" w:rsidRDefault="00F5381D" w:rsidP="00F5381D">
      <w:pPr>
        <w:jc w:val="both"/>
        <w:rPr>
          <w:rFonts w:ascii="Times New Roman" w:hAnsi="Times New Roman" w:cs="Times New Roman"/>
        </w:rPr>
      </w:pPr>
      <w:proofErr w:type="gramStart"/>
      <w:r w:rsidRPr="0086530E">
        <w:rPr>
          <w:rFonts w:ascii="Times New Roman" w:hAnsi="Times New Roman" w:cs="Times New Roman"/>
        </w:rPr>
        <w:t>В соответствии с Законом Томской области от 09.07.2015 № 100-ОЗ «О земельных отношениях в Томской области» (далее – Закон) Администрация Парабельского района информирует граждан, имеющих согласно законодательству право на внеочередное или первоочередное бесплатное получение земельных участков для индивидуального жилищного строительства, а также граждан из числа категорий, указанных в части 1 статьи 7 Закона, имеющих право на получение земельных участков                 для индивидуального жилищного</w:t>
      </w:r>
      <w:proofErr w:type="gramEnd"/>
      <w:r w:rsidRPr="0086530E">
        <w:rPr>
          <w:rFonts w:ascii="Times New Roman" w:hAnsi="Times New Roman" w:cs="Times New Roman"/>
        </w:rPr>
        <w:t xml:space="preserve"> строительства с последующим предоставлением                                                  в собственность бесплатно, что в 2023 году на территории муниципального                                           образования «Парабельский район» планируется к предоставлению вышеуказанным                                   категориям граждан для индивидуального жилищного строительства 4 земельных участка:</w:t>
      </w:r>
      <w:r w:rsidRPr="0086530E">
        <w:rPr>
          <w:rFonts w:ascii="Times New Roman" w:hAnsi="Times New Roman" w:cs="Times New Roman"/>
        </w:rPr>
        <w:br/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5103"/>
        <w:gridCol w:w="1701"/>
      </w:tblGrid>
      <w:tr w:rsidR="00F5381D" w:rsidRPr="0086530E" w:rsidTr="006342D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81D" w:rsidRPr="0086530E" w:rsidRDefault="00F5381D" w:rsidP="006342D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530E">
              <w:rPr>
                <w:rFonts w:ascii="Times New Roman" w:hAnsi="Times New Roman" w:cs="Times New Roman"/>
              </w:rPr>
              <w:t>п</w:t>
            </w:r>
            <w:proofErr w:type="gramEnd"/>
            <w:r w:rsidRPr="008653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81D" w:rsidRPr="0086530E" w:rsidRDefault="00F5381D" w:rsidP="006342DC">
            <w:pPr>
              <w:jc w:val="both"/>
              <w:rPr>
                <w:rFonts w:ascii="Times New Roman" w:hAnsi="Times New Roman" w:cs="Times New Roman"/>
              </w:rPr>
            </w:pPr>
          </w:p>
          <w:p w:rsidR="00F5381D" w:rsidRPr="0086530E" w:rsidRDefault="00F5381D" w:rsidP="006342DC">
            <w:pPr>
              <w:jc w:val="both"/>
              <w:rPr>
                <w:rFonts w:ascii="Times New Roman" w:hAnsi="Times New Roman" w:cs="Times New Roman"/>
              </w:rPr>
            </w:pPr>
            <w:r w:rsidRPr="0086530E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81D" w:rsidRPr="0086530E" w:rsidRDefault="00F5381D" w:rsidP="006342DC">
            <w:pPr>
              <w:jc w:val="both"/>
              <w:rPr>
                <w:rFonts w:ascii="Times New Roman" w:hAnsi="Times New Roman" w:cs="Times New Roman"/>
              </w:rPr>
            </w:pPr>
            <w:r w:rsidRPr="0086530E">
              <w:rPr>
                <w:rFonts w:ascii="Times New Roman" w:hAnsi="Times New Roman" w:cs="Times New Roman"/>
              </w:rPr>
              <w:t>Общее</w:t>
            </w:r>
          </w:p>
          <w:p w:rsidR="00F5381D" w:rsidRPr="0086530E" w:rsidRDefault="00F5381D" w:rsidP="006342DC">
            <w:pPr>
              <w:jc w:val="both"/>
              <w:rPr>
                <w:rFonts w:ascii="Times New Roman" w:hAnsi="Times New Roman" w:cs="Times New Roman"/>
              </w:rPr>
            </w:pPr>
            <w:r w:rsidRPr="0086530E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5381D" w:rsidRPr="0086530E" w:rsidTr="006342D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81D" w:rsidRPr="0086530E" w:rsidRDefault="00F5381D" w:rsidP="006342DC">
            <w:pPr>
              <w:jc w:val="both"/>
              <w:rPr>
                <w:rFonts w:ascii="Times New Roman" w:hAnsi="Times New Roman" w:cs="Times New Roman"/>
              </w:rPr>
            </w:pPr>
            <w:r w:rsidRPr="008653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81D" w:rsidRPr="0086530E" w:rsidRDefault="00F5381D" w:rsidP="006342DC">
            <w:pPr>
              <w:jc w:val="both"/>
              <w:rPr>
                <w:rFonts w:ascii="Times New Roman" w:hAnsi="Times New Roman" w:cs="Times New Roman"/>
              </w:rPr>
            </w:pPr>
            <w:r w:rsidRPr="0086530E">
              <w:rPr>
                <w:rFonts w:ascii="Times New Roman" w:hAnsi="Times New Roman" w:cs="Times New Roman"/>
              </w:rPr>
              <w:t>Парабельского сельское поселение (с. Толмачево)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81D" w:rsidRPr="0086530E" w:rsidRDefault="00F5381D" w:rsidP="006342DC">
            <w:pPr>
              <w:jc w:val="both"/>
              <w:rPr>
                <w:rFonts w:ascii="Times New Roman" w:hAnsi="Times New Roman" w:cs="Times New Roman"/>
              </w:rPr>
            </w:pPr>
            <w:r w:rsidRPr="0086530E">
              <w:rPr>
                <w:rFonts w:ascii="Times New Roman" w:hAnsi="Times New Roman" w:cs="Times New Roman"/>
              </w:rPr>
              <w:t>3</w:t>
            </w:r>
          </w:p>
        </w:tc>
      </w:tr>
      <w:tr w:rsidR="00F5381D" w:rsidRPr="0086530E" w:rsidTr="006342D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81D" w:rsidRPr="0086530E" w:rsidRDefault="00F5381D" w:rsidP="006342DC">
            <w:pPr>
              <w:jc w:val="both"/>
              <w:rPr>
                <w:rFonts w:ascii="Times New Roman" w:hAnsi="Times New Roman" w:cs="Times New Roman"/>
              </w:rPr>
            </w:pPr>
            <w:r w:rsidRPr="008653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81D" w:rsidRPr="0086530E" w:rsidRDefault="00F5381D" w:rsidP="006342DC">
            <w:pPr>
              <w:jc w:val="both"/>
              <w:rPr>
                <w:rFonts w:ascii="Times New Roman" w:hAnsi="Times New Roman" w:cs="Times New Roman"/>
              </w:rPr>
            </w:pPr>
            <w:r w:rsidRPr="0086530E">
              <w:rPr>
                <w:rFonts w:ascii="Times New Roman" w:hAnsi="Times New Roman" w:cs="Times New Roman"/>
              </w:rPr>
              <w:t xml:space="preserve"> Парабельского сельское поселение (с. Парабель)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81D" w:rsidRPr="0086530E" w:rsidRDefault="00F5381D" w:rsidP="006342DC">
            <w:pPr>
              <w:jc w:val="both"/>
              <w:rPr>
                <w:rFonts w:ascii="Times New Roman" w:hAnsi="Times New Roman" w:cs="Times New Roman"/>
              </w:rPr>
            </w:pPr>
            <w:r w:rsidRPr="0086530E">
              <w:rPr>
                <w:rFonts w:ascii="Times New Roman" w:hAnsi="Times New Roman" w:cs="Times New Roman"/>
              </w:rPr>
              <w:t>1</w:t>
            </w:r>
          </w:p>
        </w:tc>
      </w:tr>
    </w:tbl>
    <w:p w:rsidR="00F5381D" w:rsidRDefault="00F5381D" w:rsidP="00F5381D">
      <w:pPr>
        <w:jc w:val="both"/>
        <w:rPr>
          <w:rFonts w:ascii="Times New Roman" w:hAnsi="Times New Roman" w:cs="Times New Roman"/>
        </w:rPr>
      </w:pPr>
    </w:p>
    <w:p w:rsidR="00A339B8" w:rsidRDefault="00A339B8">
      <w:bookmarkStart w:id="0" w:name="_GoBack"/>
      <w:bookmarkEnd w:id="0"/>
    </w:p>
    <w:sectPr w:rsidR="00A3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1D"/>
    <w:rsid w:val="00A339B8"/>
    <w:rsid w:val="00F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А.О. Смирнов</dc:creator>
  <cp:lastModifiedBy>А.О. Смирнов</cp:lastModifiedBy>
  <cp:revision>1</cp:revision>
  <dcterms:created xsi:type="dcterms:W3CDTF">2022-12-06T02:43:00Z</dcterms:created>
  <dcterms:modified xsi:type="dcterms:W3CDTF">2022-12-06T02:44:00Z</dcterms:modified>
</cp:coreProperties>
</file>