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1D" w:rsidRDefault="00A854D2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Томской области владелец квадрокоптера привлечен к административной ответственности за запуск устройства вблизи аэродрома Стрежевой </w:t>
      </w:r>
    </w:p>
    <w:p w:rsidR="0094161D" w:rsidRDefault="009416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61D" w:rsidRPr="00A854D2" w:rsidRDefault="00A854D2" w:rsidP="00A854D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4D2">
        <w:rPr>
          <w:rFonts w:ascii="Times New Roman" w:hAnsi="Times New Roman" w:cs="Times New Roman"/>
          <w:b w:val="0"/>
          <w:color w:val="000000"/>
          <w:sz w:val="28"/>
          <w:szCs w:val="28"/>
        </w:rPr>
        <w:t>Томская транспортная прокуратура провела проверку исполнения воздушного законодательства.</w:t>
      </w:r>
    </w:p>
    <w:p w:rsidR="0094161D" w:rsidRPr="00A854D2" w:rsidRDefault="00A854D2" w:rsidP="00A854D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54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Установлено, что в мае 2024 </w:t>
      </w:r>
      <w:r w:rsidRPr="00A854D2">
        <w:rPr>
          <w:rFonts w:ascii="Times New Roman" w:hAnsi="Times New Roman" w:cs="Times New Roman"/>
          <w:b w:val="0"/>
          <w:color w:val="000000"/>
          <w:sz w:val="28"/>
          <w:szCs w:val="28"/>
        </w:rPr>
        <w:t>года местный житель осуществил запуск беспилотного воздушного судна над дорогой в черте г. Стрежевой Томской области, расположенной на удалении менее 10 км от контрольной точки аэродрома в отсутствие разрешения органов обслуживания воздушного движения.</w:t>
      </w:r>
    </w:p>
    <w:p w:rsidR="0094161D" w:rsidRDefault="00A854D2" w:rsidP="00A854D2">
      <w:pPr>
        <w:pStyle w:val="2"/>
        <w:spacing w:before="0" w:after="0"/>
        <w:ind w:firstLine="709"/>
        <w:jc w:val="both"/>
        <w:rPr>
          <w:rFonts w:hint="eastAsia"/>
        </w:rPr>
      </w:pPr>
      <w:r w:rsidRPr="00A854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Pr="00A854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инициативе транспортного прокурора владелец квадрокоптера привлечен к административной ответственности, предусмотренной ч. 2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bookmarkStart w:id="0" w:name="_GoBack"/>
      <w:bookmarkEnd w:id="0"/>
      <w:r w:rsidRPr="00A854D2">
        <w:rPr>
          <w:rFonts w:ascii="Times New Roman" w:hAnsi="Times New Roman" w:cs="Times New Roman"/>
          <w:b w:val="0"/>
          <w:color w:val="000000"/>
          <w:sz w:val="28"/>
          <w:szCs w:val="28"/>
        </w:rPr>
        <w:t>ст. 11.4 КоАП РФ (нарушение правил использования воздушного пространства)</w:t>
      </w:r>
      <w:r w:rsidRPr="00A854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161D" w:rsidRDefault="0094161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161D" w:rsidRDefault="00A854D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94161D" w:rsidRDefault="0094161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161D" w:rsidRDefault="00A854D2">
      <w:pPr>
        <w:tabs>
          <w:tab w:val="center" w:pos="503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sectPr w:rsidR="0094161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1D"/>
    <w:rsid w:val="0094161D"/>
    <w:rsid w:val="00A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071B"/>
  <w15:docId w15:val="{95183B61-D5D0-4CAB-A716-14A30C0E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118</Words>
  <Characters>677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Романцов Евгений Александрович</cp:lastModifiedBy>
  <cp:revision>2</cp:revision>
  <dcterms:created xsi:type="dcterms:W3CDTF">2024-08-29T05:56:00Z</dcterms:created>
  <dcterms:modified xsi:type="dcterms:W3CDTF">2024-08-29T05:57:00Z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2024-08-29T12:57:45Z</dcterms:modified>
  <cp:revision>18</cp:revision>
  <dc:subject/>
  <dc:title/>
</cp:coreProperties>
</file>