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25" w:rsidRPr="00A61B42" w:rsidRDefault="000D4B25" w:rsidP="000D4B25">
      <w:pPr>
        <w:jc w:val="center"/>
      </w:pPr>
      <w:r>
        <w:rPr>
          <w:noProof/>
        </w:rPr>
        <w:drawing>
          <wp:inline distT="0" distB="0" distL="0" distR="0" wp14:anchorId="7A9D7F8B" wp14:editId="0732E1AC">
            <wp:extent cx="563245" cy="786765"/>
            <wp:effectExtent l="0" t="0" r="825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25" w:rsidRPr="00A61B42" w:rsidRDefault="000D4B25" w:rsidP="000D4B25">
      <w:pPr>
        <w:jc w:val="center"/>
        <w:rPr>
          <w:sz w:val="32"/>
        </w:rPr>
      </w:pPr>
      <w:r w:rsidRPr="00A61B42">
        <w:rPr>
          <w:sz w:val="32"/>
        </w:rPr>
        <w:t>ДУМА</w:t>
      </w:r>
    </w:p>
    <w:p w:rsidR="000D4B25" w:rsidRPr="00A61B42" w:rsidRDefault="000D4B25" w:rsidP="000D4B25">
      <w:pPr>
        <w:jc w:val="center"/>
      </w:pPr>
      <w:r w:rsidRPr="00A61B42">
        <w:rPr>
          <w:sz w:val="32"/>
        </w:rPr>
        <w:t xml:space="preserve"> ПАРАБЕЛЬСКОГО РАЙОНА</w:t>
      </w:r>
    </w:p>
    <w:p w:rsidR="000D4B25" w:rsidRPr="00A61B42" w:rsidRDefault="000D4B25" w:rsidP="000D4B25">
      <w:pPr>
        <w:jc w:val="center"/>
      </w:pPr>
      <w:r w:rsidRPr="00A61B42">
        <w:t>ТОМСКОЙ ОБЛАСТИ</w:t>
      </w:r>
    </w:p>
    <w:p w:rsidR="000D4B25" w:rsidRPr="00A61B42" w:rsidRDefault="000D4B25" w:rsidP="000D4B25">
      <w:pPr>
        <w:keepNext/>
        <w:jc w:val="center"/>
        <w:outlineLvl w:val="1"/>
        <w:rPr>
          <w:b/>
          <w:i/>
          <w:sz w:val="28"/>
          <w:szCs w:val="28"/>
        </w:rPr>
      </w:pPr>
      <w:r w:rsidRPr="00A61B42">
        <w:rPr>
          <w:b/>
          <w:sz w:val="28"/>
          <w:szCs w:val="28"/>
        </w:rPr>
        <w:t>РЕШЕНИЕ</w:t>
      </w:r>
    </w:p>
    <w:p w:rsidR="000D4B25" w:rsidRPr="00A61B42" w:rsidRDefault="000D4B25" w:rsidP="000D4B25">
      <w:pPr>
        <w:rPr>
          <w:rFonts w:ascii="Arial" w:hAnsi="Arial"/>
          <w:b/>
        </w:rPr>
      </w:pPr>
    </w:p>
    <w:p w:rsidR="000D4B25" w:rsidRPr="00A61B42" w:rsidRDefault="00DD6357" w:rsidP="000D4B25">
      <w:r>
        <w:t>17.08.2023</w:t>
      </w:r>
      <w:r w:rsidR="000D4B25" w:rsidRPr="00A61B42">
        <w:t xml:space="preserve">    </w:t>
      </w:r>
      <w:r w:rsidR="000D4B25">
        <w:t xml:space="preserve">    </w:t>
      </w:r>
      <w:r w:rsidR="000D4B25" w:rsidRPr="00A61B42">
        <w:t xml:space="preserve">                                                                                                      </w:t>
      </w:r>
      <w:r w:rsidR="000D4B25">
        <w:tab/>
      </w:r>
      <w:r w:rsidR="000D4B25">
        <w:tab/>
      </w:r>
      <w:r w:rsidR="000D4B25" w:rsidRPr="00A61B42">
        <w:t xml:space="preserve"> </w:t>
      </w:r>
      <w:r w:rsidR="000D4B25">
        <w:t xml:space="preserve">№ </w:t>
      </w:r>
      <w:r>
        <w:t>26</w:t>
      </w:r>
      <w:r w:rsidR="000D4B25">
        <w:t xml:space="preserve"> </w:t>
      </w:r>
      <w:r w:rsidR="000D4B25" w:rsidRPr="00A61B42">
        <w:t xml:space="preserve">                                                                  </w:t>
      </w:r>
      <w:r w:rsidR="000D4B25" w:rsidRPr="00A61B42">
        <w:tab/>
        <w:t xml:space="preserve">          </w:t>
      </w:r>
      <w:r w:rsidR="000D4B25" w:rsidRPr="00A61B42">
        <w:tab/>
      </w:r>
      <w:r w:rsidR="000D4B25" w:rsidRPr="00A61B42">
        <w:tab/>
      </w:r>
      <w:r w:rsidR="000D4B25" w:rsidRPr="00A61B42">
        <w:tab/>
      </w:r>
      <w:r w:rsidR="000D4B25" w:rsidRPr="00A61B42">
        <w:tab/>
      </w:r>
      <w:r w:rsidR="000D4B25" w:rsidRPr="00A61B42">
        <w:tab/>
      </w:r>
      <w:r w:rsidR="000D4B25" w:rsidRPr="00A61B42">
        <w:tab/>
      </w:r>
    </w:p>
    <w:p w:rsidR="000D4B25" w:rsidRDefault="000D4B25" w:rsidP="000D4B25">
      <w:pPr>
        <w:pStyle w:val="ConsPlusTitle"/>
        <w:widowControl/>
        <w:rPr>
          <w:b w:val="0"/>
        </w:rPr>
      </w:pPr>
      <w:r>
        <w:rPr>
          <w:b w:val="0"/>
        </w:rPr>
        <w:t>Об установлении герба муниципального</w:t>
      </w:r>
    </w:p>
    <w:p w:rsidR="000D4B25" w:rsidRDefault="000D4B25" w:rsidP="000D4B25">
      <w:pPr>
        <w:pStyle w:val="ConsPlusTitle"/>
        <w:widowControl/>
        <w:rPr>
          <w:b w:val="0"/>
        </w:rPr>
      </w:pPr>
      <w:r>
        <w:rPr>
          <w:b w:val="0"/>
        </w:rPr>
        <w:t>образования «Парабельский район»</w:t>
      </w:r>
    </w:p>
    <w:p w:rsidR="000D4B25" w:rsidRDefault="000D4B25" w:rsidP="000D4B25">
      <w:pPr>
        <w:pStyle w:val="ConsPlusTitle"/>
        <w:widowControl/>
        <w:rPr>
          <w:b w:val="0"/>
        </w:rPr>
      </w:pPr>
      <w:r>
        <w:rPr>
          <w:b w:val="0"/>
        </w:rPr>
        <w:t>и утверждении Положения о гербе</w:t>
      </w:r>
    </w:p>
    <w:p w:rsidR="000D4B25" w:rsidRDefault="000D4B25" w:rsidP="000D4B25">
      <w:pPr>
        <w:pStyle w:val="ConsPlusTitle"/>
        <w:widowControl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0D4B25" w:rsidRDefault="000D4B25" w:rsidP="000D4B25">
      <w:pPr>
        <w:pStyle w:val="ConsPlusTitle"/>
        <w:widowControl/>
        <w:rPr>
          <w:b w:val="0"/>
        </w:rPr>
      </w:pPr>
      <w:r>
        <w:rPr>
          <w:b w:val="0"/>
        </w:rPr>
        <w:t xml:space="preserve">«Парабельский район»  </w:t>
      </w:r>
    </w:p>
    <w:p w:rsidR="000D4B25" w:rsidRPr="00C22DD4" w:rsidRDefault="000D4B25" w:rsidP="000D4B25">
      <w:pPr>
        <w:pStyle w:val="ConsPlusTitle"/>
        <w:widowControl/>
        <w:rPr>
          <w:b w:val="0"/>
        </w:rPr>
      </w:pPr>
      <w:r>
        <w:rPr>
          <w:b w:val="0"/>
        </w:rPr>
        <w:t xml:space="preserve">  </w:t>
      </w:r>
      <w:r w:rsidRPr="00C22DD4">
        <w:rPr>
          <w:b w:val="0"/>
        </w:rPr>
        <w:t xml:space="preserve"> </w:t>
      </w:r>
    </w:p>
    <w:p w:rsidR="000D4B25" w:rsidRPr="00BA30FF" w:rsidRDefault="000D4B25" w:rsidP="000D4B25">
      <w:pPr>
        <w:autoSpaceDE w:val="0"/>
        <w:autoSpaceDN w:val="0"/>
        <w:adjustRightInd w:val="0"/>
        <w:ind w:firstLine="709"/>
        <w:jc w:val="both"/>
      </w:pPr>
      <w:r>
        <w:t>В соответствии со статьёй 9 Федерального</w:t>
      </w:r>
      <w:r w:rsidRPr="00A559D8">
        <w:t xml:space="preserve"> закон</w:t>
      </w:r>
      <w:r>
        <w:t>а от 06.10.2003 №</w:t>
      </w:r>
      <w:r w:rsidRPr="00A559D8">
        <w:t xml:space="preserve"> 131-ФЗ </w:t>
      </w:r>
      <w:r>
        <w:t>«</w:t>
      </w:r>
      <w:r w:rsidRPr="00A559D8">
        <w:t>Об общих принципах организации местного самоуп</w:t>
      </w:r>
      <w:r>
        <w:t xml:space="preserve">равления в Российской Федерации», </w:t>
      </w:r>
    </w:p>
    <w:p w:rsidR="000D4B25" w:rsidRPr="00C22DD4" w:rsidRDefault="000D4B25" w:rsidP="000D4B25">
      <w:pPr>
        <w:autoSpaceDE w:val="0"/>
        <w:autoSpaceDN w:val="0"/>
        <w:adjustRightInd w:val="0"/>
        <w:ind w:firstLine="540"/>
        <w:jc w:val="both"/>
      </w:pPr>
    </w:p>
    <w:p w:rsidR="000D4B25" w:rsidRPr="00C22DD4" w:rsidRDefault="000D4B25" w:rsidP="000D4B25">
      <w:pPr>
        <w:autoSpaceDE w:val="0"/>
        <w:autoSpaceDN w:val="0"/>
        <w:adjustRightInd w:val="0"/>
        <w:jc w:val="both"/>
      </w:pPr>
      <w:r>
        <w:t>ДУМА РЕШИЛА</w:t>
      </w:r>
      <w:r w:rsidRPr="00C22DD4">
        <w:t>:</w:t>
      </w:r>
    </w:p>
    <w:p w:rsidR="000D4B25" w:rsidRPr="00C22DD4" w:rsidRDefault="000D4B25" w:rsidP="000D4B25">
      <w:pPr>
        <w:autoSpaceDE w:val="0"/>
        <w:autoSpaceDN w:val="0"/>
        <w:adjustRightInd w:val="0"/>
        <w:ind w:firstLine="540"/>
        <w:jc w:val="both"/>
      </w:pPr>
    </w:p>
    <w:p w:rsidR="000D4B25" w:rsidRDefault="000D4B25" w:rsidP="000D4B25">
      <w:pPr>
        <w:autoSpaceDE w:val="0"/>
        <w:autoSpaceDN w:val="0"/>
        <w:adjustRightInd w:val="0"/>
        <w:ind w:firstLine="709"/>
        <w:jc w:val="both"/>
      </w:pPr>
      <w:r>
        <w:t>1. Установить герб муниципального образования «Парабельский район» согласно Положени</w:t>
      </w:r>
      <w:r w:rsidR="00E66B72">
        <w:t>ю</w:t>
      </w:r>
      <w:r>
        <w:t xml:space="preserve"> о гербе муниципального образования «Парабельский район».</w:t>
      </w:r>
    </w:p>
    <w:p w:rsidR="000D4B25" w:rsidRDefault="000D4B25" w:rsidP="000D4B25">
      <w:pPr>
        <w:autoSpaceDE w:val="0"/>
        <w:autoSpaceDN w:val="0"/>
        <w:adjustRightInd w:val="0"/>
        <w:ind w:firstLine="709"/>
        <w:jc w:val="both"/>
      </w:pPr>
      <w:r>
        <w:t>2. Утвердить Положение о гербе муниципального образования «Парабельский район».</w:t>
      </w:r>
    </w:p>
    <w:p w:rsidR="000D4B25" w:rsidRDefault="000D4B25" w:rsidP="000D4B25">
      <w:pPr>
        <w:autoSpaceDE w:val="0"/>
        <w:autoSpaceDN w:val="0"/>
        <w:adjustRightInd w:val="0"/>
        <w:ind w:firstLine="709"/>
        <w:jc w:val="both"/>
      </w:pPr>
      <w:r>
        <w:t>3. Признать утратившими силу:</w:t>
      </w:r>
    </w:p>
    <w:p w:rsidR="000D4B25" w:rsidRDefault="000D4B25" w:rsidP="000D4B25">
      <w:pPr>
        <w:autoSpaceDE w:val="0"/>
        <w:autoSpaceDN w:val="0"/>
        <w:adjustRightInd w:val="0"/>
        <w:ind w:firstLine="709"/>
        <w:jc w:val="both"/>
      </w:pPr>
      <w:r>
        <w:t>- решение Думы Парабельского района Томской области от 02.03.2000 г. № 17</w:t>
      </w:r>
      <w:r w:rsidR="00E66B72">
        <w:t xml:space="preserve"> «</w:t>
      </w:r>
      <w:r w:rsidR="00E66B72" w:rsidRPr="00E66B72">
        <w:t>О гербе Парабельского района</w:t>
      </w:r>
      <w:r w:rsidR="00E66B72">
        <w:t>»</w:t>
      </w:r>
      <w:r>
        <w:t>;</w:t>
      </w:r>
    </w:p>
    <w:p w:rsidR="000D4B25" w:rsidRDefault="000D4B25" w:rsidP="00E66B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 решение Думы Парабельского района Томской области от 17.11.2022 г. № 39</w:t>
      </w:r>
      <w:r w:rsidR="00E66B72">
        <w:t xml:space="preserve"> «О внесении изменений в решение Думы Парабельского района от 02.03.2000 № 17 «О гербе Парабельского района»»</w:t>
      </w:r>
      <w:r>
        <w:t>.</w:t>
      </w:r>
    </w:p>
    <w:p w:rsidR="000D4B25" w:rsidRDefault="000D4B25" w:rsidP="000D4B25">
      <w:pPr>
        <w:autoSpaceDE w:val="0"/>
        <w:autoSpaceDN w:val="0"/>
        <w:adjustRightInd w:val="0"/>
        <w:ind w:firstLine="708"/>
        <w:jc w:val="both"/>
      </w:pPr>
      <w:r>
        <w:t>4. Направить настоящее решение в Геральдический совет при Президенте Российской Федерации</w:t>
      </w:r>
      <w:r w:rsidR="00E66B72">
        <w:t>.</w:t>
      </w:r>
    </w:p>
    <w:p w:rsidR="000D4B25" w:rsidRDefault="000D4B25" w:rsidP="000D4B25">
      <w:pPr>
        <w:autoSpaceDE w:val="0"/>
        <w:autoSpaceDN w:val="0"/>
        <w:adjustRightInd w:val="0"/>
        <w:ind w:firstLine="708"/>
        <w:jc w:val="both"/>
      </w:pPr>
      <w:r>
        <w:t>5</w:t>
      </w:r>
      <w:r w:rsidRPr="00A61B42">
        <w:t>. Контроль над исполнением</w:t>
      </w:r>
      <w:r w:rsidR="00E66B72">
        <w:t xml:space="preserve"> настоящего</w:t>
      </w:r>
      <w:r w:rsidRPr="00A61B42">
        <w:t xml:space="preserve"> решения возложить н</w:t>
      </w:r>
      <w:r>
        <w:t>а правовую комиссию</w:t>
      </w:r>
      <w:r w:rsidRPr="00A61B42">
        <w:t>.</w:t>
      </w:r>
    </w:p>
    <w:p w:rsidR="000D4B25" w:rsidRDefault="000D4B25" w:rsidP="000D4B25">
      <w:pPr>
        <w:autoSpaceDE w:val="0"/>
        <w:autoSpaceDN w:val="0"/>
        <w:adjustRightInd w:val="0"/>
        <w:ind w:firstLine="709"/>
        <w:jc w:val="both"/>
      </w:pPr>
    </w:p>
    <w:p w:rsidR="000D4B25" w:rsidRDefault="000D4B25" w:rsidP="000D4B25">
      <w:pPr>
        <w:jc w:val="both"/>
        <w:rPr>
          <w:bCs/>
        </w:rPr>
      </w:pPr>
    </w:p>
    <w:p w:rsidR="000D4B25" w:rsidRDefault="000D4B25" w:rsidP="000D4B25">
      <w:pPr>
        <w:jc w:val="both"/>
        <w:rPr>
          <w:bCs/>
        </w:rPr>
      </w:pPr>
    </w:p>
    <w:p w:rsidR="000D4B25" w:rsidRDefault="000D4B25" w:rsidP="000D4B25">
      <w:pPr>
        <w:jc w:val="both"/>
        <w:rPr>
          <w:bCs/>
        </w:rPr>
      </w:pPr>
      <w:r w:rsidRPr="00436D17">
        <w:rPr>
          <w:bCs/>
        </w:rPr>
        <w:t>Председатель</w:t>
      </w:r>
      <w:r>
        <w:rPr>
          <w:bCs/>
        </w:rPr>
        <w:t xml:space="preserve"> Думы 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</w:t>
      </w:r>
      <w:r w:rsidRPr="00A94BDE">
        <w:rPr>
          <w:bCs/>
        </w:rPr>
        <w:tab/>
      </w:r>
      <w:r w:rsidRPr="00A94BDE">
        <w:rPr>
          <w:bCs/>
        </w:rPr>
        <w:tab/>
      </w:r>
      <w:r w:rsidRPr="00A94BDE">
        <w:rPr>
          <w:bCs/>
        </w:rPr>
        <w:tab/>
      </w:r>
      <w:r>
        <w:rPr>
          <w:bCs/>
        </w:rPr>
        <w:t xml:space="preserve">                  М.А. Гордиевский</w:t>
      </w:r>
    </w:p>
    <w:p w:rsidR="000D4B25" w:rsidRDefault="000D4B25" w:rsidP="000D4B25">
      <w:pPr>
        <w:jc w:val="both"/>
        <w:rPr>
          <w:bCs/>
        </w:rPr>
      </w:pPr>
    </w:p>
    <w:p w:rsidR="000D4B25" w:rsidRDefault="000D4B25" w:rsidP="000D4B25">
      <w:pPr>
        <w:jc w:val="both"/>
        <w:rPr>
          <w:bCs/>
        </w:rPr>
      </w:pPr>
    </w:p>
    <w:p w:rsidR="000D4B25" w:rsidRDefault="000D4B25" w:rsidP="000D4B25">
      <w:pPr>
        <w:jc w:val="both"/>
        <w:rPr>
          <w:bCs/>
        </w:rPr>
      </w:pPr>
    </w:p>
    <w:p w:rsidR="000D4B25" w:rsidRDefault="00DD6357" w:rsidP="000D4B25">
      <w:pPr>
        <w:jc w:val="both"/>
        <w:rPr>
          <w:bCs/>
        </w:rPr>
      </w:pPr>
      <w:proofErr w:type="spellStart"/>
      <w:r>
        <w:rPr>
          <w:bCs/>
        </w:rPr>
        <w:t>И.о</w:t>
      </w:r>
      <w:proofErr w:type="gramStart"/>
      <w:r>
        <w:rPr>
          <w:bCs/>
        </w:rPr>
        <w:t>.</w:t>
      </w:r>
      <w:r w:rsidR="000D4B25">
        <w:rPr>
          <w:bCs/>
        </w:rPr>
        <w:t>Г</w:t>
      </w:r>
      <w:proofErr w:type="gramEnd"/>
      <w:r w:rsidR="000D4B25">
        <w:rPr>
          <w:bCs/>
        </w:rPr>
        <w:t>лав</w:t>
      </w:r>
      <w:r>
        <w:rPr>
          <w:bCs/>
        </w:rPr>
        <w:t>ы</w:t>
      </w:r>
      <w:proofErr w:type="spellEnd"/>
      <w:r w:rsidR="000D4B25">
        <w:rPr>
          <w:bCs/>
        </w:rPr>
        <w:t xml:space="preserve"> района</w:t>
      </w:r>
      <w:r w:rsidR="000D4B25">
        <w:rPr>
          <w:bCs/>
        </w:rPr>
        <w:tab/>
      </w:r>
      <w:r w:rsidR="000D4B25">
        <w:rPr>
          <w:bCs/>
        </w:rPr>
        <w:tab/>
      </w:r>
      <w:r w:rsidR="000D4B25">
        <w:rPr>
          <w:bCs/>
        </w:rPr>
        <w:tab/>
      </w:r>
      <w:r w:rsidR="000D4B25">
        <w:rPr>
          <w:bCs/>
        </w:rPr>
        <w:tab/>
      </w:r>
      <w:r w:rsidR="000D4B25">
        <w:rPr>
          <w:bCs/>
        </w:rPr>
        <w:tab/>
      </w:r>
      <w:r w:rsidR="000D4B25">
        <w:rPr>
          <w:bCs/>
        </w:rPr>
        <w:tab/>
      </w:r>
      <w:r w:rsidR="000D4B25">
        <w:rPr>
          <w:bCs/>
        </w:rPr>
        <w:tab/>
      </w:r>
      <w:r w:rsidR="000D4B25">
        <w:rPr>
          <w:bCs/>
        </w:rPr>
        <w:tab/>
        <w:t xml:space="preserve">      </w:t>
      </w:r>
      <w:r>
        <w:rPr>
          <w:bCs/>
        </w:rPr>
        <w:t>Д.А. Барсагаев</w:t>
      </w:r>
    </w:p>
    <w:p w:rsidR="00C27728" w:rsidRDefault="00A15775"/>
    <w:p w:rsidR="001D3403" w:rsidRDefault="001D3403"/>
    <w:p w:rsidR="001D3403" w:rsidRDefault="001D3403"/>
    <w:p w:rsidR="001D3403" w:rsidRDefault="001D3403"/>
    <w:p w:rsidR="001D3403" w:rsidRDefault="001D3403"/>
    <w:p w:rsidR="001D3403" w:rsidRDefault="001D3403"/>
    <w:p w:rsidR="001D3403" w:rsidRDefault="001D3403"/>
    <w:p w:rsidR="00123328" w:rsidRDefault="00123328" w:rsidP="00123328">
      <w:pPr>
        <w:ind w:left="6372"/>
      </w:pPr>
      <w:r>
        <w:lastRenderedPageBreak/>
        <w:t>Утверждено</w:t>
      </w:r>
    </w:p>
    <w:p w:rsidR="001D3403" w:rsidRDefault="00123328" w:rsidP="00123328">
      <w:pPr>
        <w:ind w:left="4956"/>
      </w:pPr>
      <w:r>
        <w:t>решением Думы Парабельского района</w:t>
      </w:r>
    </w:p>
    <w:p w:rsidR="00123328" w:rsidRDefault="00123328" w:rsidP="00123328">
      <w:pPr>
        <w:ind w:left="4956" w:firstLine="708"/>
      </w:pPr>
      <w:r>
        <w:t xml:space="preserve">от </w:t>
      </w:r>
      <w:r w:rsidR="00DD6357">
        <w:t>17.08.</w:t>
      </w:r>
      <w:r>
        <w:t xml:space="preserve">2023 г. № </w:t>
      </w:r>
      <w:r w:rsidR="00DD6357">
        <w:t>26</w:t>
      </w:r>
    </w:p>
    <w:p w:rsidR="00123328" w:rsidRDefault="00123328" w:rsidP="00123328">
      <w:pPr>
        <w:ind w:left="4956" w:firstLine="708"/>
      </w:pPr>
    </w:p>
    <w:p w:rsidR="00123328" w:rsidRDefault="00123328" w:rsidP="00123328">
      <w:pPr>
        <w:ind w:firstLine="708"/>
        <w:jc w:val="center"/>
        <w:rPr>
          <w:b/>
        </w:rPr>
      </w:pPr>
      <w:r>
        <w:rPr>
          <w:b/>
        </w:rPr>
        <w:t>ПОЛОЖЕНИЕ</w:t>
      </w:r>
    </w:p>
    <w:p w:rsidR="00123328" w:rsidRDefault="00123328" w:rsidP="00123328">
      <w:pPr>
        <w:ind w:firstLine="708"/>
        <w:jc w:val="center"/>
        <w:rPr>
          <w:b/>
        </w:rPr>
      </w:pPr>
      <w:r>
        <w:rPr>
          <w:b/>
        </w:rPr>
        <w:t>о гербе муниципального образования</w:t>
      </w:r>
    </w:p>
    <w:p w:rsidR="00123328" w:rsidRDefault="00123328" w:rsidP="00123328">
      <w:pPr>
        <w:ind w:firstLine="708"/>
        <w:jc w:val="center"/>
        <w:rPr>
          <w:b/>
        </w:rPr>
      </w:pPr>
      <w:r>
        <w:rPr>
          <w:b/>
        </w:rPr>
        <w:t>«Парабельский район»</w:t>
      </w:r>
    </w:p>
    <w:p w:rsidR="00123328" w:rsidRDefault="00123328" w:rsidP="00123328">
      <w:pPr>
        <w:ind w:firstLine="708"/>
        <w:jc w:val="both"/>
      </w:pPr>
    </w:p>
    <w:p w:rsidR="00123328" w:rsidRDefault="00123328" w:rsidP="00123328">
      <w:pPr>
        <w:ind w:firstLine="708"/>
        <w:jc w:val="both"/>
      </w:pPr>
      <w:r>
        <w:t>Настоящим положением устанавливается герб муниципального образования «Парабельский район», его описание и порядок официального использования.</w:t>
      </w:r>
    </w:p>
    <w:p w:rsidR="00123328" w:rsidRDefault="00123328" w:rsidP="00123328">
      <w:pPr>
        <w:ind w:firstLine="708"/>
        <w:jc w:val="both"/>
      </w:pPr>
    </w:p>
    <w:p w:rsidR="00123328" w:rsidRDefault="00123328" w:rsidP="00123328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123328" w:rsidRDefault="00123328" w:rsidP="00123328">
      <w:pPr>
        <w:jc w:val="both"/>
      </w:pPr>
      <w:r>
        <w:tab/>
        <w:t>1.1. Герб муниципального образования «Парабельский район» (далее – ГЕРБ) является официальным символом муниципального образования «Парабельский район».</w:t>
      </w:r>
    </w:p>
    <w:p w:rsidR="00123328" w:rsidRDefault="00123328" w:rsidP="00123328">
      <w:pPr>
        <w:jc w:val="both"/>
      </w:pPr>
      <w:r>
        <w:tab/>
        <w:t xml:space="preserve">1.2. Положение о ГЕРБЕ и рисунки ГЕРБА в многоцветном и одноцветном вариантах хранятся в </w:t>
      </w:r>
      <w:r w:rsidR="00881120">
        <w:t xml:space="preserve">кабинете </w:t>
      </w:r>
      <w:r w:rsidR="0079674C">
        <w:t>Первого заместителя Главы Администрации Парабельского района – Управляющего делами и доступны для ознакомления всем заинтересованным лицам.</w:t>
      </w:r>
    </w:p>
    <w:p w:rsidR="0079674C" w:rsidRDefault="0079674C" w:rsidP="00123328">
      <w:pPr>
        <w:jc w:val="both"/>
      </w:pPr>
      <w:r>
        <w:tab/>
        <w:t xml:space="preserve">1.3. </w:t>
      </w:r>
      <w:r w:rsidR="00E26405">
        <w:t>ГЕРБ подлежит внесению в Государственный геральдический регистр Российской Федерации.</w:t>
      </w:r>
    </w:p>
    <w:p w:rsidR="00E26405" w:rsidRDefault="00E26405" w:rsidP="00123328">
      <w:pPr>
        <w:jc w:val="both"/>
      </w:pPr>
    </w:p>
    <w:p w:rsidR="00E26405" w:rsidRDefault="00E26405" w:rsidP="00E26405">
      <w:pPr>
        <w:jc w:val="center"/>
        <w:rPr>
          <w:b/>
        </w:rPr>
      </w:pPr>
      <w:r>
        <w:rPr>
          <w:b/>
        </w:rPr>
        <w:t>2. Описание ГЕРБА</w:t>
      </w:r>
    </w:p>
    <w:p w:rsidR="00E26405" w:rsidRDefault="00E26405" w:rsidP="00E26405">
      <w:pPr>
        <w:jc w:val="both"/>
      </w:pPr>
      <w:r>
        <w:tab/>
        <w:t>2.1. Геральдическое описание ГЕРБА:</w:t>
      </w:r>
    </w:p>
    <w:p w:rsidR="00E26405" w:rsidRDefault="00E26405" w:rsidP="00E26405">
      <w:pPr>
        <w:jc w:val="both"/>
      </w:pPr>
      <w:r>
        <w:tab/>
        <w:t>В серебряном поле с лазоревой волнистой оконечностью, обремененной серебряной стерлядью, - справа зеленая ель без корней, слева – черная капля.</w:t>
      </w:r>
    </w:p>
    <w:p w:rsidR="00E26405" w:rsidRDefault="00E26405" w:rsidP="00E26405">
      <w:pPr>
        <w:jc w:val="both"/>
      </w:pPr>
    </w:p>
    <w:p w:rsidR="00E26405" w:rsidRDefault="00E26405" w:rsidP="00E26405">
      <w:pPr>
        <w:jc w:val="center"/>
        <w:rPr>
          <w:b/>
        </w:rPr>
      </w:pPr>
      <w:r>
        <w:rPr>
          <w:b/>
        </w:rPr>
        <w:t>3. Порядок воспроизведения ГЕРБА</w:t>
      </w:r>
    </w:p>
    <w:p w:rsidR="00E26405" w:rsidRDefault="00E26405" w:rsidP="00E26405">
      <w:pPr>
        <w:jc w:val="both"/>
      </w:pPr>
      <w:r>
        <w:tab/>
        <w:t>3.1. Воспроизведение ГЕРБА, независимо от его размеров, техники исполнения и назначения, должно соответствовать геральдическому описанию, приведенному в пункте 2.1 статьи 2 настоящего Положения.</w:t>
      </w:r>
    </w:p>
    <w:p w:rsidR="00E26405" w:rsidRDefault="00E26405" w:rsidP="00E26405">
      <w:pPr>
        <w:jc w:val="both"/>
      </w:pPr>
      <w:r>
        <w:tab/>
        <w:t>Воспроизведение ГЕРБА допускается в цветном</w:t>
      </w:r>
      <w:r w:rsidR="006C4EEC">
        <w:t xml:space="preserve"> (приложение № 1)</w:t>
      </w:r>
      <w:r>
        <w:t xml:space="preserve"> и одноцветном</w:t>
      </w:r>
      <w:r w:rsidR="006C4EEC">
        <w:t xml:space="preserve"> (приложение № 2)</w:t>
      </w:r>
      <w:r>
        <w:t xml:space="preserve"> вариантах.</w:t>
      </w:r>
    </w:p>
    <w:p w:rsidR="007A18A2" w:rsidRDefault="00E26405" w:rsidP="00E26405">
      <w:pPr>
        <w:jc w:val="both"/>
      </w:pPr>
      <w:r>
        <w:tab/>
        <w:t xml:space="preserve">3.2. Ответственность за искажение рисунка ГЕРБА, или изменение композиции  или цветов, выходящее за пределы </w:t>
      </w:r>
      <w:proofErr w:type="spellStart"/>
      <w:r>
        <w:t>геральдически</w:t>
      </w:r>
      <w:proofErr w:type="spellEnd"/>
      <w:r>
        <w:t xml:space="preserve"> допустимого</w:t>
      </w:r>
      <w:r w:rsidR="007A18A2">
        <w:t>, несет исполнитель допущенных искажений и изменений.</w:t>
      </w:r>
    </w:p>
    <w:p w:rsidR="007A18A2" w:rsidRDefault="007A18A2" w:rsidP="00E26405">
      <w:pPr>
        <w:jc w:val="both"/>
      </w:pPr>
    </w:p>
    <w:p w:rsidR="00E26405" w:rsidRDefault="007A18A2" w:rsidP="007A18A2">
      <w:pPr>
        <w:jc w:val="center"/>
        <w:rPr>
          <w:b/>
        </w:rPr>
      </w:pPr>
      <w:r>
        <w:rPr>
          <w:b/>
        </w:rPr>
        <w:t>4. Порядок официального использования ГЕРБА</w:t>
      </w:r>
    </w:p>
    <w:p w:rsidR="007A18A2" w:rsidRDefault="007A18A2" w:rsidP="007A18A2">
      <w:pPr>
        <w:jc w:val="both"/>
      </w:pPr>
      <w:r>
        <w:tab/>
        <w:t>4.1. ГЕРБ муниципального образования</w:t>
      </w:r>
      <w:r w:rsidR="009F100D">
        <w:t xml:space="preserve"> «Парабельский район» (далее – муниципальное образование)</w:t>
      </w:r>
      <w:r>
        <w:t xml:space="preserve"> помещается:</w:t>
      </w:r>
    </w:p>
    <w:p w:rsidR="007A18A2" w:rsidRDefault="007A18A2" w:rsidP="007A18A2">
      <w:pPr>
        <w:jc w:val="both"/>
      </w:pPr>
      <w:r>
        <w:tab/>
        <w:t>- на зданиях органов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7A18A2" w:rsidRDefault="007A18A2" w:rsidP="007A18A2">
      <w:pPr>
        <w:jc w:val="both"/>
      </w:pPr>
      <w:r>
        <w:tab/>
        <w:t>- на зданиях официальных представител</w:t>
      </w:r>
      <w:r w:rsidR="009F100D">
        <w:t>ьств муниципального образования</w:t>
      </w:r>
      <w:r>
        <w:t xml:space="preserve"> за пределами </w:t>
      </w:r>
      <w:r w:rsidR="006C4EEC">
        <w:t>муниципального образования</w:t>
      </w:r>
      <w:r>
        <w:t>;</w:t>
      </w:r>
    </w:p>
    <w:p w:rsidR="007A18A2" w:rsidRDefault="007A18A2" w:rsidP="007A18A2">
      <w:pPr>
        <w:jc w:val="both"/>
      </w:pPr>
      <w:r>
        <w:tab/>
        <w:t>- в залах заседаний органов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7A18A2" w:rsidRDefault="007A18A2" w:rsidP="007A18A2">
      <w:pPr>
        <w:jc w:val="both"/>
      </w:pPr>
      <w:r>
        <w:tab/>
        <w:t>- в рабочих кабинетах главы муниципального образования, выборных и назначаемых должностных лиц органов местного самоуправления</w:t>
      </w:r>
      <w:r w:rsidR="002C486D">
        <w:t xml:space="preserve"> муниципального образования</w:t>
      </w:r>
      <w:r>
        <w:t>.</w:t>
      </w:r>
    </w:p>
    <w:p w:rsidR="007A18A2" w:rsidRDefault="007A18A2" w:rsidP="007A18A2">
      <w:pPr>
        <w:ind w:firstLine="708"/>
        <w:jc w:val="both"/>
      </w:pPr>
      <w:r>
        <w:t>4.2. ГЕРБ помещается на бланках:</w:t>
      </w:r>
    </w:p>
    <w:p w:rsidR="007A18A2" w:rsidRDefault="007A18A2" w:rsidP="007A18A2">
      <w:pPr>
        <w:ind w:firstLine="708"/>
        <w:jc w:val="both"/>
      </w:pPr>
      <w:r>
        <w:t>- правовых актов органов местного самоуправления</w:t>
      </w:r>
      <w:r w:rsidR="002C486D">
        <w:t xml:space="preserve"> муниципального образования</w:t>
      </w:r>
      <w:r>
        <w:t xml:space="preserve"> и должностных лиц органов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7A18A2" w:rsidRDefault="007A18A2" w:rsidP="007A18A2">
      <w:pPr>
        <w:ind w:firstLine="708"/>
        <w:jc w:val="both"/>
      </w:pPr>
      <w:r>
        <w:t>- представительного органа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7A18A2" w:rsidRDefault="007A18A2" w:rsidP="007A18A2">
      <w:pPr>
        <w:ind w:firstLine="708"/>
        <w:jc w:val="both"/>
      </w:pPr>
      <w:r>
        <w:lastRenderedPageBreak/>
        <w:t>-</w:t>
      </w:r>
      <w:r w:rsidR="00666CD7">
        <w:t xml:space="preserve"> главы муниципального образования, исполнительного органа местного самоуправления</w:t>
      </w:r>
      <w:r w:rsidR="002C486D">
        <w:t xml:space="preserve"> муниципального образования</w:t>
      </w:r>
      <w:r w:rsidR="00666CD7">
        <w:t xml:space="preserve">; </w:t>
      </w:r>
    </w:p>
    <w:p w:rsidR="00666CD7" w:rsidRDefault="00666CD7" w:rsidP="007A18A2">
      <w:pPr>
        <w:ind w:firstLine="708"/>
        <w:jc w:val="both"/>
      </w:pPr>
      <w:r>
        <w:t>- иных выборных и назначаемых должностных лиц местного самоуправления</w:t>
      </w:r>
      <w:r w:rsidR="002C486D">
        <w:t xml:space="preserve"> муниципального образования</w:t>
      </w:r>
      <w:r>
        <w:t>.</w:t>
      </w:r>
    </w:p>
    <w:p w:rsidR="00666CD7" w:rsidRDefault="00666CD7" w:rsidP="007A18A2">
      <w:pPr>
        <w:ind w:firstLine="708"/>
        <w:jc w:val="both"/>
      </w:pPr>
      <w:r>
        <w:t>4.3. ГЕРБ воспроизводится на удостоверениях лиц, осуществляющих службу на должностях в органах местного самоуправления</w:t>
      </w:r>
      <w:r w:rsidR="002C486D">
        <w:t xml:space="preserve"> муниципального образования</w:t>
      </w:r>
      <w:r>
        <w:t>, муниципальных служащих</w:t>
      </w:r>
      <w:r w:rsidR="002C486D">
        <w:t xml:space="preserve"> муниципального образования</w:t>
      </w:r>
      <w:r>
        <w:t>, депутатов представительного органа местного самоуправления</w:t>
      </w:r>
      <w:r w:rsidR="002C486D">
        <w:t xml:space="preserve"> муниципального образования</w:t>
      </w:r>
      <w:r>
        <w:t>; членов, работников и сотрудников органов местного самоуправления</w:t>
      </w:r>
      <w:r w:rsidR="002C486D">
        <w:t xml:space="preserve"> муниципального образования</w:t>
      </w:r>
      <w:r>
        <w:t>.</w:t>
      </w:r>
    </w:p>
    <w:p w:rsidR="00666CD7" w:rsidRDefault="00666CD7" w:rsidP="007A18A2">
      <w:pPr>
        <w:ind w:firstLine="708"/>
        <w:jc w:val="both"/>
      </w:pPr>
      <w:r>
        <w:t>4.4. ГЕРБ помещается:</w:t>
      </w:r>
    </w:p>
    <w:p w:rsidR="00666CD7" w:rsidRDefault="00666CD7" w:rsidP="007A18A2">
      <w:pPr>
        <w:ind w:firstLine="708"/>
        <w:jc w:val="both"/>
      </w:pPr>
      <w:r>
        <w:t>- на печатях органов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666CD7" w:rsidRDefault="00666CD7" w:rsidP="007A18A2">
      <w:pPr>
        <w:ind w:firstLine="708"/>
        <w:jc w:val="both"/>
      </w:pPr>
      <w:r>
        <w:t>- на официальных изданиях органов местного самоуправления</w:t>
      </w:r>
      <w:r w:rsidR="002C486D">
        <w:t xml:space="preserve"> муниципального образования</w:t>
      </w:r>
      <w:r>
        <w:t>.</w:t>
      </w:r>
    </w:p>
    <w:p w:rsidR="005B18D5" w:rsidRDefault="005B18D5" w:rsidP="007A18A2">
      <w:pPr>
        <w:ind w:firstLine="708"/>
        <w:jc w:val="both"/>
      </w:pPr>
      <w:r>
        <w:t>4.5. ГЕРБ может помещаться на:</w:t>
      </w:r>
    </w:p>
    <w:p w:rsidR="005B18D5" w:rsidRDefault="005B18D5" w:rsidP="005B18D5">
      <w:pPr>
        <w:ind w:firstLine="708"/>
        <w:jc w:val="both"/>
      </w:pPr>
      <w:r>
        <w:t>- наградах и памятных знаках муниципального образования;</w:t>
      </w:r>
    </w:p>
    <w:p w:rsidR="005B18D5" w:rsidRDefault="005B18D5" w:rsidP="005B18D5">
      <w:pPr>
        <w:ind w:firstLine="708"/>
        <w:jc w:val="both"/>
      </w:pPr>
      <w:r>
        <w:t>- должностных знаках главы муниципального образования, председателя представительного органа местного самоуправления</w:t>
      </w:r>
      <w:r w:rsidR="002C486D">
        <w:t xml:space="preserve"> муниципального образования</w:t>
      </w:r>
      <w:r>
        <w:t>, депутатов представительного органа местного самоуправления</w:t>
      </w:r>
      <w:r w:rsidR="002C486D">
        <w:t xml:space="preserve"> муниципального образования</w:t>
      </w:r>
      <w:r>
        <w:t>, муниципальных служащих и работников органов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5B18D5" w:rsidRDefault="005B18D5" w:rsidP="005B18D5">
      <w:pPr>
        <w:ind w:firstLine="708"/>
        <w:jc w:val="both"/>
      </w:pPr>
      <w:r>
        <w:t>- указателях при въезде на территорию муниципального образования;</w:t>
      </w:r>
    </w:p>
    <w:p w:rsidR="005B18D5" w:rsidRDefault="005B18D5" w:rsidP="005B18D5">
      <w:pPr>
        <w:ind w:firstLine="708"/>
        <w:jc w:val="both"/>
      </w:pPr>
      <w:r>
        <w:t>- объектах движимого и недвижимого имущества, транспортных средствах, находящихся в муниципальной собственности</w:t>
      </w:r>
      <w:r w:rsidR="002C486D">
        <w:t xml:space="preserve"> муниципального образования</w:t>
      </w:r>
      <w:r>
        <w:t>;</w:t>
      </w:r>
    </w:p>
    <w:p w:rsidR="005B18D5" w:rsidRDefault="005B18D5" w:rsidP="005B18D5">
      <w:pPr>
        <w:ind w:firstLine="708"/>
        <w:jc w:val="both"/>
      </w:pPr>
      <w:r>
        <w:t>- бланках и печатях органов, организаций, учреждений и предприятий, находящихся в муниципальной собственности</w:t>
      </w:r>
      <w:r w:rsidR="002C486D">
        <w:t xml:space="preserve"> муниципального образования</w:t>
      </w:r>
      <w:r>
        <w:t>, муниципальном управлении</w:t>
      </w:r>
      <w:r w:rsidR="002C486D">
        <w:t xml:space="preserve"> муниципального образования</w:t>
      </w:r>
      <w:r>
        <w:t xml:space="preserve"> или муниципальном подчинении</w:t>
      </w:r>
      <w:r w:rsidR="002C486D">
        <w:t xml:space="preserve"> муниципального образования</w:t>
      </w:r>
      <w:r>
        <w:t>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5B18D5" w:rsidRDefault="005B18D5" w:rsidP="005B18D5">
      <w:pPr>
        <w:ind w:firstLine="708"/>
        <w:jc w:val="both"/>
      </w:pPr>
      <w:r>
        <w:t>- в залах заседаний руководящих органов и рабочих кабинетах руководителей органов, организаций, учреждений и предприятий</w:t>
      </w:r>
      <w:r w:rsidR="009F100D">
        <w:t>, находящихся в муниципальной собственности</w:t>
      </w:r>
      <w:r w:rsidR="002C486D">
        <w:t xml:space="preserve"> муниципального образования</w:t>
      </w:r>
      <w:r w:rsidR="009F100D">
        <w:t>, муниципальном управлении</w:t>
      </w:r>
      <w:r w:rsidR="002C486D">
        <w:t xml:space="preserve"> муниципального образования</w:t>
      </w:r>
      <w:r w:rsidR="009F100D">
        <w:t xml:space="preserve"> или муниципальном подчинении</w:t>
      </w:r>
      <w:r w:rsidR="002C486D">
        <w:t xml:space="preserve"> муниципального образования</w:t>
      </w:r>
      <w:r w:rsidR="009F100D">
        <w:t xml:space="preserve">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9F100D" w:rsidRDefault="009F100D" w:rsidP="005B18D5">
      <w:pPr>
        <w:ind w:firstLine="708"/>
        <w:jc w:val="both"/>
      </w:pPr>
      <w:r>
        <w:t>- на принадлежащих органам, организациям, учреждениям и предприятиям, находящимся в муниципальной собственности</w:t>
      </w:r>
      <w:r w:rsidR="002C486D">
        <w:t xml:space="preserve"> муниципального образования</w:t>
      </w:r>
      <w:r>
        <w:t>, муниципальном управлении</w:t>
      </w:r>
      <w:r w:rsidR="002C486D">
        <w:t xml:space="preserve"> муниципального образования</w:t>
      </w:r>
      <w:r>
        <w:t xml:space="preserve"> или муниципальном подчинении</w:t>
      </w:r>
      <w:r w:rsidR="002C486D">
        <w:t xml:space="preserve"> муниципального образования</w:t>
      </w:r>
      <w:r>
        <w:t>, а также органам, организациям, учреждениям, и предприятиям, учредителем (ведущим соучредителем) которых является муниципальное образование</w:t>
      </w:r>
      <w:r w:rsidR="000A2083">
        <w:t xml:space="preserve"> объектах движимого и недвижимого имущества, транспортных средствах.</w:t>
      </w:r>
    </w:p>
    <w:p w:rsidR="000A2083" w:rsidRDefault="000A2083" w:rsidP="005B18D5">
      <w:pPr>
        <w:ind w:firstLine="708"/>
        <w:jc w:val="both"/>
      </w:pPr>
      <w:r>
        <w:t>4.6. Допускается размещение ГЕРБА на:</w:t>
      </w:r>
    </w:p>
    <w:p w:rsidR="000A2083" w:rsidRDefault="000A2083" w:rsidP="005B18D5">
      <w:pPr>
        <w:ind w:firstLine="708"/>
        <w:jc w:val="both"/>
      </w:pPr>
      <w:r>
        <w:t>- печатных и иных изданиях информационного, официально</w:t>
      </w:r>
      <w:r w:rsidR="00C9644C">
        <w:t>го</w:t>
      </w:r>
      <w:r>
        <w:t>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0A2083" w:rsidRDefault="000A2083" w:rsidP="005B18D5">
      <w:pPr>
        <w:ind w:firstLine="708"/>
        <w:jc w:val="both"/>
      </w:pPr>
      <w:r>
        <w:t>- грамотах, приглашениях, визитных карточках главы муниципального образования, должностных лиц органов местного самоуправления</w:t>
      </w:r>
      <w:r w:rsidR="002C486D">
        <w:t xml:space="preserve"> муниципального образования</w:t>
      </w:r>
      <w:r>
        <w:t>, депутатов представительного органа местного самоуправления</w:t>
      </w:r>
      <w:r w:rsidR="002C486D">
        <w:t xml:space="preserve"> муниципального образования</w:t>
      </w:r>
      <w:r>
        <w:t>;</w:t>
      </w:r>
    </w:p>
    <w:p w:rsidR="00A0725A" w:rsidRDefault="000A2083" w:rsidP="005B18D5">
      <w:pPr>
        <w:ind w:firstLine="708"/>
        <w:jc w:val="both"/>
      </w:pPr>
      <w:r>
        <w:t>- знаках воинских частей Вооружённых сил Российской Федерации и кораблей Военно-Морского Флота Российской Фед</w:t>
      </w:r>
      <w:r w:rsidR="00525E78">
        <w:t>ерации, воинских частей, боевых и иных кораблей и судов войск иных федеральных органов исполнительной власти</w:t>
      </w:r>
      <w:r w:rsidR="005E2E6D">
        <w:t xml:space="preserve">, носящих имя </w:t>
      </w:r>
      <w:r w:rsidR="005E2E6D">
        <w:lastRenderedPageBreak/>
        <w:t>муниципального образования</w:t>
      </w:r>
      <w:r w:rsidR="00525E78">
        <w:t xml:space="preserve">, постоянно дислоцированных в </w:t>
      </w:r>
      <w:r w:rsidR="005E2E6D">
        <w:t>муниципальном образовании</w:t>
      </w:r>
      <w:r w:rsidR="00525E78">
        <w:t xml:space="preserve">, традиционно комплектующихся жителями </w:t>
      </w:r>
      <w:r w:rsidR="005E2E6D">
        <w:t>муниципального образования</w:t>
      </w:r>
      <w:r w:rsidR="00A0725A">
        <w:t xml:space="preserve"> или имеющих иную особо</w:t>
      </w:r>
      <w:r w:rsidR="00525E78">
        <w:t xml:space="preserve"> тесную связь </w:t>
      </w:r>
      <w:r w:rsidR="00A0725A">
        <w:t>(в том числе – исто</w:t>
      </w:r>
      <w:r w:rsidR="005E2E6D">
        <w:t>рическую) с муниципальным образованием</w:t>
      </w:r>
      <w:r w:rsidR="00A0725A">
        <w:t>.</w:t>
      </w:r>
    </w:p>
    <w:p w:rsidR="00A0725A" w:rsidRDefault="00A0725A" w:rsidP="005B18D5">
      <w:pPr>
        <w:ind w:firstLine="708"/>
        <w:jc w:val="both"/>
      </w:pPr>
      <w: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 w:rsidR="005E2E6D">
        <w:t>муниципальном образовании</w:t>
      </w:r>
      <w:r>
        <w:t xml:space="preserve"> или непосредственно связанных с </w:t>
      </w:r>
      <w:r w:rsidR="005E2E6D">
        <w:t>муниципальным образованием</w:t>
      </w:r>
      <w:r>
        <w:t xml:space="preserve"> по согласованию с главой муниципального образования.</w:t>
      </w:r>
    </w:p>
    <w:p w:rsidR="00A0725A" w:rsidRDefault="00A0725A" w:rsidP="005B18D5">
      <w:pPr>
        <w:ind w:firstLine="708"/>
        <w:jc w:val="both"/>
      </w:pPr>
      <w: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A0725A" w:rsidRDefault="00A0725A" w:rsidP="005B18D5">
      <w:pPr>
        <w:ind w:firstLine="708"/>
        <w:jc w:val="both"/>
      </w:pPr>
      <w:r>
        <w:t>При одновременном размещении ГЕРБА и герба Томской области, ГЕРБ располагается справа от герба Томской области (с точки зрения стоящего лицом к гербам).</w:t>
      </w:r>
    </w:p>
    <w:p w:rsidR="00A0725A" w:rsidRDefault="00A0725A" w:rsidP="005B18D5">
      <w:pPr>
        <w:ind w:firstLine="708"/>
        <w:jc w:val="both"/>
      </w:pPr>
      <w:r>
        <w:t>При одновременном размещении ГЕРБА, Государственного герба Российской Федерации и герба Томской области, Государственный герб</w:t>
      </w:r>
      <w:r w:rsidR="00C9644C">
        <w:t xml:space="preserve"> Российской Федерации </w:t>
      </w:r>
      <w:r>
        <w:t xml:space="preserve"> располагается в центре, герб Томской области – слева от центра, а ГЕРБ</w:t>
      </w:r>
      <w:r w:rsidR="009C24EE">
        <w:t xml:space="preserve"> -  справа от центра (с точки зрения стоящего лицом к гербам).</w:t>
      </w:r>
    </w:p>
    <w:p w:rsidR="009C24EE" w:rsidRDefault="009C24EE" w:rsidP="005B18D5">
      <w:pPr>
        <w:ind w:firstLine="708"/>
        <w:jc w:val="both"/>
      </w:pPr>
      <w:r>
        <w:t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Томской области (или герба иного субъекта Российской Федерации).</w:t>
      </w:r>
    </w:p>
    <w:p w:rsidR="009C24EE" w:rsidRDefault="009C24EE" w:rsidP="005B18D5">
      <w:pPr>
        <w:ind w:firstLine="708"/>
        <w:jc w:val="both"/>
      </w:pPr>
      <w: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Томской области (или герба иного субъекта Российской Федерации).</w:t>
      </w:r>
    </w:p>
    <w:p w:rsidR="009C24EE" w:rsidRDefault="009C24EE" w:rsidP="005B18D5">
      <w:pPr>
        <w:ind w:firstLine="708"/>
        <w:jc w:val="both"/>
      </w:pPr>
      <w:r>
        <w:t>4.8. Порядок изготовления, использования, хранения и уничтожения бланков, печатей и иных носителей изображения ГЕРБА, в случае необходимости его установления, устанавливается органами местного самоуправления.</w:t>
      </w:r>
    </w:p>
    <w:p w:rsidR="009C24EE" w:rsidRDefault="009C24EE" w:rsidP="005B18D5">
      <w:pPr>
        <w:ind w:firstLine="708"/>
        <w:jc w:val="both"/>
      </w:pPr>
      <w:r>
        <w:t>4.9. Иные случаи использования ГЕРБА устанавливаются Главой муниципального образования.</w:t>
      </w:r>
    </w:p>
    <w:p w:rsidR="009C24EE" w:rsidRDefault="009C24EE" w:rsidP="005B18D5">
      <w:pPr>
        <w:ind w:firstLine="708"/>
        <w:jc w:val="both"/>
      </w:pPr>
    </w:p>
    <w:p w:rsidR="009C24EE" w:rsidRDefault="009C24EE" w:rsidP="009C24EE">
      <w:pPr>
        <w:ind w:firstLine="708"/>
        <w:jc w:val="center"/>
        <w:rPr>
          <w:b/>
        </w:rPr>
      </w:pPr>
      <w:r>
        <w:rPr>
          <w:b/>
        </w:rPr>
        <w:t>5. Ответственность за нарушение настоящего Положения</w:t>
      </w:r>
    </w:p>
    <w:p w:rsidR="009C24EE" w:rsidRDefault="009C24EE" w:rsidP="009C24EE">
      <w:pPr>
        <w:ind w:firstLine="708"/>
        <w:jc w:val="both"/>
      </w:pPr>
      <w:r>
        <w:t>5.1. Использование ГЕРБА с нарушением настоящего Положения, а также надругательство</w:t>
      </w:r>
      <w:r w:rsidR="004F2AD0">
        <w:t xml:space="preserve"> над ГЕРБОМ влечет за собой ответственность в соответствии с законодательством Российской Федерации.</w:t>
      </w:r>
    </w:p>
    <w:p w:rsidR="004F2AD0" w:rsidRDefault="004F2AD0" w:rsidP="009C24EE">
      <w:pPr>
        <w:ind w:firstLine="708"/>
        <w:jc w:val="both"/>
      </w:pPr>
    </w:p>
    <w:p w:rsidR="004F2AD0" w:rsidRDefault="004F2AD0" w:rsidP="004F2AD0">
      <w:pPr>
        <w:ind w:firstLine="708"/>
        <w:jc w:val="center"/>
        <w:rPr>
          <w:b/>
        </w:rPr>
      </w:pPr>
      <w:r>
        <w:rPr>
          <w:b/>
        </w:rPr>
        <w:t>6. Заключительные положения</w:t>
      </w:r>
    </w:p>
    <w:p w:rsidR="004F2AD0" w:rsidRDefault="004F2AD0" w:rsidP="004F2AD0">
      <w:pPr>
        <w:ind w:firstLine="708"/>
        <w:jc w:val="both"/>
      </w:pPr>
      <w:r>
        <w:t>6.1. Внесение в состав (рисунок) ГЕРБА каких-либо внешних украшений, а также элементов официальных символов Томской области допустимо лишь в соответствии с законодательством Российской Федерации и законодательством Томской области. Эти изменения должны сопровождаться пересмотром статьи 2 настоящего Положения для отражения внесенных элементов в описании.</w:t>
      </w:r>
    </w:p>
    <w:p w:rsidR="004F2AD0" w:rsidRDefault="004F2AD0" w:rsidP="004F2AD0">
      <w:pPr>
        <w:ind w:firstLine="708"/>
        <w:jc w:val="both"/>
      </w:pPr>
      <w:r>
        <w:t>6.2. Все права на ГЕРБ принадлежат органам местного самоуправления муниципального образования.</w:t>
      </w:r>
    </w:p>
    <w:p w:rsidR="00CF4C25" w:rsidRDefault="004F2AD0" w:rsidP="004F2AD0">
      <w:pPr>
        <w:ind w:firstLine="708"/>
        <w:jc w:val="both"/>
      </w:pPr>
      <w:r>
        <w:t>6.3. Контроль исполнения требований настоящего Положения возлагается на Администрацию Парабельского района</w:t>
      </w:r>
      <w:r w:rsidR="00CF4C25">
        <w:t>.</w:t>
      </w:r>
    </w:p>
    <w:p w:rsidR="00CF4C25" w:rsidRDefault="00CF4C25" w:rsidP="004F2AD0">
      <w:pPr>
        <w:ind w:firstLine="708"/>
        <w:jc w:val="both"/>
      </w:pPr>
      <w:r>
        <w:t>6.4. Настоящее Положение вступает в силу со дня его официального опубликования.</w:t>
      </w:r>
    </w:p>
    <w:p w:rsidR="00CF4C25" w:rsidRDefault="00CF4C25" w:rsidP="004F2AD0">
      <w:pPr>
        <w:ind w:firstLine="708"/>
        <w:jc w:val="both"/>
      </w:pPr>
    </w:p>
    <w:p w:rsidR="00DD6357" w:rsidRDefault="00DD6357" w:rsidP="006C4EEC">
      <w:pPr>
        <w:ind w:left="4956" w:firstLine="708"/>
        <w:jc w:val="center"/>
      </w:pPr>
    </w:p>
    <w:p w:rsidR="00DD6357" w:rsidRDefault="00DD6357" w:rsidP="006C4EEC">
      <w:pPr>
        <w:ind w:left="4956" w:firstLine="708"/>
        <w:jc w:val="center"/>
      </w:pPr>
    </w:p>
    <w:p w:rsidR="004F2AD0" w:rsidRDefault="00CF4C25" w:rsidP="006C4EEC">
      <w:pPr>
        <w:ind w:left="4956" w:firstLine="708"/>
        <w:jc w:val="center"/>
      </w:pPr>
      <w:r>
        <w:lastRenderedPageBreak/>
        <w:t>Приложение № 1</w:t>
      </w:r>
    </w:p>
    <w:p w:rsidR="00CF4C25" w:rsidRDefault="00CF4C25" w:rsidP="00CF4C25">
      <w:pPr>
        <w:ind w:left="5664" w:firstLine="708"/>
      </w:pPr>
      <w:r>
        <w:t>к Положению о гербе</w:t>
      </w:r>
    </w:p>
    <w:p w:rsidR="00CF4C25" w:rsidRDefault="00CF4C25" w:rsidP="00CF4C25">
      <w:pPr>
        <w:ind w:left="5664"/>
        <w:jc w:val="center"/>
      </w:pPr>
      <w:r>
        <w:t>муниципального образования</w:t>
      </w:r>
    </w:p>
    <w:p w:rsidR="00E66B72" w:rsidRDefault="00E66B72" w:rsidP="00CF4C25">
      <w:pPr>
        <w:ind w:left="5664"/>
        <w:jc w:val="center"/>
      </w:pPr>
      <w:r>
        <w:t>«Парабельский район»</w:t>
      </w:r>
    </w:p>
    <w:p w:rsidR="00CF4C25" w:rsidRDefault="00CF4C25" w:rsidP="00CF4C25">
      <w:pPr>
        <w:ind w:left="5664"/>
        <w:jc w:val="center"/>
      </w:pPr>
    </w:p>
    <w:p w:rsidR="00CF4C25" w:rsidRDefault="00CF4C25" w:rsidP="00CF4C25">
      <w:pPr>
        <w:ind w:left="5664"/>
        <w:jc w:val="center"/>
      </w:pPr>
    </w:p>
    <w:p w:rsidR="00CF4C25" w:rsidRDefault="00CF4C25" w:rsidP="00CF4C25">
      <w:pPr>
        <w:jc w:val="center"/>
      </w:pPr>
      <w:r>
        <w:t>ЦВЕТНОЙ РИСУНОК ГЕРБА</w:t>
      </w:r>
    </w:p>
    <w:p w:rsidR="00CF4C25" w:rsidRDefault="00CF4C25" w:rsidP="00CF4C25">
      <w:pPr>
        <w:jc w:val="center"/>
      </w:pPr>
      <w:r>
        <w:t>муниципального образования</w:t>
      </w:r>
    </w:p>
    <w:p w:rsidR="00CF4C25" w:rsidRDefault="00CF4C25" w:rsidP="00CF4C25">
      <w:pPr>
        <w:jc w:val="center"/>
      </w:pPr>
      <w:r>
        <w:t>«ПАРАБЕЛЬСКИЙ РАЙОН»</w:t>
      </w: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8C6110" w:rsidP="00CF4C25">
      <w:pPr>
        <w:jc w:val="center"/>
      </w:pPr>
      <w:r>
        <w:rPr>
          <w:noProof/>
        </w:rPr>
        <w:drawing>
          <wp:inline distT="0" distB="0" distL="0" distR="0" wp14:anchorId="76E8F9BC" wp14:editId="62C1A398">
            <wp:extent cx="3181350" cy="45344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етно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199" cy="454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8C6110" w:rsidRDefault="008C6110" w:rsidP="00CF4C25">
      <w:pPr>
        <w:jc w:val="center"/>
      </w:pPr>
    </w:p>
    <w:p w:rsidR="008C6110" w:rsidRDefault="008C6110" w:rsidP="00CF4C25">
      <w:pPr>
        <w:jc w:val="center"/>
      </w:pPr>
    </w:p>
    <w:p w:rsidR="008C6110" w:rsidRDefault="008C6110" w:rsidP="00CF4C25">
      <w:pPr>
        <w:jc w:val="center"/>
      </w:pPr>
    </w:p>
    <w:p w:rsidR="008C6110" w:rsidRDefault="008C6110" w:rsidP="00CF4C25">
      <w:pPr>
        <w:jc w:val="center"/>
      </w:pPr>
    </w:p>
    <w:p w:rsidR="008C6110" w:rsidRDefault="008C6110" w:rsidP="00CF4C25">
      <w:pPr>
        <w:jc w:val="center"/>
      </w:pPr>
    </w:p>
    <w:p w:rsidR="008C6110" w:rsidRDefault="008C6110" w:rsidP="00CF4C25">
      <w:pPr>
        <w:jc w:val="center"/>
      </w:pPr>
    </w:p>
    <w:p w:rsidR="008C6110" w:rsidRDefault="008C6110" w:rsidP="00CF4C25">
      <w:pPr>
        <w:jc w:val="center"/>
      </w:pPr>
    </w:p>
    <w:p w:rsidR="00DD6357" w:rsidRDefault="00E66B72" w:rsidP="00CF4C2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B72" w:rsidRDefault="00DD6357" w:rsidP="00DD6357">
      <w:pPr>
        <w:jc w:val="center"/>
      </w:pPr>
      <w:r>
        <w:lastRenderedPageBreak/>
        <w:t xml:space="preserve">                                                                                              </w:t>
      </w:r>
      <w:r w:rsidR="00E66B72">
        <w:t>Приложение № 2</w:t>
      </w:r>
    </w:p>
    <w:p w:rsidR="00E66B72" w:rsidRDefault="00E66B72" w:rsidP="00CF4C2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Положению о гербе</w:t>
      </w:r>
    </w:p>
    <w:p w:rsidR="00E66B72" w:rsidRDefault="00E66B72" w:rsidP="00CF4C2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образования</w:t>
      </w:r>
    </w:p>
    <w:p w:rsidR="00E66B72" w:rsidRDefault="00E66B72" w:rsidP="00CF4C2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«Парабельский район»</w:t>
      </w: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</w:p>
    <w:p w:rsidR="00E66B72" w:rsidRDefault="00E66B72" w:rsidP="00CF4C25">
      <w:pPr>
        <w:jc w:val="center"/>
      </w:pPr>
      <w:r>
        <w:t>ОДНОЦВЕТНЫЙ РИСУНОК ГЕРБА</w:t>
      </w:r>
    </w:p>
    <w:p w:rsidR="00E66B72" w:rsidRDefault="00E66B72" w:rsidP="00CF4C25">
      <w:pPr>
        <w:jc w:val="center"/>
      </w:pPr>
      <w:r>
        <w:t>муниципального образования</w:t>
      </w:r>
    </w:p>
    <w:p w:rsidR="00E66B72" w:rsidRDefault="00E66B72" w:rsidP="00CF4C25">
      <w:pPr>
        <w:jc w:val="center"/>
      </w:pPr>
      <w:r>
        <w:t>«ПАРАБЕЛЬСКИЙ РАЙОН»</w:t>
      </w:r>
    </w:p>
    <w:p w:rsidR="0002018F" w:rsidRDefault="0002018F" w:rsidP="00CF4C25">
      <w:pPr>
        <w:jc w:val="center"/>
      </w:pPr>
    </w:p>
    <w:p w:rsidR="0002018F" w:rsidRDefault="0002018F" w:rsidP="00CF4C25">
      <w:pPr>
        <w:jc w:val="center"/>
      </w:pPr>
      <w:bookmarkStart w:id="0" w:name="_GoBack"/>
      <w:bookmarkEnd w:id="0"/>
    </w:p>
    <w:p w:rsidR="00E66B72" w:rsidRPr="004F2AD0" w:rsidRDefault="00E66B72" w:rsidP="00CF4C25">
      <w:pPr>
        <w:jc w:val="center"/>
      </w:pPr>
    </w:p>
    <w:p w:rsidR="000A2083" w:rsidRDefault="008C6110" w:rsidP="009B05C1">
      <w:pPr>
        <w:ind w:firstLine="708"/>
        <w:jc w:val="center"/>
      </w:pPr>
      <w:r>
        <w:rPr>
          <w:noProof/>
        </w:rPr>
        <w:drawing>
          <wp:inline distT="0" distB="0" distL="0" distR="0" wp14:anchorId="714092AA" wp14:editId="554786BB">
            <wp:extent cx="3219450" cy="458879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штрихово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07" cy="460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110" w:rsidRDefault="008C6110" w:rsidP="009B05C1">
      <w:pPr>
        <w:ind w:firstLine="708"/>
        <w:jc w:val="center"/>
      </w:pPr>
    </w:p>
    <w:p w:rsidR="008C6110" w:rsidRPr="007A18A2" w:rsidRDefault="008C6110" w:rsidP="009B05C1">
      <w:pPr>
        <w:ind w:firstLine="708"/>
        <w:jc w:val="center"/>
      </w:pPr>
      <w:r>
        <w:rPr>
          <w:noProof/>
        </w:rPr>
        <w:lastRenderedPageBreak/>
        <w:drawing>
          <wp:inline distT="0" distB="0" distL="0" distR="0" wp14:anchorId="24CAE8BE" wp14:editId="174F88BC">
            <wp:extent cx="3191721" cy="454927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онту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433" cy="455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110" w:rsidRPr="007A18A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5" w:rsidRDefault="00A15775">
      <w:r>
        <w:separator/>
      </w:r>
    </w:p>
  </w:endnote>
  <w:endnote w:type="continuationSeparator" w:id="0">
    <w:p w:rsidR="00A15775" w:rsidRDefault="00A1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5" w:rsidRDefault="00A15775">
      <w:r>
        <w:separator/>
      </w:r>
    </w:p>
  </w:footnote>
  <w:footnote w:type="continuationSeparator" w:id="0">
    <w:p w:rsidR="00A15775" w:rsidRDefault="00A1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F" w:rsidRDefault="00A15775" w:rsidP="00AD1AC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9"/>
    <w:rsid w:val="0002018F"/>
    <w:rsid w:val="00065F77"/>
    <w:rsid w:val="00085409"/>
    <w:rsid w:val="000A2083"/>
    <w:rsid w:val="000D4B25"/>
    <w:rsid w:val="00123328"/>
    <w:rsid w:val="001D3403"/>
    <w:rsid w:val="002C486D"/>
    <w:rsid w:val="004C0BA4"/>
    <w:rsid w:val="004F2AD0"/>
    <w:rsid w:val="004F5151"/>
    <w:rsid w:val="00525E78"/>
    <w:rsid w:val="005277D2"/>
    <w:rsid w:val="005B18D5"/>
    <w:rsid w:val="005E2E6D"/>
    <w:rsid w:val="00666CD7"/>
    <w:rsid w:val="006C4EEC"/>
    <w:rsid w:val="0079674C"/>
    <w:rsid w:val="007A18A2"/>
    <w:rsid w:val="007A7441"/>
    <w:rsid w:val="00811A46"/>
    <w:rsid w:val="00881120"/>
    <w:rsid w:val="008C6110"/>
    <w:rsid w:val="009B05C1"/>
    <w:rsid w:val="009C24EE"/>
    <w:rsid w:val="009F100D"/>
    <w:rsid w:val="00A0725A"/>
    <w:rsid w:val="00A15775"/>
    <w:rsid w:val="00AA7666"/>
    <w:rsid w:val="00C54CD5"/>
    <w:rsid w:val="00C9644C"/>
    <w:rsid w:val="00CF4C25"/>
    <w:rsid w:val="00DD6357"/>
    <w:rsid w:val="00E26405"/>
    <w:rsid w:val="00E473CB"/>
    <w:rsid w:val="00E66B72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4B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D4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B25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D63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35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4B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D4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B25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D63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35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3</cp:revision>
  <cp:lastPrinted>2023-09-28T02:04:00Z</cp:lastPrinted>
  <dcterms:created xsi:type="dcterms:W3CDTF">2023-09-28T02:08:00Z</dcterms:created>
  <dcterms:modified xsi:type="dcterms:W3CDTF">2023-11-17T10:51:00Z</dcterms:modified>
</cp:coreProperties>
</file>