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85" w:rsidRPr="00BC53C3" w:rsidRDefault="00F86785" w:rsidP="00F86785">
      <w:pPr>
        <w:spacing w:after="0" w:line="240" w:lineRule="auto"/>
        <w:jc w:val="center"/>
        <w:rPr>
          <w:rFonts w:ascii="Times New Roman" w:hAnsi="Times New Roman"/>
          <w:b/>
          <w:sz w:val="24"/>
          <w:szCs w:val="24"/>
          <w:lang w:eastAsia="ru-RU"/>
        </w:rPr>
      </w:pPr>
      <w:r w:rsidRPr="00BC53C3">
        <w:rPr>
          <w:noProof/>
          <w:lang w:eastAsia="ru-RU"/>
        </w:rPr>
        <w:drawing>
          <wp:inline distT="0" distB="0" distL="0" distR="0" wp14:anchorId="288DAF62" wp14:editId="5E8E17B8">
            <wp:extent cx="488950" cy="685800"/>
            <wp:effectExtent l="0" t="0" r="635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950" cy="685800"/>
                    </a:xfrm>
                    <a:prstGeom prst="rect">
                      <a:avLst/>
                    </a:prstGeom>
                    <a:noFill/>
                    <a:ln>
                      <a:noFill/>
                    </a:ln>
                  </pic:spPr>
                </pic:pic>
              </a:graphicData>
            </a:graphic>
          </wp:inline>
        </w:drawing>
      </w:r>
    </w:p>
    <w:p w:rsidR="00F86785" w:rsidRPr="00BC53C3" w:rsidRDefault="00F86785" w:rsidP="00F86785">
      <w:pPr>
        <w:spacing w:after="0" w:line="240" w:lineRule="auto"/>
        <w:jc w:val="center"/>
        <w:rPr>
          <w:rFonts w:ascii="Times New Roman" w:hAnsi="Times New Roman"/>
          <w:b/>
          <w:sz w:val="32"/>
          <w:szCs w:val="32"/>
          <w:lang w:eastAsia="ru-RU"/>
        </w:rPr>
      </w:pPr>
      <w:r w:rsidRPr="00BC53C3">
        <w:rPr>
          <w:rFonts w:ascii="Times New Roman" w:hAnsi="Times New Roman"/>
          <w:b/>
          <w:sz w:val="32"/>
          <w:szCs w:val="32"/>
          <w:lang w:eastAsia="ru-RU"/>
        </w:rPr>
        <w:t>АДМИНИСТРАЦИЯ ПАРАБЕЛЬСКОГО РАЙОНА</w:t>
      </w:r>
    </w:p>
    <w:p w:rsidR="00F86785" w:rsidRPr="00BC53C3" w:rsidRDefault="00F86785" w:rsidP="00F86785">
      <w:pPr>
        <w:spacing w:after="0" w:line="240" w:lineRule="auto"/>
        <w:jc w:val="center"/>
        <w:rPr>
          <w:rFonts w:ascii="Times New Roman" w:hAnsi="Times New Roman"/>
          <w:b/>
          <w:sz w:val="32"/>
          <w:szCs w:val="32"/>
          <w:lang w:eastAsia="ru-RU"/>
        </w:rPr>
      </w:pPr>
      <w:r w:rsidRPr="00BC53C3">
        <w:rPr>
          <w:rFonts w:ascii="Times New Roman" w:hAnsi="Times New Roman"/>
          <w:b/>
          <w:sz w:val="32"/>
          <w:szCs w:val="32"/>
          <w:lang w:eastAsia="ru-RU"/>
        </w:rPr>
        <w:t>ПОСТАНОВЛЕНИЕ</w:t>
      </w:r>
    </w:p>
    <w:p w:rsidR="00E979A7" w:rsidRPr="00F86785" w:rsidRDefault="00F86785" w:rsidP="00E979A7">
      <w:pPr>
        <w:spacing w:after="0" w:line="240" w:lineRule="auto"/>
        <w:jc w:val="center"/>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 xml:space="preserve"> </w:t>
      </w:r>
      <w:r w:rsidR="007F4D68" w:rsidRPr="00F86785">
        <w:rPr>
          <w:rFonts w:ascii="Times New Roman" w:eastAsia="Times New Roman" w:hAnsi="Times New Roman" w:cs="Times New Roman"/>
          <w:sz w:val="24"/>
          <w:szCs w:val="24"/>
          <w:lang w:eastAsia="ru-RU"/>
        </w:rPr>
        <w:t>(в редакции постановлений</w:t>
      </w:r>
      <w:r w:rsidR="00E979A7" w:rsidRPr="00F86785">
        <w:rPr>
          <w:rFonts w:ascii="Times New Roman" w:eastAsia="Times New Roman" w:hAnsi="Times New Roman" w:cs="Times New Roman"/>
          <w:sz w:val="24"/>
          <w:szCs w:val="24"/>
          <w:lang w:eastAsia="ru-RU"/>
        </w:rPr>
        <w:t xml:space="preserve"> Администрации Парабельского района от 15.04.2016 № 219а, 04.05.2016 № 240а, 08.07.2016 № 414а, 31.10.2016 № 611а, 24.11.2016 № 667а</w:t>
      </w:r>
      <w:r w:rsidR="003A3E56" w:rsidRPr="00F86785">
        <w:rPr>
          <w:rFonts w:ascii="Times New Roman" w:eastAsia="Times New Roman" w:hAnsi="Times New Roman" w:cs="Times New Roman"/>
          <w:sz w:val="24"/>
          <w:szCs w:val="24"/>
          <w:lang w:eastAsia="ru-RU"/>
        </w:rPr>
        <w:t>, 30.12.2016 № 738а</w:t>
      </w:r>
      <w:r w:rsidR="00940DF2" w:rsidRPr="00F86785">
        <w:rPr>
          <w:rFonts w:ascii="Times New Roman" w:eastAsia="Times New Roman" w:hAnsi="Times New Roman" w:cs="Times New Roman"/>
          <w:sz w:val="24"/>
          <w:szCs w:val="24"/>
          <w:lang w:eastAsia="ru-RU"/>
        </w:rPr>
        <w:t>, 15.02.2017 № 110а</w:t>
      </w:r>
      <w:r w:rsidR="007F4D68" w:rsidRPr="00F86785">
        <w:rPr>
          <w:rFonts w:ascii="Times New Roman" w:eastAsia="Times New Roman" w:hAnsi="Times New Roman" w:cs="Times New Roman"/>
          <w:sz w:val="24"/>
          <w:szCs w:val="24"/>
          <w:lang w:eastAsia="ru-RU"/>
        </w:rPr>
        <w:t>, 18.04.2017 № 264а</w:t>
      </w:r>
      <w:r w:rsidR="0038108D" w:rsidRPr="00F86785">
        <w:rPr>
          <w:rFonts w:ascii="Times New Roman" w:eastAsia="Times New Roman" w:hAnsi="Times New Roman" w:cs="Times New Roman"/>
          <w:sz w:val="24"/>
          <w:szCs w:val="24"/>
          <w:lang w:eastAsia="ru-RU"/>
        </w:rPr>
        <w:t>, 04.07.2017 № 480а</w:t>
      </w:r>
      <w:r w:rsidR="004F27AB" w:rsidRPr="00F86785">
        <w:rPr>
          <w:rFonts w:ascii="Times New Roman" w:eastAsia="Times New Roman" w:hAnsi="Times New Roman" w:cs="Times New Roman"/>
          <w:sz w:val="24"/>
          <w:szCs w:val="24"/>
          <w:lang w:eastAsia="ru-RU"/>
        </w:rPr>
        <w:t>, 11.08.2017 № 573а</w:t>
      </w:r>
      <w:r w:rsidR="00ED0A93" w:rsidRPr="00F86785">
        <w:rPr>
          <w:rFonts w:ascii="Times New Roman" w:eastAsia="Times New Roman" w:hAnsi="Times New Roman" w:cs="Times New Roman"/>
          <w:sz w:val="24"/>
          <w:szCs w:val="24"/>
          <w:lang w:eastAsia="ru-RU"/>
        </w:rPr>
        <w:t>, 31.08.2017 № 620а</w:t>
      </w:r>
      <w:r w:rsidR="00BE363B" w:rsidRPr="00F86785">
        <w:rPr>
          <w:rFonts w:ascii="Times New Roman" w:eastAsia="Times New Roman" w:hAnsi="Times New Roman" w:cs="Times New Roman"/>
          <w:sz w:val="24"/>
          <w:szCs w:val="24"/>
          <w:lang w:eastAsia="ru-RU"/>
        </w:rPr>
        <w:t>, 11.10.2017 № 723а</w:t>
      </w:r>
      <w:r w:rsidR="00D600EA" w:rsidRPr="00F86785">
        <w:rPr>
          <w:rFonts w:ascii="Times New Roman" w:eastAsia="Times New Roman" w:hAnsi="Times New Roman" w:cs="Times New Roman"/>
          <w:sz w:val="24"/>
          <w:szCs w:val="24"/>
          <w:lang w:eastAsia="ru-RU"/>
        </w:rPr>
        <w:t>, 01.12.2017 № 893а</w:t>
      </w:r>
      <w:r w:rsidR="00411269" w:rsidRPr="00F86785">
        <w:rPr>
          <w:rFonts w:ascii="Times New Roman" w:eastAsia="Times New Roman" w:hAnsi="Times New Roman" w:cs="Times New Roman"/>
          <w:sz w:val="24"/>
          <w:szCs w:val="24"/>
          <w:lang w:eastAsia="ru-RU"/>
        </w:rPr>
        <w:t>, 27.12.2017 № 966а</w:t>
      </w:r>
      <w:r w:rsidR="00ED4A31" w:rsidRPr="00F86785">
        <w:rPr>
          <w:rFonts w:ascii="Times New Roman" w:eastAsia="Times New Roman" w:hAnsi="Times New Roman" w:cs="Times New Roman"/>
          <w:sz w:val="24"/>
          <w:szCs w:val="24"/>
          <w:lang w:eastAsia="ru-RU"/>
        </w:rPr>
        <w:t>, 11.04.2018 № 198а</w:t>
      </w:r>
      <w:r w:rsidR="00637E22" w:rsidRPr="00F86785">
        <w:rPr>
          <w:rFonts w:ascii="Times New Roman" w:eastAsia="Times New Roman" w:hAnsi="Times New Roman" w:cs="Times New Roman"/>
          <w:sz w:val="24"/>
          <w:szCs w:val="24"/>
          <w:lang w:eastAsia="ru-RU"/>
        </w:rPr>
        <w:t>, 06.06.2018 № 290а</w:t>
      </w:r>
      <w:r w:rsidR="008E3E7D" w:rsidRPr="00F86785">
        <w:rPr>
          <w:rFonts w:ascii="Times New Roman" w:eastAsia="Times New Roman" w:hAnsi="Times New Roman" w:cs="Times New Roman"/>
          <w:sz w:val="24"/>
          <w:szCs w:val="24"/>
          <w:lang w:eastAsia="ru-RU"/>
        </w:rPr>
        <w:t>, 06.06.2018 № 291а</w:t>
      </w:r>
      <w:r w:rsidR="001D3982" w:rsidRPr="00F86785">
        <w:rPr>
          <w:rFonts w:ascii="Times New Roman" w:eastAsia="Times New Roman" w:hAnsi="Times New Roman" w:cs="Times New Roman"/>
          <w:sz w:val="24"/>
          <w:szCs w:val="24"/>
          <w:lang w:eastAsia="ru-RU"/>
        </w:rPr>
        <w:t>, 29.06.2018 № 343а</w:t>
      </w:r>
      <w:r w:rsidR="00506214" w:rsidRPr="00F86785">
        <w:rPr>
          <w:rFonts w:ascii="Times New Roman" w:eastAsia="Times New Roman" w:hAnsi="Times New Roman" w:cs="Times New Roman"/>
          <w:sz w:val="24"/>
          <w:szCs w:val="24"/>
          <w:lang w:eastAsia="ru-RU"/>
        </w:rPr>
        <w:t>, 09.07.2018 № 364а</w:t>
      </w:r>
      <w:r w:rsidR="00702A13" w:rsidRPr="00F86785">
        <w:rPr>
          <w:rFonts w:ascii="Times New Roman" w:eastAsia="Times New Roman" w:hAnsi="Times New Roman" w:cs="Times New Roman"/>
          <w:sz w:val="24"/>
          <w:szCs w:val="24"/>
          <w:lang w:eastAsia="ru-RU"/>
        </w:rPr>
        <w:t>, 11.07.2018 № 365а</w:t>
      </w:r>
      <w:r w:rsidR="00576524" w:rsidRPr="00F86785">
        <w:rPr>
          <w:rFonts w:ascii="Times New Roman" w:eastAsia="Times New Roman" w:hAnsi="Times New Roman" w:cs="Times New Roman"/>
          <w:sz w:val="24"/>
          <w:szCs w:val="24"/>
          <w:lang w:eastAsia="ru-RU"/>
        </w:rPr>
        <w:t>, 04.10.2018 № 560а</w:t>
      </w:r>
      <w:r w:rsidR="00C96BBF" w:rsidRPr="00F86785">
        <w:rPr>
          <w:rFonts w:ascii="Times New Roman" w:eastAsia="Times New Roman" w:hAnsi="Times New Roman" w:cs="Times New Roman"/>
          <w:sz w:val="24"/>
          <w:szCs w:val="24"/>
          <w:lang w:eastAsia="ru-RU"/>
        </w:rPr>
        <w:t>, 15.11.2018 № 647а</w:t>
      </w:r>
      <w:r w:rsidR="00705C0E" w:rsidRPr="00F86785">
        <w:rPr>
          <w:rFonts w:ascii="Times New Roman" w:eastAsia="Times New Roman" w:hAnsi="Times New Roman" w:cs="Times New Roman"/>
          <w:sz w:val="24"/>
          <w:szCs w:val="24"/>
          <w:lang w:eastAsia="ru-RU"/>
        </w:rPr>
        <w:t>, 21.11.2018 № 665а</w:t>
      </w:r>
      <w:r w:rsidR="00500C31" w:rsidRPr="00F86785">
        <w:rPr>
          <w:rFonts w:ascii="Times New Roman" w:eastAsia="Times New Roman" w:hAnsi="Times New Roman" w:cs="Times New Roman"/>
          <w:sz w:val="24"/>
          <w:szCs w:val="24"/>
          <w:lang w:eastAsia="ru-RU"/>
        </w:rPr>
        <w:t>, 01.04.2019 169а</w:t>
      </w:r>
      <w:r w:rsidR="00C72127" w:rsidRPr="00F86785">
        <w:rPr>
          <w:rFonts w:ascii="Times New Roman" w:eastAsia="Times New Roman" w:hAnsi="Times New Roman" w:cs="Times New Roman"/>
          <w:sz w:val="24"/>
          <w:szCs w:val="24"/>
          <w:lang w:eastAsia="ru-RU"/>
        </w:rPr>
        <w:t>, 02.06.2020 № 251а</w:t>
      </w:r>
      <w:r w:rsidR="00ED58D2" w:rsidRPr="00F86785">
        <w:rPr>
          <w:rFonts w:ascii="Times New Roman" w:eastAsia="Times New Roman" w:hAnsi="Times New Roman" w:cs="Times New Roman"/>
          <w:sz w:val="24"/>
          <w:szCs w:val="24"/>
          <w:lang w:eastAsia="ru-RU"/>
        </w:rPr>
        <w:t>, 07.09.2020 № 416а</w:t>
      </w:r>
      <w:r w:rsidR="007D2538" w:rsidRPr="00F86785">
        <w:rPr>
          <w:rFonts w:ascii="Times New Roman" w:eastAsia="Times New Roman" w:hAnsi="Times New Roman" w:cs="Times New Roman"/>
          <w:sz w:val="24"/>
          <w:szCs w:val="24"/>
          <w:lang w:eastAsia="ru-RU"/>
        </w:rPr>
        <w:t>, 10.12.2020 № 560а</w:t>
      </w:r>
      <w:r w:rsidR="003B54ED" w:rsidRPr="00F86785">
        <w:rPr>
          <w:rFonts w:ascii="Times New Roman" w:eastAsia="Times New Roman" w:hAnsi="Times New Roman" w:cs="Times New Roman"/>
          <w:sz w:val="24"/>
          <w:szCs w:val="24"/>
          <w:lang w:eastAsia="ru-RU"/>
        </w:rPr>
        <w:t>, 26.03.2021 № 134а</w:t>
      </w:r>
      <w:r w:rsidR="005C20D4" w:rsidRPr="00F86785">
        <w:rPr>
          <w:rFonts w:ascii="Times New Roman" w:eastAsia="Times New Roman" w:hAnsi="Times New Roman" w:cs="Times New Roman"/>
          <w:sz w:val="24"/>
          <w:szCs w:val="24"/>
          <w:lang w:eastAsia="ru-RU"/>
        </w:rPr>
        <w:t>, 17.05.2022 № 258а</w:t>
      </w:r>
      <w:r w:rsidR="001948A7">
        <w:rPr>
          <w:rFonts w:ascii="Times New Roman" w:eastAsia="Times New Roman" w:hAnsi="Times New Roman" w:cs="Times New Roman"/>
          <w:sz w:val="24"/>
          <w:szCs w:val="24"/>
          <w:lang w:eastAsia="ru-RU"/>
        </w:rPr>
        <w:t>,</w:t>
      </w:r>
      <w:r w:rsidR="00A843E6">
        <w:rPr>
          <w:rFonts w:ascii="Times New Roman" w:eastAsia="Times New Roman" w:hAnsi="Times New Roman" w:cs="Times New Roman"/>
          <w:sz w:val="24"/>
          <w:szCs w:val="24"/>
          <w:lang w:eastAsia="ru-RU"/>
        </w:rPr>
        <w:t xml:space="preserve"> 15.03.2023 № 144а, 30.06.2023 № 351а,</w:t>
      </w:r>
      <w:r w:rsidR="001948A7">
        <w:rPr>
          <w:rFonts w:ascii="Times New Roman" w:eastAsia="Times New Roman" w:hAnsi="Times New Roman" w:cs="Times New Roman"/>
          <w:sz w:val="24"/>
          <w:szCs w:val="24"/>
          <w:lang w:eastAsia="ru-RU"/>
        </w:rPr>
        <w:t xml:space="preserve"> 29.08.2023 № 476а</w:t>
      </w:r>
      <w:r w:rsidR="0080069F">
        <w:rPr>
          <w:rFonts w:ascii="Times New Roman" w:eastAsia="Times New Roman" w:hAnsi="Times New Roman" w:cs="Times New Roman"/>
          <w:sz w:val="24"/>
          <w:szCs w:val="24"/>
          <w:lang w:eastAsia="ru-RU"/>
        </w:rPr>
        <w:t>, 22.03.2024 № 157а</w:t>
      </w:r>
      <w:r w:rsidR="00E979A7" w:rsidRPr="00F86785">
        <w:rPr>
          <w:rFonts w:ascii="Times New Roman" w:eastAsia="Times New Roman" w:hAnsi="Times New Roman" w:cs="Times New Roman"/>
          <w:sz w:val="24"/>
          <w:szCs w:val="24"/>
          <w:lang w:eastAsia="ru-RU"/>
        </w:rPr>
        <w:t>)</w:t>
      </w:r>
    </w:p>
    <w:p w:rsidR="00E979A7" w:rsidRPr="00F86785" w:rsidRDefault="00E979A7" w:rsidP="00E979A7">
      <w:pPr>
        <w:spacing w:after="0" w:line="240" w:lineRule="auto"/>
        <w:jc w:val="center"/>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18.11.2015</w:t>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t xml:space="preserve">                                                № 869а</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jc w:val="center"/>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Об утверждении муниципальной программы «Развитие культуры и туризма</w:t>
      </w:r>
    </w:p>
    <w:p w:rsidR="00E979A7" w:rsidRPr="00F86785" w:rsidRDefault="00E979A7" w:rsidP="00E979A7">
      <w:pPr>
        <w:spacing w:after="0" w:line="240" w:lineRule="auto"/>
        <w:jc w:val="center"/>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Парабель</w:t>
      </w:r>
      <w:r w:rsidR="00500C31" w:rsidRPr="00F86785">
        <w:rPr>
          <w:rFonts w:ascii="Times New Roman" w:eastAsia="Times New Roman" w:hAnsi="Times New Roman" w:cs="Times New Roman"/>
          <w:sz w:val="24"/>
          <w:szCs w:val="24"/>
          <w:lang w:eastAsia="ru-RU"/>
        </w:rPr>
        <w:t>ского района</w:t>
      </w:r>
      <w:r w:rsidRPr="00F86785">
        <w:rPr>
          <w:rFonts w:ascii="Times New Roman" w:eastAsia="Times New Roman" w:hAnsi="Times New Roman" w:cs="Times New Roman"/>
          <w:sz w:val="24"/>
          <w:szCs w:val="24"/>
          <w:lang w:eastAsia="ru-RU"/>
        </w:rPr>
        <w:t>»</w:t>
      </w:r>
    </w:p>
    <w:p w:rsidR="00E979A7" w:rsidRPr="00F86785" w:rsidRDefault="00E979A7" w:rsidP="00E979A7">
      <w:pPr>
        <w:spacing w:after="0" w:line="240" w:lineRule="auto"/>
        <w:jc w:val="center"/>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ind w:firstLine="567"/>
        <w:jc w:val="both"/>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В соответствии со статьей 179 Бюджетного кодекса Российской Федерации, Постановления Администрации Парабельского района от 29.04.2015 № 341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ПОСТАНОВЛЯЮ:</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ind w:firstLine="567"/>
        <w:jc w:val="both"/>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1. Утвердить Муниципальную программу «Развитие культуры и туризма в Параб</w:t>
      </w:r>
      <w:r w:rsidR="00500C31" w:rsidRPr="00F86785">
        <w:rPr>
          <w:rFonts w:ascii="Times New Roman" w:eastAsia="Times New Roman" w:hAnsi="Times New Roman" w:cs="Times New Roman"/>
          <w:sz w:val="24"/>
          <w:szCs w:val="24"/>
          <w:lang w:eastAsia="ru-RU"/>
        </w:rPr>
        <w:t>ельском районе</w:t>
      </w:r>
      <w:r w:rsidRPr="00F86785">
        <w:rPr>
          <w:rFonts w:ascii="Times New Roman" w:eastAsia="Times New Roman" w:hAnsi="Times New Roman" w:cs="Times New Roman"/>
          <w:sz w:val="24"/>
          <w:szCs w:val="24"/>
          <w:lang w:eastAsia="ru-RU"/>
        </w:rPr>
        <w:t>».</w:t>
      </w:r>
    </w:p>
    <w:p w:rsidR="00E979A7" w:rsidRPr="00F86785" w:rsidRDefault="00E979A7" w:rsidP="00E979A7">
      <w:pPr>
        <w:spacing w:after="0" w:line="240" w:lineRule="auto"/>
        <w:ind w:firstLine="567"/>
        <w:jc w:val="both"/>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2. Контроль за исполнением возложить на заместителя Главы района по социальным вопросам Д.Г. Бондаренко.</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Глава района                                                                                                              А.Л. Карлов</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Default="00E979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Pr="00F86785" w:rsidRDefault="001948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3530B9" w:rsidP="003C295E">
      <w:pPr>
        <w:spacing w:after="0" w:line="240" w:lineRule="auto"/>
        <w:jc w:val="right"/>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 xml:space="preserve">  </w:t>
      </w:r>
      <w:r w:rsidR="00E979A7" w:rsidRPr="00F86785">
        <w:rPr>
          <w:rFonts w:ascii="Times New Roman" w:eastAsia="Times New Roman" w:hAnsi="Times New Roman" w:cs="Times New Roman"/>
          <w:sz w:val="24"/>
          <w:szCs w:val="24"/>
          <w:lang w:eastAsia="ru-RU"/>
        </w:rPr>
        <w:t xml:space="preserve">                                                                                                                          УТВЕРЖДЕНА</w:t>
      </w:r>
    </w:p>
    <w:p w:rsidR="00E979A7" w:rsidRPr="00F86785" w:rsidRDefault="00E979A7" w:rsidP="00E979A7">
      <w:pPr>
        <w:spacing w:after="0" w:line="240" w:lineRule="auto"/>
        <w:jc w:val="right"/>
        <w:rPr>
          <w:rFonts w:ascii="Times New Roman" w:eastAsia="Times New Roman" w:hAnsi="Times New Roman" w:cs="Times New Roman"/>
          <w:sz w:val="24"/>
          <w:szCs w:val="24"/>
          <w:lang w:eastAsia="ru-RU"/>
        </w:rPr>
      </w:pPr>
      <w:r w:rsidRPr="00F86785">
        <w:rPr>
          <w:rFonts w:ascii="Times New Roman" w:eastAsia="Times New Roman" w:hAnsi="Times New Roman" w:cs="Times New Roman"/>
          <w:color w:val="FF0000"/>
          <w:sz w:val="24"/>
          <w:szCs w:val="24"/>
          <w:lang w:eastAsia="ru-RU"/>
        </w:rPr>
        <w:t xml:space="preserve">                                                                                            </w:t>
      </w:r>
      <w:r w:rsidRPr="00F86785">
        <w:rPr>
          <w:rFonts w:ascii="Times New Roman" w:eastAsia="Times New Roman" w:hAnsi="Times New Roman" w:cs="Times New Roman"/>
          <w:sz w:val="24"/>
          <w:szCs w:val="24"/>
          <w:lang w:eastAsia="ru-RU"/>
        </w:rPr>
        <w:t xml:space="preserve">постановлением Администрации </w:t>
      </w:r>
    </w:p>
    <w:p w:rsidR="00E979A7" w:rsidRPr="00F86785" w:rsidRDefault="00E979A7" w:rsidP="00E979A7">
      <w:pPr>
        <w:spacing w:after="0" w:line="240" w:lineRule="auto"/>
        <w:jc w:val="right"/>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Парабельского района</w:t>
      </w:r>
    </w:p>
    <w:p w:rsidR="00E979A7" w:rsidRDefault="00E979A7" w:rsidP="00E979A7">
      <w:pPr>
        <w:spacing w:after="0" w:line="240" w:lineRule="auto"/>
        <w:jc w:val="right"/>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 xml:space="preserve">                                                                                             от 18.11.2015 № 869а</w:t>
      </w:r>
    </w:p>
    <w:p w:rsidR="0080069F" w:rsidRDefault="0080069F" w:rsidP="00E979A7">
      <w:pPr>
        <w:spacing w:after="0" w:line="240" w:lineRule="auto"/>
        <w:jc w:val="right"/>
        <w:rPr>
          <w:rFonts w:ascii="Times New Roman" w:eastAsia="Times New Roman" w:hAnsi="Times New Roman" w:cs="Times New Roman"/>
          <w:sz w:val="24"/>
          <w:szCs w:val="24"/>
          <w:lang w:eastAsia="ru-RU"/>
        </w:rPr>
      </w:pPr>
    </w:p>
    <w:p w:rsidR="0080069F" w:rsidRPr="00625054" w:rsidRDefault="0080069F" w:rsidP="0080069F">
      <w:pPr>
        <w:spacing w:after="0" w:line="240" w:lineRule="auto"/>
        <w:jc w:val="center"/>
        <w:rPr>
          <w:rFonts w:ascii="Times New Roman" w:hAnsi="Times New Roman"/>
          <w:sz w:val="24"/>
          <w:szCs w:val="24"/>
        </w:rPr>
      </w:pPr>
      <w:r w:rsidRPr="00625054">
        <w:rPr>
          <w:rFonts w:ascii="Times New Roman" w:hAnsi="Times New Roman"/>
          <w:sz w:val="24"/>
          <w:szCs w:val="24"/>
        </w:rPr>
        <w:t>Муниципальная программа</w:t>
      </w:r>
    </w:p>
    <w:p w:rsidR="0080069F" w:rsidRPr="00625054" w:rsidRDefault="0080069F" w:rsidP="0080069F">
      <w:pPr>
        <w:spacing w:after="0" w:line="240" w:lineRule="auto"/>
        <w:jc w:val="center"/>
        <w:rPr>
          <w:rFonts w:ascii="Times New Roman" w:hAnsi="Times New Roman"/>
          <w:sz w:val="24"/>
          <w:szCs w:val="24"/>
        </w:rPr>
      </w:pPr>
      <w:r w:rsidRPr="00625054">
        <w:rPr>
          <w:rFonts w:ascii="Times New Roman" w:hAnsi="Times New Roman"/>
          <w:sz w:val="24"/>
          <w:szCs w:val="24"/>
        </w:rPr>
        <w:t>«Развитие культуры и туризма Парабельского района»</w:t>
      </w:r>
    </w:p>
    <w:p w:rsidR="0080069F" w:rsidRPr="00625054" w:rsidRDefault="0080069F" w:rsidP="0080069F">
      <w:pPr>
        <w:spacing w:after="0" w:line="240" w:lineRule="auto"/>
        <w:jc w:val="center"/>
        <w:rPr>
          <w:rFonts w:ascii="Times New Roman" w:hAnsi="Times New Roman"/>
          <w:sz w:val="24"/>
          <w:szCs w:val="24"/>
        </w:rPr>
      </w:pPr>
    </w:p>
    <w:p w:rsidR="0080069F" w:rsidRPr="00625054" w:rsidRDefault="0080069F" w:rsidP="00454377">
      <w:pPr>
        <w:numPr>
          <w:ilvl w:val="0"/>
          <w:numId w:val="1"/>
        </w:numPr>
        <w:spacing w:after="0" w:line="240" w:lineRule="auto"/>
        <w:ind w:left="0" w:hanging="11"/>
        <w:jc w:val="center"/>
        <w:rPr>
          <w:rFonts w:ascii="Times New Roman" w:hAnsi="Times New Roman"/>
          <w:sz w:val="24"/>
          <w:szCs w:val="24"/>
        </w:rPr>
      </w:pPr>
      <w:r w:rsidRPr="00625054">
        <w:rPr>
          <w:rFonts w:ascii="Times New Roman" w:hAnsi="Times New Roman"/>
          <w:sz w:val="24"/>
          <w:szCs w:val="24"/>
        </w:rPr>
        <w:t>Паспорт программы</w:t>
      </w:r>
    </w:p>
    <w:p w:rsidR="0080069F" w:rsidRPr="00625054" w:rsidRDefault="0080069F" w:rsidP="0080069F">
      <w:pPr>
        <w:spacing w:after="0" w:line="240" w:lineRule="auto"/>
        <w:jc w:val="center"/>
        <w:rPr>
          <w:rFonts w:ascii="Times New Roman" w:hAnsi="Times New Roman"/>
          <w:sz w:val="24"/>
          <w:szCs w:val="24"/>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3"/>
        <w:gridCol w:w="3109"/>
        <w:gridCol w:w="1429"/>
        <w:gridCol w:w="701"/>
        <w:gridCol w:w="283"/>
        <w:gridCol w:w="425"/>
        <w:gridCol w:w="284"/>
        <w:gridCol w:w="146"/>
        <w:gridCol w:w="279"/>
        <w:gridCol w:w="713"/>
        <w:gridCol w:w="283"/>
        <w:gridCol w:w="138"/>
        <w:gridCol w:w="1142"/>
      </w:tblGrid>
      <w:tr w:rsidR="0080069F" w:rsidRPr="00625054" w:rsidTr="00874080">
        <w:tc>
          <w:tcPr>
            <w:tcW w:w="1983"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Наименование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«Развитие культуры и туризма Парабельского района» (далее – Программа)</w:t>
            </w:r>
          </w:p>
        </w:tc>
      </w:tr>
      <w:tr w:rsidR="0080069F" w:rsidRPr="00625054" w:rsidTr="00874080">
        <w:tc>
          <w:tcPr>
            <w:tcW w:w="1983"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Нормативные основания для разработки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 xml:space="preserve">«Основы законодательства Российской Федерации </w:t>
            </w:r>
            <w:r w:rsidRPr="00625054">
              <w:rPr>
                <w:rFonts w:ascii="Times New Roman" w:hAnsi="Times New Roman"/>
                <w:bCs/>
                <w:sz w:val="24"/>
                <w:szCs w:val="24"/>
              </w:rPr>
              <w:t>о культуре</w:t>
            </w:r>
            <w:r w:rsidRPr="00625054">
              <w:rPr>
                <w:rFonts w:ascii="Times New Roman" w:hAnsi="Times New Roman"/>
                <w:sz w:val="24"/>
                <w:szCs w:val="24"/>
              </w:rPr>
              <w:t>» утв. ВС РФ 09.10.1992 № 3612-1;</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закон Томской области от 13.06.2007 №112-ОЗ «О реализации государственной политики в сфере культуры и искусства на территории Томской области»;</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постановление Администрации Парабельского района от 29.04.2015 № 341а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p w:rsidR="0080069F" w:rsidRPr="00625054" w:rsidRDefault="0080069F" w:rsidP="00874080">
            <w:pPr>
              <w:spacing w:after="0" w:line="240" w:lineRule="auto"/>
              <w:rPr>
                <w:rFonts w:ascii="Times New Roman" w:hAnsi="Times New Roman"/>
                <w:sz w:val="24"/>
                <w:szCs w:val="24"/>
              </w:rPr>
            </w:pPr>
          </w:p>
        </w:tc>
      </w:tr>
      <w:tr w:rsidR="0080069F" w:rsidRPr="00625054" w:rsidTr="00874080">
        <w:tc>
          <w:tcPr>
            <w:tcW w:w="1983"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Ответственный исполнитель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Муниципальное казенное учреждение Отдел культуры Администрации Парабельского района (далее - Отдел культуры)</w:t>
            </w:r>
          </w:p>
        </w:tc>
      </w:tr>
      <w:tr w:rsidR="0080069F" w:rsidRPr="00625054" w:rsidTr="00874080">
        <w:tc>
          <w:tcPr>
            <w:tcW w:w="1983"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Соисполнители программы</w:t>
            </w:r>
          </w:p>
        </w:tc>
        <w:tc>
          <w:tcPr>
            <w:tcW w:w="8932" w:type="dxa"/>
            <w:gridSpan w:val="12"/>
            <w:tcBorders>
              <w:top w:val="single" w:sz="4" w:space="0" w:color="auto"/>
              <w:left w:val="single" w:sz="4" w:space="0" w:color="auto"/>
              <w:bottom w:val="single" w:sz="4" w:space="0" w:color="auto"/>
              <w:right w:val="single" w:sz="4" w:space="0" w:color="auto"/>
            </w:tcBorders>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«Районный Дом культуры»</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«Межпоселенческая библиотека»</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«Муниципальный музей»</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 ДО «Детская школа искусств им.Заволокиных»</w:t>
            </w:r>
          </w:p>
        </w:tc>
      </w:tr>
      <w:tr w:rsidR="0080069F" w:rsidRPr="00625054" w:rsidTr="00874080">
        <w:tc>
          <w:tcPr>
            <w:tcW w:w="1983"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Цели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1. Реализация культурной политики Российской Федерации и Томской области на территории Парабельского района. 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2. Создание в Парабельском районе условий для развития современного конкурентно-способного туристско-рекреационного комплекса.</w:t>
            </w:r>
          </w:p>
        </w:tc>
      </w:tr>
      <w:tr w:rsidR="0080069F" w:rsidRPr="00625054" w:rsidTr="00874080">
        <w:trPr>
          <w:trHeight w:val="211"/>
        </w:trPr>
        <w:tc>
          <w:tcPr>
            <w:tcW w:w="1983"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Показатели целей муниципальной программы и их значения</w:t>
            </w:r>
          </w:p>
        </w:tc>
        <w:tc>
          <w:tcPr>
            <w:tcW w:w="5522"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highlight w:val="yellow"/>
              </w:rPr>
            </w:pPr>
            <w:r w:rsidRPr="00625054">
              <w:rPr>
                <w:rFonts w:ascii="Times New Roman" w:hAnsi="Times New Roman"/>
                <w:sz w:val="24"/>
                <w:szCs w:val="24"/>
              </w:rPr>
              <w:t>Показатели целей</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2023 год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2024 год</w:t>
            </w:r>
          </w:p>
        </w:tc>
        <w:tc>
          <w:tcPr>
            <w:tcW w:w="114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2025 год</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522"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80</w:t>
            </w:r>
          </w:p>
        </w:tc>
        <w:tc>
          <w:tcPr>
            <w:tcW w:w="114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80</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522"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Функционирование учреждений культуры в соответствии с действующим законодательством Российской Федерации в сфере культуры, %</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100</w:t>
            </w:r>
          </w:p>
        </w:tc>
      </w:tr>
      <w:tr w:rsidR="0080069F" w:rsidRPr="00625054" w:rsidTr="00874080">
        <w:trPr>
          <w:trHeight w:val="1579"/>
        </w:trPr>
        <w:tc>
          <w:tcPr>
            <w:tcW w:w="1983"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lastRenderedPageBreak/>
              <w:t>Задачи муниципальной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1. Создание условий по предоставлению населению культурно-досуговых услуг на территории Парабельского района;</w:t>
            </w:r>
          </w:p>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2. Создание условий для организации дополнительного образования детей в области культуры на территории Парабельского района;</w:t>
            </w:r>
          </w:p>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 Развитие инфраструктуры учреждений культуры;</w:t>
            </w:r>
          </w:p>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4. Развитие туристской деятельности в Парабельском районе.</w:t>
            </w:r>
          </w:p>
        </w:tc>
      </w:tr>
      <w:tr w:rsidR="0080069F" w:rsidRPr="00625054" w:rsidTr="00874080">
        <w:trPr>
          <w:trHeight w:val="227"/>
        </w:trPr>
        <w:tc>
          <w:tcPr>
            <w:tcW w:w="1983"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Показатели задач муниципальной программы и их значения</w:t>
            </w:r>
          </w:p>
        </w:tc>
        <w:tc>
          <w:tcPr>
            <w:tcW w:w="5239"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Показатели задач</w:t>
            </w:r>
          </w:p>
        </w:tc>
        <w:tc>
          <w:tcPr>
            <w:tcW w:w="1138"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2023 год</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2024год</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2025 год</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Задача 1. Создание условий по предоставлению населению культурно-досуговых услуг на территории Парабельского района</w:t>
            </w:r>
          </w:p>
        </w:tc>
      </w:tr>
      <w:tr w:rsidR="0080069F" w:rsidRPr="00625054" w:rsidTr="00874080">
        <w:trPr>
          <w:trHeight w:val="31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1.1. Количество клубных формирований,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76</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1.2. Число участников в клубных формированиях, чел.</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1 020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1 023</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1 025</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1.3. Число платных мероприятий</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850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855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860</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1.4. Посещения платных мероприятий</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20 105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20 110</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20 115</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highlight w:val="yellow"/>
              </w:rPr>
            </w:pPr>
            <w:r w:rsidRPr="00625054">
              <w:rPr>
                <w:rFonts w:ascii="Times New Roman" w:hAnsi="Times New Roman"/>
                <w:sz w:val="24"/>
                <w:szCs w:val="24"/>
              </w:rPr>
              <w:t>1.5. Число предметов основного фонда музейных учреждений, которые экспонировались,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3 950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3 955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3 960</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1.6. Посещаемость музейных учреждений,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20 300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20 305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20 310</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highlight w:val="yellow"/>
              </w:rPr>
            </w:pPr>
            <w:r w:rsidRPr="00625054">
              <w:rPr>
                <w:rFonts w:ascii="Times New Roman" w:hAnsi="Times New Roman"/>
                <w:sz w:val="24"/>
                <w:szCs w:val="24"/>
              </w:rPr>
              <w:t>1.7. Число зарегистрированных пользователей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5 001</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5010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5 015</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1.8. Количество посещений библиотек,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89 000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89 100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89 200</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1.9. Объем электронного каталога библиотек, %</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59 000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59 150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59 250</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Задача 2. Создание условий для организации дополнительного образования детей в области культуры на территории Парабельского района</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2.1. Доля детей, охваченных образовательными программами от численности детей и молодежи в возрасте от 5 до 18 лет, %</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5,7</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5,7</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5,7</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Задача 3. Развитие инфраструктуры учреждений культуры</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3.1. Количество культурно-досуговых учреждений, ед.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12</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12</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12</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3.2. Количество библиотек, ед.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17</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17</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17</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3.3. Количество музеев, ед.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4</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4</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4</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3.4. Укрепление материально-технической базы учреждений культуры, тыс. руб.</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1 400</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1 500</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1 600</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Задача 4. Развитие туристской деятельности на территории Парабельского района</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4.2. Увеличение турпотока в Парабельском районе, чел.</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6 500</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6 600</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6 800</w:t>
            </w:r>
          </w:p>
        </w:tc>
      </w:tr>
      <w:tr w:rsidR="0080069F" w:rsidRPr="00625054" w:rsidTr="00874080">
        <w:tc>
          <w:tcPr>
            <w:tcW w:w="1983"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Подпрограммы муниципальной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1. Подпрограмма «Создание условий по предоставлению населению культурно-досуговых услуг на территории Парабельского района».</w:t>
            </w:r>
          </w:p>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2. Подпрограмма «Создание условий для организации дополнительного образования детей в области культуры на территории Парабельского района».</w:t>
            </w:r>
          </w:p>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 Подпрограмма «Развитие инфраструктуры учреждений культуры».</w:t>
            </w:r>
          </w:p>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4. Подпрограмма «Развитие туристской деятельности в Парабельском районе».</w:t>
            </w:r>
          </w:p>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5. Обеспечивающая подпрограмма.</w:t>
            </w:r>
          </w:p>
        </w:tc>
      </w:tr>
      <w:tr w:rsidR="0080069F" w:rsidRPr="00625054" w:rsidTr="00874080">
        <w:tc>
          <w:tcPr>
            <w:tcW w:w="1983"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Сроки реализации муниципальной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2023-2025 годы</w:t>
            </w:r>
          </w:p>
        </w:tc>
      </w:tr>
      <w:tr w:rsidR="0080069F" w:rsidRPr="00625054" w:rsidTr="00874080">
        <w:tc>
          <w:tcPr>
            <w:tcW w:w="1983"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Объемы и источники финансирования</w:t>
            </w:r>
            <w:r w:rsidRPr="00625054">
              <w:rPr>
                <w:rFonts w:ascii="Times New Roman" w:hAnsi="Times New Roman"/>
                <w:sz w:val="24"/>
                <w:szCs w:val="24"/>
              </w:rPr>
              <w:lastRenderedPageBreak/>
              <w:t>, тыс. руб.</w:t>
            </w:r>
          </w:p>
        </w:tc>
        <w:tc>
          <w:tcPr>
            <w:tcW w:w="310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lastRenderedPageBreak/>
              <w:t>Источники финансирования</w:t>
            </w:r>
          </w:p>
        </w:tc>
        <w:tc>
          <w:tcPr>
            <w:tcW w:w="142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Всего</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1422"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19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федеральный бюджет</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lastRenderedPageBreak/>
              <w:t>(по согласованию)</w:t>
            </w:r>
          </w:p>
        </w:tc>
        <w:tc>
          <w:tcPr>
            <w:tcW w:w="142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lastRenderedPageBreak/>
              <w:t>26 690,4</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22</w:t>
            </w:r>
            <w:r>
              <w:rPr>
                <w:rFonts w:ascii="Times New Roman" w:hAnsi="Times New Roman"/>
                <w:sz w:val="24"/>
                <w:szCs w:val="24"/>
              </w:rPr>
              <w:t> </w:t>
            </w:r>
            <w:r w:rsidRPr="00625054">
              <w:rPr>
                <w:rFonts w:ascii="Times New Roman" w:hAnsi="Times New Roman"/>
                <w:sz w:val="24"/>
                <w:szCs w:val="24"/>
              </w:rPr>
              <w:t>280</w:t>
            </w:r>
            <w:r>
              <w:rPr>
                <w:rFonts w:ascii="Times New Roman" w:hAnsi="Times New Roman"/>
                <w:sz w:val="24"/>
                <w:szCs w:val="24"/>
              </w:rPr>
              <w:t>,0</w:t>
            </w:r>
          </w:p>
        </w:tc>
        <w:tc>
          <w:tcPr>
            <w:tcW w:w="1422"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4 410,4</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Pr>
                <w:rFonts w:ascii="Times New Roman" w:hAnsi="Times New Roman"/>
                <w:sz w:val="24"/>
                <w:szCs w:val="24"/>
              </w:rPr>
              <w:t>0</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областной бюджет</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(по согласованию)</w:t>
            </w:r>
          </w:p>
        </w:tc>
        <w:tc>
          <w:tcPr>
            <w:tcW w:w="142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b/>
                <w:sz w:val="24"/>
                <w:szCs w:val="24"/>
              </w:rPr>
            </w:pPr>
            <w:r w:rsidRPr="00625054">
              <w:rPr>
                <w:rFonts w:ascii="Times New Roman" w:hAnsi="Times New Roman"/>
                <w:sz w:val="24"/>
                <w:szCs w:val="24"/>
              </w:rPr>
              <w:t>121 964,9</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b/>
                <w:sz w:val="24"/>
                <w:szCs w:val="24"/>
              </w:rPr>
            </w:pPr>
            <w:r w:rsidRPr="00625054">
              <w:rPr>
                <w:rFonts w:ascii="Times New Roman" w:hAnsi="Times New Roman"/>
                <w:sz w:val="24"/>
                <w:szCs w:val="24"/>
              </w:rPr>
              <w:t>59 135,3</w:t>
            </w:r>
          </w:p>
        </w:tc>
        <w:tc>
          <w:tcPr>
            <w:tcW w:w="1422"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b/>
                <w:sz w:val="24"/>
                <w:szCs w:val="24"/>
              </w:rPr>
            </w:pPr>
            <w:r w:rsidRPr="00625054">
              <w:rPr>
                <w:rFonts w:ascii="Times New Roman" w:hAnsi="Times New Roman"/>
                <w:sz w:val="24"/>
                <w:szCs w:val="24"/>
              </w:rPr>
              <w:t>61 287,5</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b/>
                <w:sz w:val="24"/>
                <w:szCs w:val="24"/>
              </w:rPr>
            </w:pPr>
            <w:r w:rsidRPr="00625054">
              <w:rPr>
                <w:rFonts w:ascii="Times New Roman" w:hAnsi="Times New Roman"/>
                <w:sz w:val="24"/>
                <w:szCs w:val="24"/>
              </w:rPr>
              <w:t>1 542,1</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районный бюджет</w:t>
            </w:r>
          </w:p>
        </w:tc>
        <w:tc>
          <w:tcPr>
            <w:tcW w:w="142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b/>
                <w:sz w:val="24"/>
                <w:szCs w:val="24"/>
              </w:rPr>
            </w:pPr>
            <w:r w:rsidRPr="00625054">
              <w:rPr>
                <w:rFonts w:ascii="Times New Roman" w:hAnsi="Times New Roman"/>
                <w:sz w:val="24"/>
                <w:szCs w:val="24"/>
              </w:rPr>
              <w:t>236 897,7</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b/>
                <w:sz w:val="24"/>
                <w:szCs w:val="24"/>
              </w:rPr>
            </w:pPr>
            <w:r w:rsidRPr="00625054">
              <w:rPr>
                <w:rFonts w:ascii="Times New Roman" w:hAnsi="Times New Roman"/>
                <w:sz w:val="24"/>
                <w:szCs w:val="24"/>
              </w:rPr>
              <w:t>85 160,9</w:t>
            </w:r>
          </w:p>
        </w:tc>
        <w:tc>
          <w:tcPr>
            <w:tcW w:w="1422"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highlight w:val="yellow"/>
              </w:rPr>
            </w:pPr>
            <w:r w:rsidRPr="00625054">
              <w:rPr>
                <w:rFonts w:ascii="Times New Roman" w:hAnsi="Times New Roman"/>
                <w:sz w:val="24"/>
                <w:szCs w:val="24"/>
              </w:rPr>
              <w:t>78 727,4</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highlight w:val="yellow"/>
              </w:rPr>
            </w:pPr>
            <w:r w:rsidRPr="00625054">
              <w:rPr>
                <w:rFonts w:ascii="Times New Roman" w:hAnsi="Times New Roman"/>
                <w:sz w:val="24"/>
                <w:szCs w:val="24"/>
              </w:rPr>
              <w:t>73 009,4</w:t>
            </w:r>
          </w:p>
        </w:tc>
      </w:tr>
      <w:tr w:rsidR="0080069F" w:rsidRPr="00625054" w:rsidTr="00874080">
        <w:tc>
          <w:tcPr>
            <w:tcW w:w="1983"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ИТОГО</w:t>
            </w:r>
          </w:p>
        </w:tc>
        <w:tc>
          <w:tcPr>
            <w:tcW w:w="1429"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385 553,1</w:t>
            </w:r>
          </w:p>
        </w:tc>
        <w:tc>
          <w:tcPr>
            <w:tcW w:w="1409"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166 576,2</w:t>
            </w:r>
          </w:p>
        </w:tc>
        <w:tc>
          <w:tcPr>
            <w:tcW w:w="1422"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144 425,4</w:t>
            </w:r>
          </w:p>
        </w:tc>
        <w:tc>
          <w:tcPr>
            <w:tcW w:w="1563"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74 551,5</w:t>
            </w:r>
          </w:p>
        </w:tc>
      </w:tr>
    </w:tbl>
    <w:p w:rsidR="0080069F" w:rsidRPr="00625054" w:rsidRDefault="0080069F" w:rsidP="0080069F">
      <w:pPr>
        <w:autoSpaceDE w:val="0"/>
        <w:autoSpaceDN w:val="0"/>
        <w:adjustRightInd w:val="0"/>
        <w:spacing w:after="0" w:line="240" w:lineRule="auto"/>
        <w:contextualSpacing/>
        <w:jc w:val="center"/>
        <w:rPr>
          <w:rFonts w:ascii="Times New Roman" w:hAnsi="Times New Roman"/>
          <w:sz w:val="24"/>
          <w:szCs w:val="24"/>
        </w:rPr>
      </w:pPr>
    </w:p>
    <w:p w:rsidR="0080069F" w:rsidRDefault="0080069F" w:rsidP="00454377">
      <w:pPr>
        <w:numPr>
          <w:ilvl w:val="0"/>
          <w:numId w:val="1"/>
        </w:num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Характеристика текущего состояния сферы реализации Программы</w:t>
      </w:r>
    </w:p>
    <w:p w:rsidR="0080069F" w:rsidRPr="00625054" w:rsidRDefault="0080069F" w:rsidP="0080069F">
      <w:pPr>
        <w:autoSpaceDE w:val="0"/>
        <w:autoSpaceDN w:val="0"/>
        <w:adjustRightInd w:val="0"/>
        <w:spacing w:after="0" w:line="240" w:lineRule="auto"/>
        <w:ind w:left="720"/>
        <w:contextualSpacing/>
        <w:rPr>
          <w:rFonts w:ascii="Times New Roman" w:hAnsi="Times New Roman"/>
          <w:sz w:val="24"/>
          <w:szCs w:val="24"/>
        </w:rPr>
      </w:pPr>
    </w:p>
    <w:p w:rsidR="0080069F" w:rsidRDefault="0080069F" w:rsidP="0080069F">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2.1. Создание условий по предоставлению населению культурно-досуговых услуг на территории Парабельского района</w:t>
      </w:r>
    </w:p>
    <w:p w:rsidR="0080069F" w:rsidRPr="00625054" w:rsidRDefault="0080069F" w:rsidP="0080069F">
      <w:pPr>
        <w:autoSpaceDE w:val="0"/>
        <w:autoSpaceDN w:val="0"/>
        <w:adjustRightInd w:val="0"/>
        <w:spacing w:after="0" w:line="240" w:lineRule="auto"/>
        <w:contextualSpacing/>
        <w:jc w:val="center"/>
        <w:rPr>
          <w:rFonts w:ascii="Times New Roman" w:hAnsi="Times New Roman"/>
          <w:sz w:val="24"/>
          <w:szCs w:val="24"/>
        </w:rPr>
      </w:pPr>
    </w:p>
    <w:p w:rsidR="0080069F" w:rsidRPr="00625054" w:rsidRDefault="0080069F" w:rsidP="0080069F">
      <w:pPr>
        <w:autoSpaceDE w:val="0"/>
        <w:autoSpaceDN w:val="0"/>
        <w:adjustRightInd w:val="0"/>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t>Решение задач Подпрограммы № 1 возлагается на следующие учреждения:</w:t>
      </w:r>
    </w:p>
    <w:p w:rsidR="0080069F" w:rsidRPr="00625054" w:rsidRDefault="0080069F" w:rsidP="0080069F">
      <w:pPr>
        <w:autoSpaceDE w:val="0"/>
        <w:autoSpaceDN w:val="0"/>
        <w:adjustRightInd w:val="0"/>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t>1. МБУК "Районный Дом культуры" с филиалами (Кирзаводской СДК, Новосельцевский СДК, Нестеровский сельский клуб, Чигаринский сельский клуб, Заводской СДК, Прокопский сельский клуб, Нельмачевский сельский клуб, Нарымский СДК, Шпалозаводской СДК, Старицинский СДК, Талиновский сельский клуб);</w:t>
      </w:r>
    </w:p>
    <w:p w:rsidR="0080069F" w:rsidRPr="00625054" w:rsidRDefault="0080069F" w:rsidP="0080069F">
      <w:pPr>
        <w:autoSpaceDE w:val="0"/>
        <w:autoSpaceDN w:val="0"/>
        <w:adjustRightInd w:val="0"/>
        <w:spacing w:after="0" w:line="240" w:lineRule="auto"/>
        <w:ind w:firstLine="709"/>
        <w:contextualSpacing/>
        <w:jc w:val="both"/>
        <w:rPr>
          <w:rFonts w:ascii="Times New Roman" w:hAnsi="Times New Roman"/>
          <w:color w:val="000000"/>
          <w:sz w:val="24"/>
          <w:szCs w:val="24"/>
        </w:rPr>
      </w:pPr>
      <w:r w:rsidRPr="00625054">
        <w:rPr>
          <w:rFonts w:ascii="Times New Roman" w:hAnsi="Times New Roman"/>
          <w:sz w:val="24"/>
          <w:szCs w:val="24"/>
        </w:rPr>
        <w:t>2. МБУК "Межпоселенческая библиотека" и 15 филиалов в населенных пунктах (с. Парабель</w:t>
      </w:r>
      <w:r w:rsidRPr="00625054">
        <w:rPr>
          <w:rFonts w:ascii="Times New Roman" w:hAnsi="Times New Roman"/>
          <w:color w:val="000000"/>
          <w:sz w:val="24"/>
          <w:szCs w:val="24"/>
        </w:rPr>
        <w:t xml:space="preserve">, д. Нестерово, с. Новосельцево, д. Чигара, п. Заводской, д. Прокоп, с. Нельмач, с. Старица, Новиково, д. Тарск, с. Нарым, п. Шпалозавод, д. Луговское, д. Талиновка, Толмачево, Кирзавод); </w:t>
      </w:r>
    </w:p>
    <w:p w:rsidR="0080069F" w:rsidRDefault="0080069F" w:rsidP="0080069F">
      <w:pPr>
        <w:autoSpaceDE w:val="0"/>
        <w:autoSpaceDN w:val="0"/>
        <w:adjustRightInd w:val="0"/>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t>3. МБУК "Муниципальный музей", в который входят: историко-краеведческий музей, музей боевой и трудовой славы им. Деменина, Дом ремесел и национальных промыслов, с размещенной в нем картинной галереей и музей под открытым небом традиционной селькупской культуры "Чумэл-Чвэч".</w:t>
      </w:r>
    </w:p>
    <w:p w:rsidR="0080069F" w:rsidRPr="00625054" w:rsidRDefault="0080069F" w:rsidP="0080069F">
      <w:pPr>
        <w:autoSpaceDE w:val="0"/>
        <w:autoSpaceDN w:val="0"/>
        <w:adjustRightInd w:val="0"/>
        <w:spacing w:after="0" w:line="240" w:lineRule="auto"/>
        <w:ind w:firstLine="709"/>
        <w:contextualSpacing/>
        <w:jc w:val="both"/>
        <w:rPr>
          <w:rFonts w:ascii="Times New Roman" w:hAnsi="Times New Roman"/>
          <w:sz w:val="24"/>
          <w:szCs w:val="24"/>
        </w:rPr>
      </w:pPr>
    </w:p>
    <w:p w:rsidR="0080069F" w:rsidRDefault="0080069F" w:rsidP="0080069F">
      <w:pPr>
        <w:widowControl w:val="0"/>
        <w:tabs>
          <w:tab w:val="left" w:pos="7513"/>
        </w:tabs>
        <w:spacing w:after="0" w:line="240" w:lineRule="auto"/>
        <w:contextualSpacing/>
        <w:jc w:val="center"/>
        <w:rPr>
          <w:rFonts w:ascii="Times New Roman" w:hAnsi="Times New Roman"/>
          <w:sz w:val="24"/>
          <w:szCs w:val="24"/>
        </w:rPr>
      </w:pPr>
      <w:r w:rsidRPr="00625054">
        <w:rPr>
          <w:rFonts w:ascii="Times New Roman" w:hAnsi="Times New Roman"/>
          <w:sz w:val="24"/>
          <w:szCs w:val="24"/>
        </w:rPr>
        <w:t>2.2. Создание условий для организации дополнительного образования детей в области культуры на территории Парабельского района</w:t>
      </w:r>
    </w:p>
    <w:p w:rsidR="0080069F" w:rsidRPr="00625054" w:rsidRDefault="0080069F" w:rsidP="0080069F">
      <w:pPr>
        <w:widowControl w:val="0"/>
        <w:tabs>
          <w:tab w:val="left" w:pos="7513"/>
        </w:tabs>
        <w:spacing w:after="0" w:line="240" w:lineRule="auto"/>
        <w:contextualSpacing/>
        <w:jc w:val="center"/>
        <w:rPr>
          <w:rFonts w:ascii="Times New Roman" w:hAnsi="Times New Roman"/>
          <w:sz w:val="24"/>
          <w:szCs w:val="24"/>
        </w:rPr>
      </w:pPr>
    </w:p>
    <w:p w:rsidR="0080069F" w:rsidRDefault="0080069F" w:rsidP="0080069F">
      <w:pPr>
        <w:autoSpaceDE w:val="0"/>
        <w:autoSpaceDN w:val="0"/>
        <w:adjustRightInd w:val="0"/>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t>Решение задач подпрограммы № 2 возлагается на учреждение Муниципальное бюджетное учреждение дополнительного образования «Детская школа искусств имени Геннадия и Александра Заволокиных».</w:t>
      </w:r>
    </w:p>
    <w:p w:rsidR="0080069F" w:rsidRPr="00625054" w:rsidRDefault="0080069F" w:rsidP="0080069F">
      <w:pPr>
        <w:autoSpaceDE w:val="0"/>
        <w:autoSpaceDN w:val="0"/>
        <w:adjustRightInd w:val="0"/>
        <w:spacing w:after="0" w:line="240" w:lineRule="auto"/>
        <w:ind w:firstLine="709"/>
        <w:contextualSpacing/>
        <w:jc w:val="both"/>
        <w:rPr>
          <w:rFonts w:ascii="Times New Roman" w:hAnsi="Times New Roman"/>
          <w:sz w:val="24"/>
          <w:szCs w:val="24"/>
        </w:rPr>
      </w:pPr>
    </w:p>
    <w:p w:rsidR="0080069F" w:rsidRDefault="0080069F" w:rsidP="0080069F">
      <w:pPr>
        <w:widowControl w:val="0"/>
        <w:tabs>
          <w:tab w:val="left" w:pos="7513"/>
        </w:tabs>
        <w:spacing w:after="0" w:line="240" w:lineRule="auto"/>
        <w:contextualSpacing/>
        <w:jc w:val="center"/>
        <w:rPr>
          <w:rFonts w:ascii="Times New Roman" w:hAnsi="Times New Roman"/>
          <w:sz w:val="24"/>
          <w:szCs w:val="24"/>
        </w:rPr>
      </w:pPr>
      <w:r w:rsidRPr="00625054">
        <w:rPr>
          <w:rFonts w:ascii="Times New Roman" w:hAnsi="Times New Roman"/>
          <w:sz w:val="24"/>
          <w:szCs w:val="24"/>
        </w:rPr>
        <w:t>2.3. Развитие инфраструктуры учреждений культуры</w:t>
      </w:r>
    </w:p>
    <w:p w:rsidR="0080069F" w:rsidRPr="00625054" w:rsidRDefault="0080069F" w:rsidP="0080069F">
      <w:pPr>
        <w:widowControl w:val="0"/>
        <w:tabs>
          <w:tab w:val="left" w:pos="7513"/>
        </w:tabs>
        <w:spacing w:after="0" w:line="240" w:lineRule="auto"/>
        <w:contextualSpacing/>
        <w:jc w:val="center"/>
        <w:rPr>
          <w:rFonts w:ascii="Times New Roman" w:hAnsi="Times New Roman"/>
          <w:sz w:val="24"/>
          <w:szCs w:val="24"/>
        </w:rPr>
      </w:pPr>
    </w:p>
    <w:p w:rsidR="0080069F" w:rsidRPr="00625054" w:rsidRDefault="0080069F" w:rsidP="0080069F">
      <w:pPr>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t>На конец 2022 года состояние учреждений культуры, подведомственных Отделу культуры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284"/>
        <w:gridCol w:w="4519"/>
        <w:gridCol w:w="3083"/>
      </w:tblGrid>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w:t>
            </w:r>
          </w:p>
        </w:tc>
        <w:tc>
          <w:tcPr>
            <w:tcW w:w="1096" w:type="pct"/>
            <w:tcBorders>
              <w:top w:val="single" w:sz="4" w:space="0" w:color="000000"/>
              <w:left w:val="single" w:sz="4" w:space="0" w:color="000000"/>
              <w:bottom w:val="single" w:sz="4" w:space="0" w:color="000000"/>
              <w:right w:val="single" w:sz="4" w:space="0" w:color="000000"/>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Учреждение</w:t>
            </w:r>
          </w:p>
        </w:tc>
        <w:tc>
          <w:tcPr>
            <w:tcW w:w="2168" w:type="pct"/>
            <w:tcBorders>
              <w:top w:val="single" w:sz="4" w:space="0" w:color="000000"/>
              <w:left w:val="single" w:sz="4" w:space="0" w:color="000000"/>
              <w:bottom w:val="single" w:sz="4" w:space="0" w:color="000000"/>
              <w:right w:val="single" w:sz="4" w:space="0" w:color="000000"/>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Год проведения капитального ремонта, состояние здания</w:t>
            </w: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 xml:space="preserve">Требуется / не требуется капитальный ремонт. </w:t>
            </w:r>
          </w:p>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Виды работ</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Районный Дом культуры</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2020 год,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2.</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Кирзаводской СДК</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2013 год, состояние хорошее</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2020 год - монтаж новой системы отопления</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3.</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Прокопский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 xml:space="preserve">В 2019 году здание газифицировано, но в здании холодно. Техническое обследование показало полный износ фундамента и нижних рядов бруса, входная группа в аварийном состоянии, требуется капитальный ремонт и утепление здания. </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Требуется капитальный ремонт.</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ПСД готова, экспертиза пройдена</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4.</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 xml:space="preserve">Нельмачевский </w:t>
            </w:r>
            <w:r w:rsidRPr="00625054">
              <w:rPr>
                <w:rFonts w:ascii="Times New Roman" w:hAnsi="Times New Roman"/>
                <w:sz w:val="24"/>
                <w:szCs w:val="24"/>
              </w:rPr>
              <w:lastRenderedPageBreak/>
              <w:t>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lastRenderedPageBreak/>
              <w:t>2018 год,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lastRenderedPageBreak/>
              <w:t>5.</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Нестеровский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2006 год, состояние удовлетворительное. В 2022 году перестроена входная группа</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6.</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Заводской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Построен в 2010 году, состояние хорошее. В 2019 году здание газифицировано.</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 xml:space="preserve">Не требуется, </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7.</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Новосельцевский СДК</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Построен в 2008 году, состояние удовлетворительное. В 2019 году здание утеплено.</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 xml:space="preserve">Не требуется. </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8.</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Чигаринский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В 2020 году проведен капитальный ремонт.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9.</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"Межпоселенческая библиотека"</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В 2021 году проведена полная модернизация учреждения в «модельную библиотеку» за счет средств национального проекта «Культура». Заменена системы отопления.</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10.</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Филиалы библиотеки 16 шт.</w:t>
            </w:r>
          </w:p>
        </w:tc>
        <w:tc>
          <w:tcPr>
            <w:tcW w:w="2168" w:type="pct"/>
            <w:tcBorders>
              <w:top w:val="single" w:sz="4" w:space="0" w:color="000000"/>
              <w:left w:val="single" w:sz="4" w:space="0" w:color="000000"/>
              <w:bottom w:val="single" w:sz="4" w:space="0" w:color="000000"/>
              <w:right w:val="single" w:sz="4" w:space="0" w:color="000000"/>
            </w:tcBorders>
          </w:tcPr>
          <w:p w:rsidR="0080069F" w:rsidRPr="00625054" w:rsidRDefault="0080069F" w:rsidP="00874080">
            <w:pPr>
              <w:spacing w:after="0" w:line="240" w:lineRule="auto"/>
              <w:rPr>
                <w:rFonts w:ascii="Times New Roman" w:hAnsi="Times New Roman"/>
                <w:sz w:val="24"/>
                <w:szCs w:val="24"/>
              </w:rPr>
            </w:pP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Требуется текущий ремонт в 12 филиалах</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 xml:space="preserve">11. </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МБУДО Детская школа искусств</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В 2022 году проведено техническое обследование здания</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Требуется капитальный ремонт основного здания и пристройка концертного зада. Техническое обследование проведено с предоставлением документов. В 2024году планируется изготовление ПСД на реконструкцию здания.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12.</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Историко - краеведческий музей</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2007 пристроен зал для массовой работы.</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В 2019 году проведен капитальный ремонт зала истории (укрепление пола, выравнивание стен)</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 xml:space="preserve">Не требуется. </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13.</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Музей боевой и трудовой славы им. Деменина</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2010 год - второй этаж,</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2014 год - первый этаж</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 xml:space="preserve">Требуется капитальный ремонт: замена нижних венцов здания, демонтаж обшивки и утепление </w:t>
            </w:r>
            <w:r w:rsidRPr="00625054">
              <w:rPr>
                <w:rFonts w:ascii="Times New Roman" w:hAnsi="Times New Roman"/>
                <w:sz w:val="24"/>
                <w:szCs w:val="24"/>
                <w:lang w:val="en-US"/>
              </w:rPr>
              <w:t>I</w:t>
            </w:r>
            <w:r w:rsidRPr="00625054">
              <w:rPr>
                <w:rFonts w:ascii="Times New Roman" w:hAnsi="Times New Roman"/>
                <w:sz w:val="24"/>
                <w:szCs w:val="24"/>
              </w:rPr>
              <w:t xml:space="preserve"> этажа снаружи</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14.</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Дом ремесел</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2015 год,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15.</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Нарымский сельский Дом культуры</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В 2023 году проведен капитальный ремонт в рамках Национального проекта «Культура».</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16.</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Шпалозаводской сельский Дом культуры</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Проводился ремонт кровли в 2015 году</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Требуется техническое обследование здания.</w:t>
            </w:r>
          </w:p>
        </w:tc>
      </w:tr>
      <w:tr w:rsidR="0080069F" w:rsidRPr="00625054" w:rsidTr="00874080">
        <w:tc>
          <w:tcPr>
            <w:tcW w:w="25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17.</w:t>
            </w:r>
          </w:p>
        </w:tc>
        <w:tc>
          <w:tcPr>
            <w:tcW w:w="109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Талиновский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Проводился в 2012 году.</w:t>
            </w:r>
          </w:p>
        </w:tc>
        <w:tc>
          <w:tcPr>
            <w:tcW w:w="147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bl>
    <w:p w:rsidR="0080069F" w:rsidRPr="00625054" w:rsidRDefault="0080069F" w:rsidP="0080069F">
      <w:pPr>
        <w:autoSpaceDE w:val="0"/>
        <w:autoSpaceDN w:val="0"/>
        <w:adjustRightInd w:val="0"/>
        <w:spacing w:before="120" w:after="0" w:line="240" w:lineRule="auto"/>
        <w:ind w:firstLine="709"/>
        <w:jc w:val="both"/>
        <w:rPr>
          <w:rFonts w:ascii="Times New Roman" w:hAnsi="Times New Roman"/>
          <w:sz w:val="24"/>
          <w:szCs w:val="24"/>
        </w:rPr>
      </w:pPr>
      <w:r w:rsidRPr="00625054">
        <w:rPr>
          <w:rFonts w:ascii="Times New Roman" w:hAnsi="Times New Roman"/>
          <w:sz w:val="24"/>
          <w:szCs w:val="24"/>
        </w:rPr>
        <w:t>Из таблицы видно, что из 32 учреждений культуры (вместе с филиалами библиотеки и РДК) не требуют капитальных ремонтов 28, что составляет 87,5 % от общего числа учреждений, подведомственных Отделу культуры.</w:t>
      </w:r>
    </w:p>
    <w:p w:rsidR="0080069F" w:rsidRPr="00625054" w:rsidRDefault="0080069F" w:rsidP="0080069F">
      <w:pPr>
        <w:widowControl w:val="0"/>
        <w:tabs>
          <w:tab w:val="left" w:pos="7513"/>
        </w:tabs>
        <w:spacing w:before="120" w:after="120" w:line="240" w:lineRule="auto"/>
        <w:jc w:val="center"/>
        <w:rPr>
          <w:rFonts w:ascii="Times New Roman" w:hAnsi="Times New Roman"/>
          <w:sz w:val="24"/>
          <w:szCs w:val="24"/>
        </w:rPr>
      </w:pPr>
      <w:r w:rsidRPr="00625054">
        <w:rPr>
          <w:rFonts w:ascii="Times New Roman" w:hAnsi="Times New Roman"/>
          <w:sz w:val="24"/>
          <w:szCs w:val="24"/>
        </w:rPr>
        <w:t>2.4. Развитие туристской деятельности в Парабельском районе</w:t>
      </w:r>
    </w:p>
    <w:p w:rsidR="0080069F" w:rsidRPr="00625054" w:rsidRDefault="0080069F" w:rsidP="0080069F">
      <w:pPr>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lastRenderedPageBreak/>
        <w:t>За последние 20 лет в Парабельском районе накоплен богатый культурный потенциал территории, который специалистами области называется брендом, является уникальным и интересным для приезжих гостей. Они привлекают туристический поток в район. И не использовать их в дальнейшем развитии туризма нельзя. Это - уникальный художественный фонд районной картинной галереи, историко-краеведческий музей с его интересными уличными экспозициями «Бытовые постройки русских поселенцев», «Быт селькупов 19 века», в последние годы растет интерес гостей района к музею боевой и трудовой славы. В 2020 и 2023 годы хорошее развитие получил музей под открытым небом селькупской культуры «Чумэл чвэч» и фестивальная поляна, на которой проходит межрегиональный фестиваль коренных народов Сибири «Этюды Севера». Не в полной мере в районе используется богатый историко-культурный потенциал села Нарым, известный миру как место традиционной ссылки. Эти проекты туристической привлекательности требуют дальнейшего развития, целевых финансовых вложений и комплексного программного подхода в решении не только на уровне района, но и на уровне Томской области.</w:t>
      </w:r>
    </w:p>
    <w:p w:rsidR="0080069F" w:rsidRDefault="0080069F" w:rsidP="00454377">
      <w:pPr>
        <w:numPr>
          <w:ilvl w:val="0"/>
          <w:numId w:val="1"/>
        </w:numPr>
        <w:autoSpaceDE w:val="0"/>
        <w:autoSpaceDN w:val="0"/>
        <w:adjustRightInd w:val="0"/>
        <w:spacing w:before="120" w:after="120" w:line="240" w:lineRule="auto"/>
        <w:contextualSpacing/>
        <w:jc w:val="center"/>
        <w:rPr>
          <w:rFonts w:ascii="Times New Roman" w:hAnsi="Times New Roman"/>
          <w:bCs/>
          <w:sz w:val="24"/>
          <w:szCs w:val="24"/>
        </w:rPr>
      </w:pPr>
      <w:r w:rsidRPr="00625054">
        <w:rPr>
          <w:rFonts w:ascii="Times New Roman" w:hAnsi="Times New Roman"/>
          <w:bCs/>
          <w:sz w:val="24"/>
          <w:szCs w:val="24"/>
        </w:rPr>
        <w:t>Цели и задачи Программы</w:t>
      </w:r>
    </w:p>
    <w:p w:rsidR="0080069F" w:rsidRPr="00625054" w:rsidRDefault="0080069F" w:rsidP="0080069F">
      <w:pPr>
        <w:autoSpaceDE w:val="0"/>
        <w:autoSpaceDN w:val="0"/>
        <w:adjustRightInd w:val="0"/>
        <w:spacing w:before="120" w:after="120" w:line="240" w:lineRule="auto"/>
        <w:ind w:left="720"/>
        <w:contextualSpacing/>
        <w:rPr>
          <w:rFonts w:ascii="Times New Roman" w:hAnsi="Times New Roman"/>
          <w:sz w:val="24"/>
          <w:szCs w:val="24"/>
        </w:rPr>
      </w:pPr>
    </w:p>
    <w:p w:rsidR="0080069F" w:rsidRPr="00625054" w:rsidRDefault="0080069F" w:rsidP="0080069F">
      <w:pPr>
        <w:autoSpaceDE w:val="0"/>
        <w:autoSpaceDN w:val="0"/>
        <w:adjustRightInd w:val="0"/>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t>Целями Программы являются:</w:t>
      </w:r>
    </w:p>
    <w:p w:rsidR="0080069F" w:rsidRPr="00625054" w:rsidRDefault="0080069F" w:rsidP="0080069F">
      <w:pPr>
        <w:spacing w:after="0" w:line="240" w:lineRule="auto"/>
        <w:ind w:firstLine="709"/>
        <w:contextualSpacing/>
        <w:jc w:val="both"/>
        <w:rPr>
          <w:rFonts w:ascii="Times New Roman" w:hAnsi="Times New Roman"/>
          <w:color w:val="000000"/>
          <w:sz w:val="24"/>
          <w:szCs w:val="24"/>
        </w:rPr>
      </w:pPr>
      <w:r w:rsidRPr="00625054">
        <w:rPr>
          <w:rFonts w:ascii="Times New Roman" w:hAnsi="Times New Roman"/>
          <w:color w:val="000000"/>
          <w:sz w:val="24"/>
          <w:szCs w:val="24"/>
        </w:rPr>
        <w:t>1. Реализация культурной политики Российской Федерации и Томской области на территории Парабельского района. 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80069F" w:rsidRPr="00625054" w:rsidRDefault="0080069F" w:rsidP="0080069F">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t>2. Создание в Парабельском районе условий для развития современного конкурентно-способного туристско-рекреационного комплекса.</w:t>
      </w:r>
    </w:p>
    <w:p w:rsidR="0080069F" w:rsidRPr="00625054" w:rsidRDefault="0080069F" w:rsidP="0080069F">
      <w:pPr>
        <w:tabs>
          <w:tab w:val="left" w:pos="709"/>
        </w:tabs>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Программа предлагает решение следующих задач:</w:t>
      </w:r>
    </w:p>
    <w:p w:rsidR="0080069F" w:rsidRPr="00625054" w:rsidRDefault="0080069F" w:rsidP="0080069F">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t>1. Создание условий по предоставлению населению культурно-досуговых услуг на территории Парабельского района;</w:t>
      </w:r>
    </w:p>
    <w:p w:rsidR="0080069F" w:rsidRPr="00625054" w:rsidRDefault="0080069F" w:rsidP="0080069F">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t>2. Создание условий для организации дополнительного образования детей в области культуры на территории Парабельского района;</w:t>
      </w:r>
    </w:p>
    <w:p w:rsidR="0080069F" w:rsidRPr="00625054" w:rsidRDefault="0080069F" w:rsidP="0080069F">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t>3. Развитие инфраструктуры учреждений культуры;</w:t>
      </w:r>
    </w:p>
    <w:p w:rsidR="0080069F" w:rsidRPr="00625054" w:rsidRDefault="0080069F" w:rsidP="0080069F">
      <w:pPr>
        <w:tabs>
          <w:tab w:val="left" w:pos="709"/>
        </w:tabs>
        <w:autoSpaceDE w:val="0"/>
        <w:autoSpaceDN w:val="0"/>
        <w:adjustRightInd w:val="0"/>
        <w:spacing w:after="12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t>4. Развитие туристской деятельности в Парабельском районе.</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80"/>
        <w:gridCol w:w="979"/>
        <w:gridCol w:w="946"/>
      </w:tblGrid>
      <w:tr w:rsidR="0080069F" w:rsidRPr="00625054" w:rsidTr="00874080">
        <w:tc>
          <w:tcPr>
            <w:tcW w:w="737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целей и задач Программы</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c>
          <w:tcPr>
            <w:tcW w:w="10276"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целей</w:t>
            </w:r>
          </w:p>
        </w:tc>
      </w:tr>
      <w:tr w:rsidR="0080069F" w:rsidRPr="00625054" w:rsidTr="00874080">
        <w:tc>
          <w:tcPr>
            <w:tcW w:w="737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 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83</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85</w:t>
            </w:r>
          </w:p>
        </w:tc>
      </w:tr>
      <w:tr w:rsidR="0080069F" w:rsidRPr="00625054" w:rsidTr="00874080">
        <w:tc>
          <w:tcPr>
            <w:tcW w:w="737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 Функционирование учреждений культуры в соответствии с действующим законодательством Российской Федерации в сфере культуры, %</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100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100</w:t>
            </w:r>
          </w:p>
        </w:tc>
      </w:tr>
      <w:tr w:rsidR="0080069F" w:rsidRPr="00625054" w:rsidTr="00874080">
        <w:tc>
          <w:tcPr>
            <w:tcW w:w="10276"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 xml:space="preserve">Показатели Задачи 1 - </w:t>
            </w:r>
            <w:r w:rsidRPr="00625054">
              <w:rPr>
                <w:rFonts w:ascii="Times New Roman" w:hAnsi="Times New Roman"/>
                <w:color w:val="000000"/>
                <w:sz w:val="24"/>
                <w:szCs w:val="24"/>
              </w:rPr>
              <w:t>Создание условий по предоставлению населению культурно-досуговых услуг на территории Парабельского района</w:t>
            </w:r>
          </w:p>
        </w:tc>
      </w:tr>
      <w:tr w:rsidR="0080069F" w:rsidRPr="00625054" w:rsidTr="00874080">
        <w:trPr>
          <w:trHeight w:val="230"/>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1.1. Количество клубных формирований, ед.</w:t>
            </w:r>
          </w:p>
        </w:tc>
        <w:tc>
          <w:tcPr>
            <w:tcW w:w="980"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73</w:t>
            </w:r>
          </w:p>
        </w:tc>
        <w:tc>
          <w:tcPr>
            <w:tcW w:w="979"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75</w:t>
            </w:r>
          </w:p>
        </w:tc>
        <w:tc>
          <w:tcPr>
            <w:tcW w:w="946"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76</w:t>
            </w:r>
          </w:p>
        </w:tc>
      </w:tr>
      <w:tr w:rsidR="0080069F" w:rsidRPr="00625054" w:rsidTr="00874080">
        <w:trPr>
          <w:trHeight w:val="230"/>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1.2. Число участников в клубных формированиях, чел.</w:t>
            </w:r>
          </w:p>
        </w:tc>
        <w:tc>
          <w:tcPr>
            <w:tcW w:w="980"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w:t>
            </w:r>
            <w:r>
              <w:rPr>
                <w:rFonts w:ascii="Times New Roman" w:hAnsi="Times New Roman"/>
                <w:sz w:val="24"/>
                <w:szCs w:val="24"/>
              </w:rPr>
              <w:t xml:space="preserve"> </w:t>
            </w:r>
            <w:r w:rsidRPr="00625054">
              <w:rPr>
                <w:rFonts w:ascii="Times New Roman" w:hAnsi="Times New Roman"/>
                <w:sz w:val="24"/>
                <w:szCs w:val="24"/>
              </w:rPr>
              <w:t>020</w:t>
            </w:r>
          </w:p>
        </w:tc>
        <w:tc>
          <w:tcPr>
            <w:tcW w:w="979"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w:t>
            </w:r>
            <w:r>
              <w:rPr>
                <w:rFonts w:ascii="Times New Roman" w:hAnsi="Times New Roman"/>
                <w:sz w:val="24"/>
                <w:szCs w:val="24"/>
              </w:rPr>
              <w:t xml:space="preserve"> </w:t>
            </w:r>
            <w:r w:rsidRPr="00625054">
              <w:rPr>
                <w:rFonts w:ascii="Times New Roman" w:hAnsi="Times New Roman"/>
                <w:sz w:val="24"/>
                <w:szCs w:val="24"/>
              </w:rPr>
              <w:t>023</w:t>
            </w:r>
          </w:p>
        </w:tc>
        <w:tc>
          <w:tcPr>
            <w:tcW w:w="946"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w:t>
            </w:r>
            <w:r>
              <w:rPr>
                <w:rFonts w:ascii="Times New Roman" w:hAnsi="Times New Roman"/>
                <w:sz w:val="24"/>
                <w:szCs w:val="24"/>
              </w:rPr>
              <w:t xml:space="preserve"> </w:t>
            </w:r>
            <w:r w:rsidRPr="00625054">
              <w:rPr>
                <w:rFonts w:ascii="Times New Roman" w:hAnsi="Times New Roman"/>
                <w:sz w:val="24"/>
                <w:szCs w:val="24"/>
              </w:rPr>
              <w:t>025</w:t>
            </w:r>
          </w:p>
        </w:tc>
      </w:tr>
      <w:tr w:rsidR="0080069F" w:rsidRPr="00625054" w:rsidTr="00874080">
        <w:trPr>
          <w:trHeight w:val="230"/>
        </w:trPr>
        <w:tc>
          <w:tcPr>
            <w:tcW w:w="7371" w:type="dxa"/>
            <w:tcBorders>
              <w:top w:val="single" w:sz="4" w:space="0" w:color="auto"/>
              <w:left w:val="single" w:sz="4" w:space="0" w:color="auto"/>
              <w:bottom w:val="single" w:sz="4" w:space="0" w:color="auto"/>
              <w:right w:val="single" w:sz="4" w:space="0" w:color="auto"/>
            </w:tcBorders>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1.3. Число платных мероприятий</w:t>
            </w:r>
          </w:p>
        </w:tc>
        <w:tc>
          <w:tcPr>
            <w:tcW w:w="980"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850</w:t>
            </w:r>
          </w:p>
        </w:tc>
        <w:tc>
          <w:tcPr>
            <w:tcW w:w="979"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855</w:t>
            </w:r>
          </w:p>
        </w:tc>
        <w:tc>
          <w:tcPr>
            <w:tcW w:w="946"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860</w:t>
            </w:r>
          </w:p>
        </w:tc>
      </w:tr>
      <w:tr w:rsidR="0080069F" w:rsidRPr="00625054" w:rsidTr="00874080">
        <w:trPr>
          <w:trHeight w:val="230"/>
        </w:trPr>
        <w:tc>
          <w:tcPr>
            <w:tcW w:w="7371" w:type="dxa"/>
            <w:tcBorders>
              <w:top w:val="single" w:sz="4" w:space="0" w:color="auto"/>
              <w:left w:val="single" w:sz="4" w:space="0" w:color="auto"/>
              <w:bottom w:val="single" w:sz="4" w:space="0" w:color="auto"/>
              <w:right w:val="single" w:sz="4" w:space="0" w:color="auto"/>
            </w:tcBorders>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1.4. Посещения платных мероприятий</w:t>
            </w:r>
          </w:p>
        </w:tc>
        <w:tc>
          <w:tcPr>
            <w:tcW w:w="980"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w:t>
            </w:r>
            <w:r>
              <w:rPr>
                <w:rFonts w:ascii="Times New Roman" w:hAnsi="Times New Roman"/>
                <w:sz w:val="24"/>
                <w:szCs w:val="24"/>
              </w:rPr>
              <w:t xml:space="preserve"> </w:t>
            </w:r>
            <w:r w:rsidRPr="00625054">
              <w:rPr>
                <w:rFonts w:ascii="Times New Roman" w:hAnsi="Times New Roman"/>
                <w:sz w:val="24"/>
                <w:szCs w:val="24"/>
              </w:rPr>
              <w:t>105</w:t>
            </w:r>
          </w:p>
        </w:tc>
        <w:tc>
          <w:tcPr>
            <w:tcW w:w="979"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w:t>
            </w:r>
            <w:r>
              <w:rPr>
                <w:rFonts w:ascii="Times New Roman" w:hAnsi="Times New Roman"/>
                <w:sz w:val="24"/>
                <w:szCs w:val="24"/>
              </w:rPr>
              <w:t xml:space="preserve"> </w:t>
            </w:r>
            <w:r w:rsidRPr="00625054">
              <w:rPr>
                <w:rFonts w:ascii="Times New Roman" w:hAnsi="Times New Roman"/>
                <w:sz w:val="24"/>
                <w:szCs w:val="24"/>
              </w:rPr>
              <w:t>110</w:t>
            </w:r>
          </w:p>
        </w:tc>
        <w:tc>
          <w:tcPr>
            <w:tcW w:w="946"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w:t>
            </w:r>
            <w:r>
              <w:rPr>
                <w:rFonts w:ascii="Times New Roman" w:hAnsi="Times New Roman"/>
                <w:sz w:val="24"/>
                <w:szCs w:val="24"/>
              </w:rPr>
              <w:t xml:space="preserve"> </w:t>
            </w:r>
            <w:r w:rsidRPr="00625054">
              <w:rPr>
                <w:rFonts w:ascii="Times New Roman" w:hAnsi="Times New Roman"/>
                <w:sz w:val="24"/>
                <w:szCs w:val="24"/>
              </w:rPr>
              <w:t>115</w:t>
            </w:r>
          </w:p>
        </w:tc>
      </w:tr>
      <w:tr w:rsidR="0080069F" w:rsidRPr="00625054" w:rsidTr="00874080">
        <w:trPr>
          <w:trHeight w:val="230"/>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highlight w:val="yellow"/>
              </w:rPr>
            </w:pPr>
            <w:r w:rsidRPr="00625054">
              <w:rPr>
                <w:rFonts w:ascii="Times New Roman" w:hAnsi="Times New Roman"/>
                <w:sz w:val="24"/>
                <w:szCs w:val="24"/>
              </w:rPr>
              <w:t>1.5. Число предметов основного фонда музейных учреждений, которые экспонировались,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3</w:t>
            </w:r>
            <w:r>
              <w:rPr>
                <w:rFonts w:ascii="Times New Roman" w:hAnsi="Times New Roman"/>
                <w:sz w:val="24"/>
                <w:szCs w:val="24"/>
              </w:rPr>
              <w:t xml:space="preserve"> </w:t>
            </w:r>
            <w:r w:rsidRPr="00625054">
              <w:rPr>
                <w:rFonts w:ascii="Times New Roman" w:hAnsi="Times New Roman"/>
                <w:sz w:val="24"/>
                <w:szCs w:val="24"/>
              </w:rPr>
              <w:t>950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3</w:t>
            </w:r>
            <w:r>
              <w:rPr>
                <w:rFonts w:ascii="Times New Roman" w:hAnsi="Times New Roman"/>
                <w:sz w:val="24"/>
                <w:szCs w:val="24"/>
              </w:rPr>
              <w:t xml:space="preserve"> </w:t>
            </w:r>
            <w:r w:rsidRPr="00625054">
              <w:rPr>
                <w:rFonts w:ascii="Times New Roman" w:hAnsi="Times New Roman"/>
                <w:sz w:val="24"/>
                <w:szCs w:val="24"/>
              </w:rPr>
              <w:t>955</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3</w:t>
            </w:r>
            <w:r>
              <w:rPr>
                <w:rFonts w:ascii="Times New Roman" w:hAnsi="Times New Roman"/>
                <w:sz w:val="24"/>
                <w:szCs w:val="24"/>
              </w:rPr>
              <w:t xml:space="preserve"> </w:t>
            </w:r>
            <w:r w:rsidRPr="00625054">
              <w:rPr>
                <w:rFonts w:ascii="Times New Roman" w:hAnsi="Times New Roman"/>
                <w:sz w:val="24"/>
                <w:szCs w:val="24"/>
              </w:rPr>
              <w:t>960</w:t>
            </w:r>
          </w:p>
        </w:tc>
      </w:tr>
      <w:tr w:rsidR="0080069F" w:rsidRPr="00625054" w:rsidTr="00874080">
        <w:trPr>
          <w:trHeight w:val="230"/>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1.6. Посещаемость музейных учреждений,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20 300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20 305</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20 310</w:t>
            </w:r>
          </w:p>
        </w:tc>
      </w:tr>
      <w:tr w:rsidR="0080069F" w:rsidRPr="00625054" w:rsidTr="00874080">
        <w:trPr>
          <w:trHeight w:val="230"/>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highlight w:val="yellow"/>
              </w:rPr>
            </w:pPr>
            <w:r w:rsidRPr="00625054">
              <w:rPr>
                <w:rFonts w:ascii="Times New Roman" w:hAnsi="Times New Roman"/>
                <w:sz w:val="24"/>
                <w:szCs w:val="24"/>
              </w:rPr>
              <w:t>1.7. Число зарегистрированных пользователей,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w:t>
            </w:r>
            <w:r>
              <w:rPr>
                <w:rFonts w:ascii="Times New Roman" w:hAnsi="Times New Roman"/>
                <w:sz w:val="24"/>
                <w:szCs w:val="24"/>
              </w:rPr>
              <w:t xml:space="preserve"> </w:t>
            </w:r>
            <w:r w:rsidRPr="00625054">
              <w:rPr>
                <w:rFonts w:ascii="Times New Roman" w:hAnsi="Times New Roman"/>
                <w:sz w:val="24"/>
                <w:szCs w:val="24"/>
              </w:rPr>
              <w:t>001</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5 010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5 015</w:t>
            </w:r>
          </w:p>
        </w:tc>
      </w:tr>
      <w:tr w:rsidR="0080069F" w:rsidRPr="00625054" w:rsidTr="00874080">
        <w:trPr>
          <w:trHeight w:val="230"/>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lastRenderedPageBreak/>
              <w:t>1.8. Количество посещений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89 000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89</w:t>
            </w:r>
            <w:r>
              <w:rPr>
                <w:rFonts w:ascii="Times New Roman" w:hAnsi="Times New Roman"/>
                <w:sz w:val="24"/>
                <w:szCs w:val="24"/>
              </w:rPr>
              <w:t xml:space="preserve"> </w:t>
            </w:r>
            <w:r w:rsidRPr="00625054">
              <w:rPr>
                <w:rFonts w:ascii="Times New Roman" w:hAnsi="Times New Roman"/>
                <w:sz w:val="24"/>
                <w:szCs w:val="24"/>
              </w:rPr>
              <w:t>100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89</w:t>
            </w:r>
            <w:r>
              <w:rPr>
                <w:rFonts w:ascii="Times New Roman" w:hAnsi="Times New Roman"/>
                <w:sz w:val="24"/>
                <w:szCs w:val="24"/>
              </w:rPr>
              <w:t xml:space="preserve"> </w:t>
            </w:r>
            <w:r w:rsidRPr="00625054">
              <w:rPr>
                <w:rFonts w:ascii="Times New Roman" w:hAnsi="Times New Roman"/>
                <w:sz w:val="24"/>
                <w:szCs w:val="24"/>
              </w:rPr>
              <w:t>200</w:t>
            </w:r>
          </w:p>
        </w:tc>
      </w:tr>
      <w:tr w:rsidR="0080069F" w:rsidRPr="00625054" w:rsidTr="00874080">
        <w:trPr>
          <w:trHeight w:val="230"/>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1.9. Объем электронного каталога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59</w:t>
            </w:r>
            <w:r>
              <w:rPr>
                <w:rFonts w:ascii="Times New Roman" w:hAnsi="Times New Roman"/>
                <w:sz w:val="24"/>
                <w:szCs w:val="24"/>
              </w:rPr>
              <w:t xml:space="preserve"> </w:t>
            </w:r>
            <w:r w:rsidRPr="00625054">
              <w:rPr>
                <w:rFonts w:ascii="Times New Roman" w:hAnsi="Times New Roman"/>
                <w:sz w:val="24"/>
                <w:szCs w:val="24"/>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59</w:t>
            </w:r>
            <w:r>
              <w:rPr>
                <w:rFonts w:ascii="Times New Roman" w:hAnsi="Times New Roman"/>
                <w:sz w:val="24"/>
                <w:szCs w:val="24"/>
              </w:rPr>
              <w:t xml:space="preserve"> </w:t>
            </w:r>
            <w:r w:rsidRPr="00625054">
              <w:rPr>
                <w:rFonts w:ascii="Times New Roman" w:hAnsi="Times New Roman"/>
                <w:sz w:val="24"/>
                <w:szCs w:val="24"/>
              </w:rPr>
              <w:t>150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59</w:t>
            </w:r>
            <w:r>
              <w:rPr>
                <w:rFonts w:ascii="Times New Roman" w:hAnsi="Times New Roman"/>
                <w:sz w:val="24"/>
                <w:szCs w:val="24"/>
              </w:rPr>
              <w:t xml:space="preserve"> </w:t>
            </w:r>
            <w:r w:rsidRPr="00625054">
              <w:rPr>
                <w:rFonts w:ascii="Times New Roman" w:hAnsi="Times New Roman"/>
                <w:sz w:val="24"/>
                <w:szCs w:val="24"/>
              </w:rPr>
              <w:t>250</w:t>
            </w:r>
          </w:p>
        </w:tc>
      </w:tr>
      <w:tr w:rsidR="0080069F" w:rsidRPr="00625054" w:rsidTr="00874080">
        <w:tc>
          <w:tcPr>
            <w:tcW w:w="10276"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 xml:space="preserve">Показатели Задачи 2 - </w:t>
            </w:r>
            <w:r w:rsidRPr="00625054">
              <w:rPr>
                <w:rFonts w:ascii="Times New Roman" w:hAnsi="Times New Roman"/>
                <w:color w:val="000000"/>
                <w:sz w:val="24"/>
                <w:szCs w:val="24"/>
              </w:rPr>
              <w:t>Создание условий для организации дополнительного образования детей в области культуры на территории Парабельского района</w:t>
            </w:r>
          </w:p>
        </w:tc>
      </w:tr>
      <w:tr w:rsidR="0080069F" w:rsidRPr="00625054" w:rsidTr="00874080">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2.1. Доля детей, охваченных образовательными программами от численности детей и молодежи в возрасте от 5 до 18 лет,%</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5,7</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5,7</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5,7</w:t>
            </w:r>
          </w:p>
        </w:tc>
      </w:tr>
      <w:tr w:rsidR="0080069F" w:rsidRPr="00625054" w:rsidTr="00874080">
        <w:tc>
          <w:tcPr>
            <w:tcW w:w="10276"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 xml:space="preserve">Показатели Задачи 3 - </w:t>
            </w:r>
            <w:r w:rsidRPr="00625054">
              <w:rPr>
                <w:rFonts w:ascii="Times New Roman" w:hAnsi="Times New Roman"/>
                <w:color w:val="000000"/>
                <w:sz w:val="24"/>
                <w:szCs w:val="24"/>
              </w:rPr>
              <w:t>Развитие инфраструктуры учреждений культуры</w:t>
            </w:r>
          </w:p>
        </w:tc>
      </w:tr>
      <w:tr w:rsidR="0080069F" w:rsidRPr="00625054" w:rsidTr="00874080">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3.1. Количество культурно-досуговых учреждений,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12</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12</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12</w:t>
            </w:r>
          </w:p>
        </w:tc>
      </w:tr>
      <w:tr w:rsidR="0080069F" w:rsidRPr="00625054" w:rsidTr="00874080">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3.2. Количество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17</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17</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17</w:t>
            </w:r>
          </w:p>
        </w:tc>
      </w:tr>
      <w:tr w:rsidR="0080069F" w:rsidRPr="00625054" w:rsidTr="00874080">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3.3. Количество музеев,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4</w:t>
            </w:r>
          </w:p>
        </w:tc>
      </w:tr>
      <w:tr w:rsidR="0080069F" w:rsidRPr="00625054" w:rsidTr="00874080">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contextualSpacing/>
              <w:rPr>
                <w:rFonts w:ascii="Times New Roman" w:hAnsi="Times New Roman"/>
                <w:sz w:val="24"/>
                <w:szCs w:val="24"/>
              </w:rPr>
            </w:pPr>
            <w:r w:rsidRPr="00625054">
              <w:rPr>
                <w:rFonts w:ascii="Times New Roman" w:hAnsi="Times New Roman"/>
                <w:sz w:val="24"/>
                <w:szCs w:val="24"/>
              </w:rPr>
              <w:t>3.4. Укрепление материально-технической базы учреждений культуры, тыс. руб.</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w:t>
            </w:r>
            <w:r>
              <w:rPr>
                <w:rFonts w:ascii="Times New Roman" w:hAnsi="Times New Roman"/>
                <w:sz w:val="24"/>
                <w:szCs w:val="24"/>
              </w:rPr>
              <w:t xml:space="preserve"> </w:t>
            </w:r>
            <w:r w:rsidRPr="00625054">
              <w:rPr>
                <w:rFonts w:ascii="Times New Roman" w:hAnsi="Times New Roman"/>
                <w:sz w:val="24"/>
                <w:szCs w:val="24"/>
              </w:rPr>
              <w:t>200,0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w:t>
            </w:r>
            <w:r>
              <w:rPr>
                <w:rFonts w:ascii="Times New Roman" w:hAnsi="Times New Roman"/>
                <w:sz w:val="24"/>
                <w:szCs w:val="24"/>
              </w:rPr>
              <w:t xml:space="preserve"> </w:t>
            </w:r>
            <w:r w:rsidRPr="00625054">
              <w:rPr>
                <w:rFonts w:ascii="Times New Roman" w:hAnsi="Times New Roman"/>
                <w:sz w:val="24"/>
                <w:szCs w:val="24"/>
              </w:rPr>
              <w:t>300,0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1 400,0</w:t>
            </w:r>
          </w:p>
        </w:tc>
      </w:tr>
      <w:tr w:rsidR="0080069F" w:rsidRPr="00625054" w:rsidTr="00874080">
        <w:tc>
          <w:tcPr>
            <w:tcW w:w="10276"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 xml:space="preserve">Показатели Задачи 4 - </w:t>
            </w:r>
            <w:r w:rsidRPr="00625054">
              <w:rPr>
                <w:rFonts w:ascii="Times New Roman" w:hAnsi="Times New Roman"/>
                <w:color w:val="000000"/>
                <w:sz w:val="24"/>
                <w:szCs w:val="24"/>
              </w:rPr>
              <w:t>Развитие туристской деятельности в Парабельском районе</w:t>
            </w:r>
          </w:p>
        </w:tc>
      </w:tr>
      <w:tr w:rsidR="0080069F" w:rsidRPr="00625054" w:rsidTr="00874080">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4.2. Увеличение турпотока в Парабельском районе,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7 600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7 700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7 800</w:t>
            </w:r>
          </w:p>
        </w:tc>
      </w:tr>
    </w:tbl>
    <w:p w:rsidR="0080069F" w:rsidRPr="00625054" w:rsidRDefault="0080069F" w:rsidP="0080069F">
      <w:pPr>
        <w:spacing w:after="0" w:line="240" w:lineRule="auto"/>
        <w:rPr>
          <w:rFonts w:ascii="Times New Roman" w:hAnsi="Times New Roman"/>
          <w:sz w:val="24"/>
          <w:szCs w:val="24"/>
        </w:rPr>
        <w:sectPr w:rsidR="0080069F" w:rsidRPr="00625054" w:rsidSect="00383CF2">
          <w:pgSz w:w="11906" w:h="16838"/>
          <w:pgMar w:top="1134" w:right="567" w:bottom="1134" w:left="1134" w:header="709" w:footer="709" w:gutter="0"/>
          <w:cols w:space="720"/>
          <w:docGrid w:linePitch="299"/>
        </w:sectPr>
      </w:pPr>
    </w:p>
    <w:tbl>
      <w:tblPr>
        <w:tblW w:w="15760"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3835"/>
        <w:gridCol w:w="1197"/>
        <w:gridCol w:w="1701"/>
        <w:gridCol w:w="1535"/>
        <w:gridCol w:w="1583"/>
        <w:gridCol w:w="1390"/>
        <w:gridCol w:w="1647"/>
        <w:gridCol w:w="27"/>
        <w:gridCol w:w="2295"/>
      </w:tblGrid>
      <w:tr w:rsidR="0080069F" w:rsidRPr="00625054" w:rsidTr="00874080">
        <w:trPr>
          <w:trHeight w:val="559"/>
          <w:jc w:val="center"/>
        </w:trPr>
        <w:tc>
          <w:tcPr>
            <w:tcW w:w="15760" w:type="dxa"/>
            <w:gridSpan w:val="10"/>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lastRenderedPageBreak/>
              <w:t>4. Ресурсное обеспечение муниципальной Программы</w:t>
            </w:r>
          </w:p>
        </w:tc>
      </w:tr>
      <w:tr w:rsidR="0080069F" w:rsidRPr="00625054" w:rsidTr="00874080">
        <w:trPr>
          <w:trHeight w:val="891"/>
          <w:jc w:val="center"/>
        </w:trPr>
        <w:tc>
          <w:tcPr>
            <w:tcW w:w="55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N</w:t>
            </w:r>
          </w:p>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пп</w:t>
            </w:r>
          </w:p>
        </w:tc>
        <w:tc>
          <w:tcPr>
            <w:tcW w:w="3835"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Наименование задачи муниципальной программы, подпрограммы</w:t>
            </w:r>
          </w:p>
        </w:tc>
        <w:tc>
          <w:tcPr>
            <w:tcW w:w="1197"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Срок реализации</w:t>
            </w:r>
          </w:p>
        </w:tc>
        <w:tc>
          <w:tcPr>
            <w:tcW w:w="1701"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Объем финансирования (тыс. рублей)</w:t>
            </w:r>
          </w:p>
        </w:tc>
        <w:tc>
          <w:tcPr>
            <w:tcW w:w="6155" w:type="dxa"/>
            <w:gridSpan w:val="4"/>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в том числе за счет средств</w:t>
            </w:r>
          </w:p>
        </w:tc>
        <w:tc>
          <w:tcPr>
            <w:tcW w:w="2322" w:type="dxa"/>
            <w:gridSpan w:val="2"/>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Соисполнители</w:t>
            </w:r>
          </w:p>
        </w:tc>
      </w:tr>
      <w:tr w:rsidR="0080069F" w:rsidRPr="00625054" w:rsidTr="00874080">
        <w:trPr>
          <w:trHeight w:val="1479"/>
          <w:jc w:val="center"/>
        </w:trPr>
        <w:tc>
          <w:tcPr>
            <w:tcW w:w="550" w:type="dxa"/>
            <w:vMerge/>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3835" w:type="dxa"/>
            <w:vMerge/>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701"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Федерального бюджета (по согласованию)</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Областного бюджета (по согласованию)</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Районного бюджета</w:t>
            </w:r>
          </w:p>
        </w:tc>
        <w:tc>
          <w:tcPr>
            <w:tcW w:w="164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Внебюджетных источников (по согласованию)</w:t>
            </w:r>
          </w:p>
        </w:tc>
        <w:tc>
          <w:tcPr>
            <w:tcW w:w="2322" w:type="dxa"/>
            <w:gridSpan w:val="2"/>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p>
        </w:tc>
        <w:tc>
          <w:tcPr>
            <w:tcW w:w="38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w:t>
            </w: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w:t>
            </w:r>
          </w:p>
        </w:tc>
        <w:tc>
          <w:tcPr>
            <w:tcW w:w="164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w:t>
            </w:r>
          </w:p>
        </w:tc>
        <w:tc>
          <w:tcPr>
            <w:tcW w:w="2322"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9</w:t>
            </w:r>
          </w:p>
        </w:tc>
      </w:tr>
      <w:tr w:rsidR="0080069F" w:rsidRPr="00625054" w:rsidTr="00874080">
        <w:trPr>
          <w:trHeight w:val="561"/>
          <w:jc w:val="center"/>
        </w:trPr>
        <w:tc>
          <w:tcPr>
            <w:tcW w:w="55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p>
        </w:tc>
        <w:tc>
          <w:tcPr>
            <w:tcW w:w="15210" w:type="dxa"/>
            <w:gridSpan w:val="9"/>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1 - Создание условий по предоставлению населению культурно-досуговых услуг на территории Парабельского района</w:t>
            </w:r>
          </w:p>
        </w:tc>
      </w:tr>
      <w:tr w:rsidR="0080069F" w:rsidRPr="00625054" w:rsidTr="00874080">
        <w:trPr>
          <w:trHeight w:val="459"/>
          <w:jc w:val="center"/>
        </w:trPr>
        <w:tc>
          <w:tcPr>
            <w:tcW w:w="55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w:t>
            </w:r>
          </w:p>
        </w:tc>
        <w:tc>
          <w:tcPr>
            <w:tcW w:w="3835"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Подпрограмма 1 «Создание условий по предоставлению населению культурно-досуговых услуг на территории Парабельского района»</w:t>
            </w: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279 141,3</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274,2</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105 933,5</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172 933,6</w:t>
            </w:r>
          </w:p>
        </w:tc>
        <w:tc>
          <w:tcPr>
            <w:tcW w:w="1674" w:type="dxa"/>
            <w:gridSpan w:val="2"/>
            <w:shd w:val="clear" w:color="auto" w:fill="auto"/>
            <w:vAlign w:val="center"/>
            <w:hideMark/>
          </w:tcPr>
          <w:p w:rsidR="0080069F" w:rsidRPr="00625054" w:rsidRDefault="0080069F" w:rsidP="00874080">
            <w:pPr>
              <w:spacing w:after="0" w:line="240" w:lineRule="auto"/>
              <w:ind w:right="290"/>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Отдел культуры; учреждения культуры Парабельского района; Администрация Парабельского района; КУМИ</w:t>
            </w:r>
          </w:p>
        </w:tc>
      </w:tr>
      <w:tr w:rsidR="0080069F" w:rsidRPr="00625054" w:rsidTr="00874080">
        <w:trPr>
          <w:trHeight w:val="321"/>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109</w:t>
            </w:r>
            <w:r>
              <w:rPr>
                <w:rFonts w:ascii="Times New Roman" w:hAnsi="Times New Roman"/>
                <w:bCs/>
                <w:color w:val="000000"/>
                <w:sz w:val="24"/>
                <w:szCs w:val="24"/>
              </w:rPr>
              <w:t> </w:t>
            </w:r>
            <w:r w:rsidRPr="00625054">
              <w:rPr>
                <w:rFonts w:ascii="Times New Roman" w:hAnsi="Times New Roman"/>
                <w:bCs/>
                <w:color w:val="000000"/>
                <w:sz w:val="24"/>
                <w:szCs w:val="24"/>
              </w:rPr>
              <w:t>141</w:t>
            </w:r>
            <w:r>
              <w:rPr>
                <w:rFonts w:ascii="Times New Roman" w:hAnsi="Times New Roman"/>
                <w:bCs/>
                <w:color w:val="000000"/>
                <w:sz w:val="24"/>
                <w:szCs w:val="24"/>
              </w:rPr>
              <w:t>,0</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191,4</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48 85</w:t>
            </w:r>
            <w:r>
              <w:rPr>
                <w:rFonts w:ascii="Times New Roman" w:hAnsi="Times New Roman"/>
                <w:bCs/>
                <w:color w:val="000000"/>
                <w:sz w:val="24"/>
                <w:szCs w:val="24"/>
              </w:rPr>
              <w:t>1,2</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60 098,4</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113 741,4</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82,8</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55 920,5</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57 738,1</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498"/>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56 258,9</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1 161,8</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55 097,1</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621"/>
          <w:jc w:val="center"/>
        </w:trPr>
        <w:tc>
          <w:tcPr>
            <w:tcW w:w="55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w:t>
            </w:r>
          </w:p>
        </w:tc>
        <w:tc>
          <w:tcPr>
            <w:tcW w:w="15210" w:type="dxa"/>
            <w:gridSpan w:val="9"/>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2 - Создание условий для организации дополнительного образования детей в области культуры на территории Парабельского района</w:t>
            </w:r>
          </w:p>
        </w:tc>
      </w:tr>
      <w:tr w:rsidR="0080069F" w:rsidRPr="00625054" w:rsidTr="00874080">
        <w:trPr>
          <w:trHeight w:val="574"/>
          <w:jc w:val="center"/>
        </w:trPr>
        <w:tc>
          <w:tcPr>
            <w:tcW w:w="55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2.1</w:t>
            </w:r>
          </w:p>
        </w:tc>
        <w:tc>
          <w:tcPr>
            <w:tcW w:w="3835"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Подпрограмма 2 «Создание условий для организации дополнительного образования детей в области культуры на территории Парабельского района»</w:t>
            </w: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42 082,4</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9 941,7</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32 140,7</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Отдел культуры; учреждения культуры Парабельского района; Администрация Парабельского района; КУМИ </w:t>
            </w:r>
          </w:p>
        </w:tc>
      </w:tr>
      <w:tr w:rsidR="0080069F" w:rsidRPr="00625054" w:rsidTr="00874080">
        <w:trPr>
          <w:trHeight w:val="453"/>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14 643,1</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4 381,6</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10 261,1</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543"/>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16 177,9</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5 179,8</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10 998,1</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552"/>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11 261,8</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380,3</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10 881,5</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55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w:t>
            </w:r>
          </w:p>
        </w:tc>
        <w:tc>
          <w:tcPr>
            <w:tcW w:w="15210" w:type="dxa"/>
            <w:gridSpan w:val="9"/>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3 - Развитие инфраструктуры учреждений культуры</w:t>
            </w:r>
          </w:p>
        </w:tc>
      </w:tr>
      <w:tr w:rsidR="0080069F" w:rsidRPr="00625054" w:rsidTr="00874080">
        <w:trPr>
          <w:trHeight w:val="471"/>
          <w:jc w:val="center"/>
        </w:trPr>
        <w:tc>
          <w:tcPr>
            <w:tcW w:w="55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3.1</w:t>
            </w:r>
          </w:p>
        </w:tc>
        <w:tc>
          <w:tcPr>
            <w:tcW w:w="3835"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Подпрограмма 3 «Развитие инфраструктуры учреждений </w:t>
            </w:r>
            <w:r w:rsidRPr="00625054">
              <w:rPr>
                <w:rFonts w:ascii="Times New Roman" w:hAnsi="Times New Roman"/>
                <w:color w:val="000000"/>
                <w:sz w:val="24"/>
                <w:szCs w:val="24"/>
              </w:rPr>
              <w:lastRenderedPageBreak/>
              <w:t xml:space="preserve">культуры» </w:t>
            </w: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lastRenderedPageBreak/>
              <w:t>Всего</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41 637,7</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26 336,8</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5 475,9</w:t>
            </w:r>
          </w:p>
        </w:tc>
        <w:tc>
          <w:tcPr>
            <w:tcW w:w="1390" w:type="dxa"/>
            <w:shd w:val="clear" w:color="auto" w:fill="auto"/>
            <w:vAlign w:val="center"/>
            <w:hideMark/>
          </w:tcPr>
          <w:p w:rsidR="0080069F" w:rsidRPr="000B168D" w:rsidRDefault="0080069F" w:rsidP="00874080">
            <w:pPr>
              <w:spacing w:after="0" w:line="240" w:lineRule="auto"/>
              <w:jc w:val="center"/>
              <w:rPr>
                <w:rFonts w:ascii="Times New Roman" w:hAnsi="Times New Roman"/>
                <w:b/>
                <w:bCs/>
                <w:color w:val="000000"/>
                <w:sz w:val="24"/>
                <w:szCs w:val="24"/>
                <w:highlight w:val="yellow"/>
              </w:rPr>
            </w:pPr>
            <w:r w:rsidRPr="00DE0B11">
              <w:rPr>
                <w:rFonts w:ascii="Times New Roman" w:hAnsi="Times New Roman"/>
                <w:b/>
                <w:bCs/>
                <w:color w:val="000000"/>
                <w:sz w:val="24"/>
                <w:szCs w:val="24"/>
              </w:rPr>
              <w:t>9 825</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xml:space="preserve">Отдел культуры; Администрация </w:t>
            </w:r>
            <w:r w:rsidRPr="00625054">
              <w:rPr>
                <w:rFonts w:ascii="Times New Roman" w:hAnsi="Times New Roman"/>
                <w:color w:val="000000"/>
                <w:sz w:val="24"/>
                <w:szCs w:val="24"/>
              </w:rPr>
              <w:lastRenderedPageBreak/>
              <w:t>Парабельского района</w:t>
            </w:r>
          </w:p>
        </w:tc>
      </w:tr>
      <w:tr w:rsidR="0080069F" w:rsidRPr="00625054" w:rsidTr="00874080">
        <w:trPr>
          <w:trHeight w:val="321"/>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34 410,5</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22 009,2</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5 288,7</w:t>
            </w:r>
          </w:p>
        </w:tc>
        <w:tc>
          <w:tcPr>
            <w:tcW w:w="1390" w:type="dxa"/>
            <w:shd w:val="clear" w:color="auto" w:fill="auto"/>
            <w:vAlign w:val="center"/>
            <w:hideMark/>
          </w:tcPr>
          <w:p w:rsidR="0080069F" w:rsidRPr="000B168D" w:rsidRDefault="0080069F" w:rsidP="00874080">
            <w:pPr>
              <w:spacing w:after="0" w:line="240" w:lineRule="auto"/>
              <w:jc w:val="center"/>
              <w:rPr>
                <w:rFonts w:ascii="Times New Roman" w:hAnsi="Times New Roman"/>
                <w:color w:val="000000"/>
                <w:sz w:val="24"/>
                <w:szCs w:val="24"/>
                <w:highlight w:val="yellow"/>
              </w:rPr>
            </w:pPr>
            <w:r w:rsidRPr="00DE0B11">
              <w:rPr>
                <w:rFonts w:ascii="Times New Roman" w:hAnsi="Times New Roman"/>
                <w:color w:val="000000"/>
                <w:sz w:val="24"/>
                <w:szCs w:val="24"/>
              </w:rPr>
              <w:t>7 112,6</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7 227,2</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4 327,6</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187,2</w:t>
            </w:r>
          </w:p>
        </w:tc>
        <w:tc>
          <w:tcPr>
            <w:tcW w:w="1390" w:type="dxa"/>
            <w:shd w:val="clear" w:color="auto" w:fill="auto"/>
            <w:vAlign w:val="center"/>
            <w:hideMark/>
          </w:tcPr>
          <w:p w:rsidR="0080069F" w:rsidRPr="00DE0B11" w:rsidRDefault="0080069F" w:rsidP="00874080">
            <w:pPr>
              <w:spacing w:after="0" w:line="240" w:lineRule="auto"/>
              <w:jc w:val="center"/>
              <w:rPr>
                <w:rFonts w:ascii="Times New Roman" w:hAnsi="Times New Roman"/>
                <w:color w:val="000000"/>
                <w:sz w:val="24"/>
                <w:szCs w:val="24"/>
                <w:highlight w:val="yellow"/>
                <w:lang w:val="en-US"/>
              </w:rPr>
            </w:pPr>
            <w:r w:rsidRPr="00DE0B11">
              <w:rPr>
                <w:rFonts w:ascii="Times New Roman" w:hAnsi="Times New Roman"/>
                <w:color w:val="000000"/>
                <w:sz w:val="24"/>
                <w:szCs w:val="24"/>
                <w:lang w:val="en-US"/>
              </w:rPr>
              <w:t>2712.4</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459"/>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 </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w:t>
            </w:r>
          </w:p>
        </w:tc>
        <w:tc>
          <w:tcPr>
            <w:tcW w:w="15210" w:type="dxa"/>
            <w:gridSpan w:val="9"/>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4 - Развитие туристской деятельности в Парабельском районе</w:t>
            </w:r>
          </w:p>
        </w:tc>
      </w:tr>
      <w:tr w:rsidR="0080069F" w:rsidRPr="00625054" w:rsidTr="00874080">
        <w:trPr>
          <w:trHeight w:val="489"/>
          <w:jc w:val="center"/>
        </w:trPr>
        <w:tc>
          <w:tcPr>
            <w:tcW w:w="55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4.1</w:t>
            </w:r>
          </w:p>
        </w:tc>
        <w:tc>
          <w:tcPr>
            <w:tcW w:w="3835"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Подпрограмма 4 «Развитие туристской деятельности в Парабельском районе»</w:t>
            </w: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1 680,8</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613,8</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w:t>
            </w:r>
            <w:r>
              <w:rPr>
                <w:rFonts w:ascii="Times New Roman" w:hAnsi="Times New Roman"/>
                <w:b/>
                <w:bCs/>
                <w:color w:val="000000"/>
                <w:sz w:val="24"/>
                <w:szCs w:val="24"/>
              </w:rPr>
              <w:t> </w:t>
            </w:r>
            <w:r w:rsidRPr="00625054">
              <w:rPr>
                <w:rFonts w:ascii="Times New Roman" w:hAnsi="Times New Roman"/>
                <w:b/>
                <w:bCs/>
                <w:color w:val="000000"/>
                <w:sz w:val="24"/>
                <w:szCs w:val="24"/>
              </w:rPr>
              <w:t>067</w:t>
            </w:r>
            <w:r>
              <w:rPr>
                <w:rFonts w:ascii="Times New Roman" w:hAnsi="Times New Roman"/>
                <w:b/>
                <w:bCs/>
                <w:color w:val="000000"/>
                <w:sz w:val="24"/>
                <w:szCs w:val="24"/>
              </w:rPr>
              <w:t>,0</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p>
        </w:tc>
        <w:tc>
          <w:tcPr>
            <w:tcW w:w="2295"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Отдел культуры; Администрация Парабельского района</w:t>
            </w:r>
          </w:p>
        </w:tc>
      </w:tr>
      <w:tr w:rsidR="0080069F" w:rsidRPr="00625054" w:rsidTr="00874080">
        <w:trPr>
          <w:trHeight w:val="321"/>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1 552,8</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613,8</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939</w:t>
            </w:r>
            <w:r>
              <w:rPr>
                <w:rFonts w:ascii="Times New Roman" w:hAnsi="Times New Roman"/>
                <w:bCs/>
                <w:color w:val="000000"/>
                <w:sz w:val="24"/>
                <w:szCs w:val="24"/>
              </w:rPr>
              <w:t>,0</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128</w:t>
            </w:r>
            <w:r>
              <w:rPr>
                <w:rFonts w:ascii="Times New Roman" w:hAnsi="Times New Roman"/>
                <w:bCs/>
                <w:color w:val="000000"/>
                <w:sz w:val="24"/>
                <w:szCs w:val="24"/>
              </w:rPr>
              <w:t>,0</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390" w:type="dxa"/>
            <w:shd w:val="clear" w:color="auto" w:fill="auto"/>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128</w:t>
            </w:r>
            <w:r>
              <w:rPr>
                <w:rFonts w:ascii="Times New Roman" w:hAnsi="Times New Roman"/>
                <w:color w:val="000000"/>
                <w:sz w:val="24"/>
                <w:szCs w:val="24"/>
              </w:rPr>
              <w:t>,0</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701" w:type="dxa"/>
            <w:shd w:val="clear" w:color="auto" w:fill="auto"/>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390" w:type="dxa"/>
            <w:shd w:val="clear" w:color="auto" w:fill="auto"/>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420"/>
          <w:jc w:val="center"/>
        </w:trPr>
        <w:tc>
          <w:tcPr>
            <w:tcW w:w="55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w:t>
            </w:r>
          </w:p>
        </w:tc>
        <w:tc>
          <w:tcPr>
            <w:tcW w:w="3835"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Подпрограмма 5 Обеспечивающая подпрограмма</w:t>
            </w: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21 010,5</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79,4</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20 931,1</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Отдел культуры; учреждения культуры Парабельского района; Администрация Парабельского района; КУМИ</w:t>
            </w:r>
          </w:p>
        </w:tc>
      </w:tr>
      <w:tr w:rsidR="0080069F" w:rsidRPr="00625054" w:rsidTr="00874080">
        <w:trPr>
          <w:trHeight w:val="321"/>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6 828,8</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79,4</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6 749,4</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7 150,9</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7 150,9</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471"/>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Cs/>
                <w:color w:val="000000"/>
                <w:sz w:val="24"/>
                <w:szCs w:val="24"/>
              </w:rPr>
            </w:pPr>
            <w:r w:rsidRPr="00625054">
              <w:rPr>
                <w:rFonts w:ascii="Times New Roman" w:hAnsi="Times New Roman"/>
                <w:bCs/>
                <w:color w:val="000000"/>
                <w:sz w:val="24"/>
                <w:szCs w:val="24"/>
              </w:rPr>
              <w:t>7 030,8</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7 030,8</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vMerge w:val="restart"/>
            <w:shd w:val="clear" w:color="auto" w:fill="auto"/>
            <w:vAlign w:val="center"/>
            <w:hideMark/>
          </w:tcPr>
          <w:p w:rsidR="0080069F" w:rsidRPr="00625054" w:rsidRDefault="0080069F" w:rsidP="00874080">
            <w:pPr>
              <w:spacing w:after="0" w:line="240" w:lineRule="auto"/>
              <w:rPr>
                <w:rFonts w:ascii="Times New Roman" w:hAnsi="Times New Roman"/>
                <w:b/>
                <w:color w:val="000000"/>
                <w:sz w:val="24"/>
                <w:szCs w:val="24"/>
              </w:rPr>
            </w:pPr>
            <w:r w:rsidRPr="00625054">
              <w:rPr>
                <w:rFonts w:ascii="Times New Roman" w:hAnsi="Times New Roman"/>
                <w:b/>
                <w:color w:val="000000"/>
                <w:sz w:val="24"/>
                <w:szCs w:val="24"/>
              </w:rPr>
              <w:t> </w:t>
            </w:r>
          </w:p>
        </w:tc>
        <w:tc>
          <w:tcPr>
            <w:tcW w:w="3835" w:type="dxa"/>
            <w:vMerge w:val="restart"/>
            <w:shd w:val="clear" w:color="auto" w:fill="auto"/>
            <w:vAlign w:val="center"/>
            <w:hideMark/>
          </w:tcPr>
          <w:p w:rsidR="0080069F" w:rsidRPr="00625054" w:rsidRDefault="0080069F" w:rsidP="00874080">
            <w:pPr>
              <w:spacing w:after="0" w:line="240" w:lineRule="auto"/>
              <w:rPr>
                <w:rFonts w:ascii="Times New Roman" w:hAnsi="Times New Roman"/>
                <w:b/>
                <w:color w:val="000000"/>
                <w:sz w:val="24"/>
                <w:szCs w:val="24"/>
              </w:rPr>
            </w:pPr>
            <w:r w:rsidRPr="00625054">
              <w:rPr>
                <w:rFonts w:ascii="Times New Roman" w:hAnsi="Times New Roman"/>
                <w:b/>
                <w:color w:val="000000"/>
                <w:sz w:val="24"/>
                <w:szCs w:val="24"/>
              </w:rPr>
              <w:t>Итого по муниципальной программе</w:t>
            </w: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385 553,1</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26 690,4</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121 964,9</w:t>
            </w:r>
          </w:p>
        </w:tc>
        <w:tc>
          <w:tcPr>
            <w:tcW w:w="1390" w:type="dxa"/>
            <w:shd w:val="clear" w:color="auto" w:fill="auto"/>
            <w:vAlign w:val="center"/>
            <w:hideMark/>
          </w:tcPr>
          <w:p w:rsidR="0080069F" w:rsidRPr="00DE0B11" w:rsidRDefault="0080069F" w:rsidP="00874080">
            <w:pPr>
              <w:spacing w:after="0" w:line="240" w:lineRule="auto"/>
              <w:jc w:val="center"/>
              <w:rPr>
                <w:rFonts w:ascii="Times New Roman" w:hAnsi="Times New Roman"/>
                <w:b/>
                <w:bCs/>
                <w:color w:val="000000"/>
                <w:sz w:val="24"/>
                <w:szCs w:val="24"/>
              </w:rPr>
            </w:pPr>
            <w:r w:rsidRPr="00DE0B11">
              <w:rPr>
                <w:rFonts w:ascii="Times New Roman" w:hAnsi="Times New Roman"/>
                <w:b/>
                <w:bCs/>
                <w:color w:val="000000"/>
                <w:sz w:val="24"/>
                <w:szCs w:val="24"/>
              </w:rPr>
              <w:t>236 897,7</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 </w:t>
            </w:r>
          </w:p>
        </w:tc>
        <w:tc>
          <w:tcPr>
            <w:tcW w:w="2295" w:type="dxa"/>
            <w:vMerge w:val="restart"/>
            <w:shd w:val="clear" w:color="auto" w:fill="auto"/>
            <w:vAlign w:val="center"/>
            <w:hideMark/>
          </w:tcPr>
          <w:p w:rsidR="0080069F" w:rsidRPr="00625054" w:rsidRDefault="0080069F" w:rsidP="00874080">
            <w:pPr>
              <w:spacing w:after="0" w:line="240" w:lineRule="auto"/>
              <w:rPr>
                <w:rFonts w:ascii="Times New Roman" w:hAnsi="Times New Roman"/>
                <w:b/>
                <w:color w:val="000000"/>
                <w:sz w:val="24"/>
                <w:szCs w:val="24"/>
              </w:rPr>
            </w:pPr>
            <w:r w:rsidRPr="00625054">
              <w:rPr>
                <w:rFonts w:ascii="Times New Roman" w:hAnsi="Times New Roman"/>
                <w:b/>
                <w:color w:val="000000"/>
                <w:sz w:val="24"/>
                <w:szCs w:val="24"/>
              </w:rPr>
              <w:t> </w:t>
            </w:r>
          </w:p>
        </w:tc>
      </w:tr>
      <w:tr w:rsidR="0080069F" w:rsidRPr="00625054" w:rsidTr="00874080">
        <w:trPr>
          <w:trHeight w:val="321"/>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2023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166 576,2</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22</w:t>
            </w:r>
            <w:r>
              <w:rPr>
                <w:rFonts w:ascii="Times New Roman" w:hAnsi="Times New Roman"/>
                <w:b/>
                <w:bCs/>
                <w:color w:val="000000"/>
                <w:sz w:val="24"/>
                <w:szCs w:val="24"/>
              </w:rPr>
              <w:t> </w:t>
            </w:r>
            <w:r w:rsidRPr="00625054">
              <w:rPr>
                <w:rFonts w:ascii="Times New Roman" w:hAnsi="Times New Roman"/>
                <w:b/>
                <w:bCs/>
                <w:color w:val="000000"/>
                <w:sz w:val="24"/>
                <w:szCs w:val="24"/>
              </w:rPr>
              <w:t>280</w:t>
            </w:r>
            <w:r>
              <w:rPr>
                <w:rFonts w:ascii="Times New Roman" w:hAnsi="Times New Roman"/>
                <w:b/>
                <w:bCs/>
                <w:color w:val="000000"/>
                <w:sz w:val="24"/>
                <w:szCs w:val="24"/>
              </w:rPr>
              <w:t>,0</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59 135,3</w:t>
            </w:r>
          </w:p>
        </w:tc>
        <w:tc>
          <w:tcPr>
            <w:tcW w:w="1390" w:type="dxa"/>
            <w:shd w:val="clear" w:color="auto" w:fill="auto"/>
            <w:vAlign w:val="center"/>
            <w:hideMark/>
          </w:tcPr>
          <w:p w:rsidR="0080069F" w:rsidRPr="00DE0B11" w:rsidRDefault="0080069F" w:rsidP="00874080">
            <w:pPr>
              <w:spacing w:after="0" w:line="240" w:lineRule="auto"/>
              <w:jc w:val="center"/>
              <w:rPr>
                <w:rFonts w:ascii="Times New Roman" w:hAnsi="Times New Roman"/>
                <w:b/>
                <w:bCs/>
                <w:color w:val="000000"/>
                <w:sz w:val="24"/>
                <w:szCs w:val="24"/>
              </w:rPr>
            </w:pPr>
            <w:r w:rsidRPr="00DE0B11">
              <w:rPr>
                <w:rFonts w:ascii="Times New Roman" w:hAnsi="Times New Roman"/>
                <w:b/>
                <w:bCs/>
                <w:color w:val="000000"/>
                <w:sz w:val="24"/>
                <w:szCs w:val="24"/>
              </w:rPr>
              <w:t>85 160,9</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2024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144 425,4</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4 410,4</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61 287,5</w:t>
            </w:r>
          </w:p>
        </w:tc>
        <w:tc>
          <w:tcPr>
            <w:tcW w:w="1390" w:type="dxa"/>
            <w:shd w:val="clear" w:color="auto" w:fill="auto"/>
            <w:vAlign w:val="center"/>
            <w:hideMark/>
          </w:tcPr>
          <w:p w:rsidR="0080069F" w:rsidRPr="00DE0B11" w:rsidRDefault="0080069F" w:rsidP="00874080">
            <w:pPr>
              <w:spacing w:after="0" w:line="240" w:lineRule="auto"/>
              <w:jc w:val="center"/>
              <w:rPr>
                <w:rFonts w:ascii="Times New Roman" w:hAnsi="Times New Roman"/>
                <w:b/>
                <w:bCs/>
                <w:color w:val="000000"/>
                <w:sz w:val="24"/>
                <w:szCs w:val="24"/>
              </w:rPr>
            </w:pPr>
            <w:r w:rsidRPr="00DE0B11">
              <w:rPr>
                <w:rFonts w:ascii="Times New Roman" w:hAnsi="Times New Roman"/>
                <w:b/>
                <w:bCs/>
                <w:color w:val="000000"/>
                <w:sz w:val="24"/>
                <w:szCs w:val="24"/>
              </w:rPr>
              <w:t>78 727,4</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r w:rsidR="0080069F" w:rsidRPr="00625054" w:rsidTr="00874080">
        <w:trPr>
          <w:trHeight w:val="324"/>
          <w:jc w:val="center"/>
        </w:trPr>
        <w:tc>
          <w:tcPr>
            <w:tcW w:w="55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83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2025 год</w:t>
            </w:r>
          </w:p>
        </w:tc>
        <w:tc>
          <w:tcPr>
            <w:tcW w:w="1701"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74 551,5</w:t>
            </w:r>
          </w:p>
        </w:tc>
        <w:tc>
          <w:tcPr>
            <w:tcW w:w="1535"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58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1 542,1</w:t>
            </w:r>
          </w:p>
        </w:tc>
        <w:tc>
          <w:tcPr>
            <w:tcW w:w="1390"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73 009,4</w:t>
            </w:r>
          </w:p>
        </w:tc>
        <w:tc>
          <w:tcPr>
            <w:tcW w:w="1674" w:type="dxa"/>
            <w:gridSpan w:val="2"/>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2295"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r>
    </w:tbl>
    <w:p w:rsidR="0080069F" w:rsidRPr="00625054" w:rsidRDefault="0080069F" w:rsidP="0080069F">
      <w:pPr>
        <w:rPr>
          <w:rFonts w:ascii="Times New Roman" w:hAnsi="Times New Roman"/>
          <w:sz w:val="24"/>
          <w:szCs w:val="24"/>
        </w:rPr>
        <w:sectPr w:rsidR="0080069F" w:rsidRPr="00625054">
          <w:pgSz w:w="16838" w:h="11906" w:orient="landscape"/>
          <w:pgMar w:top="851" w:right="539" w:bottom="567" w:left="539" w:header="709" w:footer="709" w:gutter="0"/>
          <w:cols w:space="720"/>
        </w:sectPr>
      </w:pPr>
    </w:p>
    <w:tbl>
      <w:tblPr>
        <w:tblW w:w="10419"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769"/>
        <w:gridCol w:w="1417"/>
        <w:gridCol w:w="1663"/>
        <w:gridCol w:w="1253"/>
        <w:gridCol w:w="823"/>
        <w:gridCol w:w="834"/>
      </w:tblGrid>
      <w:tr w:rsidR="0080069F" w:rsidRPr="00625054" w:rsidTr="00874080">
        <w:trPr>
          <w:trHeight w:val="755"/>
          <w:jc w:val="center"/>
        </w:trPr>
        <w:tc>
          <w:tcPr>
            <w:tcW w:w="10419" w:type="dxa"/>
            <w:gridSpan w:val="7"/>
            <w:shd w:val="clear" w:color="auto" w:fill="auto"/>
            <w:vAlign w:val="center"/>
          </w:tcPr>
          <w:p w:rsidR="0080069F" w:rsidRPr="00625054" w:rsidRDefault="0080069F" w:rsidP="00874080">
            <w:pPr>
              <w:widowControl w:val="0"/>
              <w:autoSpaceDE w:val="0"/>
              <w:autoSpaceDN w:val="0"/>
              <w:adjustRightInd w:val="0"/>
              <w:spacing w:after="120"/>
              <w:jc w:val="center"/>
              <w:rPr>
                <w:rFonts w:ascii="Times New Roman" w:hAnsi="Times New Roman"/>
                <w:color w:val="000000"/>
                <w:sz w:val="24"/>
                <w:szCs w:val="24"/>
              </w:rPr>
            </w:pPr>
            <w:r w:rsidRPr="00625054">
              <w:rPr>
                <w:rFonts w:ascii="Times New Roman" w:hAnsi="Times New Roman"/>
                <w:sz w:val="24"/>
                <w:szCs w:val="24"/>
              </w:rPr>
              <w:lastRenderedPageBreak/>
              <w:t>Ресурсное обеспечение реализации муниципальной программы за счет средств районного бю</w:t>
            </w:r>
            <w:r w:rsidRPr="00625054">
              <w:rPr>
                <w:rFonts w:ascii="Times New Roman" w:hAnsi="Times New Roman"/>
                <w:sz w:val="24"/>
                <w:szCs w:val="24"/>
              </w:rPr>
              <w:t>д</w:t>
            </w:r>
            <w:r w:rsidRPr="00625054">
              <w:rPr>
                <w:rFonts w:ascii="Times New Roman" w:hAnsi="Times New Roman"/>
                <w:sz w:val="24"/>
                <w:szCs w:val="24"/>
              </w:rPr>
              <w:t>жета по главным распорядителям средств районного бюджета</w:t>
            </w:r>
          </w:p>
        </w:tc>
      </w:tr>
      <w:tr w:rsidR="0080069F" w:rsidRPr="00625054" w:rsidTr="00874080">
        <w:trPr>
          <w:trHeight w:val="787"/>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rPr>
            </w:pPr>
            <w:r w:rsidRPr="00625054">
              <w:rPr>
                <w:rFonts w:ascii="Times New Roman" w:hAnsi="Times New Roman"/>
                <w:color w:val="000000"/>
              </w:rPr>
              <w:t>№ пп</w:t>
            </w:r>
          </w:p>
        </w:tc>
        <w:tc>
          <w:tcPr>
            <w:tcW w:w="3769"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rPr>
            </w:pPr>
            <w:r w:rsidRPr="00625054">
              <w:rPr>
                <w:rFonts w:ascii="Times New Roman" w:hAnsi="Times New Roman"/>
                <w:color w:val="000000"/>
              </w:rPr>
              <w:t>Наименование подпрограммы, задачи, мероприятия подпрограммы</w:t>
            </w:r>
          </w:p>
        </w:tc>
        <w:tc>
          <w:tcPr>
            <w:tcW w:w="1417"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rPr>
            </w:pPr>
            <w:r w:rsidRPr="00625054">
              <w:rPr>
                <w:rFonts w:ascii="Times New Roman" w:hAnsi="Times New Roman"/>
                <w:color w:val="000000"/>
              </w:rPr>
              <w:t>Срок исполнения</w:t>
            </w:r>
          </w:p>
        </w:tc>
        <w:tc>
          <w:tcPr>
            <w:tcW w:w="1663" w:type="dxa"/>
            <w:vMerge w:val="restart"/>
            <w:shd w:val="clear" w:color="auto" w:fill="auto"/>
            <w:vAlign w:val="center"/>
            <w:hideMark/>
          </w:tcPr>
          <w:p w:rsidR="0080069F" w:rsidRDefault="0080069F" w:rsidP="00874080">
            <w:pPr>
              <w:spacing w:after="0" w:line="240" w:lineRule="auto"/>
              <w:jc w:val="center"/>
              <w:rPr>
                <w:rFonts w:ascii="Times New Roman" w:hAnsi="Times New Roman"/>
                <w:color w:val="000000"/>
              </w:rPr>
            </w:pPr>
            <w:r w:rsidRPr="00625054">
              <w:rPr>
                <w:rFonts w:ascii="Times New Roman" w:hAnsi="Times New Roman"/>
                <w:color w:val="000000"/>
              </w:rPr>
              <w:t xml:space="preserve">Объем финансирования за счет средств районного бюджета </w:t>
            </w:r>
          </w:p>
          <w:p w:rsidR="0080069F" w:rsidRPr="00625054" w:rsidRDefault="0080069F" w:rsidP="00874080">
            <w:pPr>
              <w:spacing w:after="0" w:line="240" w:lineRule="auto"/>
              <w:jc w:val="center"/>
              <w:rPr>
                <w:rFonts w:ascii="Times New Roman" w:hAnsi="Times New Roman"/>
                <w:color w:val="000000"/>
              </w:rPr>
            </w:pPr>
            <w:r w:rsidRPr="00625054">
              <w:rPr>
                <w:rFonts w:ascii="Times New Roman" w:hAnsi="Times New Roman"/>
                <w:color w:val="000000"/>
              </w:rPr>
              <w:t>(тыс. рублей)</w:t>
            </w:r>
          </w:p>
        </w:tc>
        <w:tc>
          <w:tcPr>
            <w:tcW w:w="2910" w:type="dxa"/>
            <w:gridSpan w:val="3"/>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rPr>
            </w:pPr>
            <w:r w:rsidRPr="00625054">
              <w:rPr>
                <w:rFonts w:ascii="Times New Roman" w:hAnsi="Times New Roman"/>
                <w:color w:val="000000"/>
              </w:rPr>
              <w:t>Участники – главные распорядители средств районного бюджета (ГРБС)</w:t>
            </w:r>
          </w:p>
        </w:tc>
      </w:tr>
      <w:tr w:rsidR="0080069F" w:rsidRPr="00625054" w:rsidTr="00874080">
        <w:trPr>
          <w:trHeight w:val="492"/>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663"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rPr>
            </w:pPr>
            <w:r w:rsidRPr="00625054">
              <w:rPr>
                <w:rFonts w:ascii="Times New Roman" w:hAnsi="Times New Roman"/>
                <w:color w:val="000000"/>
              </w:rPr>
              <w:t>Отдел культуры</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p>
        </w:tc>
        <w:tc>
          <w:tcPr>
            <w:tcW w:w="3769"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w:t>
            </w:r>
          </w:p>
        </w:tc>
      </w:tr>
      <w:tr w:rsidR="0080069F" w:rsidRPr="00625054" w:rsidTr="00874080">
        <w:trPr>
          <w:trHeight w:val="741"/>
          <w:jc w:val="center"/>
        </w:trPr>
        <w:tc>
          <w:tcPr>
            <w:tcW w:w="10419" w:type="dxa"/>
            <w:gridSpan w:val="7"/>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Подпрограмма 1 «Создание условий по предоставлению населению культурно-досуговых услуг на территории Парабельского района»</w:t>
            </w:r>
          </w:p>
        </w:tc>
      </w:tr>
      <w:tr w:rsidR="0080069F" w:rsidRPr="00625054" w:rsidTr="00874080">
        <w:trPr>
          <w:trHeight w:val="621"/>
          <w:jc w:val="center"/>
        </w:trPr>
        <w:tc>
          <w:tcPr>
            <w:tcW w:w="66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p>
        </w:tc>
        <w:tc>
          <w:tcPr>
            <w:tcW w:w="9759" w:type="dxa"/>
            <w:gridSpan w:val="6"/>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1 «Обеспечение деятельности МБУК «Районный Дом культуры»</w:t>
            </w:r>
          </w:p>
        </w:tc>
      </w:tr>
      <w:tr w:rsidR="0080069F" w:rsidRPr="00625054" w:rsidTr="00874080">
        <w:trPr>
          <w:trHeight w:val="420"/>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89843,4</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89843,4</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29947,8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29947,8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29947,8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29947,8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8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29947,8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29947,8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2 «Субсидии бюджетным учреждениям на иные цели» (льготный)</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777,3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777,3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474,9</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474,9</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151,2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151,2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151,2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151,2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1.3</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3 «Субсидии на</w:t>
            </w:r>
            <w:r>
              <w:rPr>
                <w:rFonts w:ascii="Times New Roman" w:hAnsi="Times New Roman"/>
                <w:color w:val="000000"/>
                <w:sz w:val="24"/>
                <w:szCs w:val="24"/>
              </w:rPr>
              <w:t xml:space="preserve"> имущество»</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479,2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479,2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479,2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479,2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1.4</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4 «</w:t>
            </w:r>
            <w:r>
              <w:rPr>
                <w:rFonts w:ascii="Times New Roman" w:hAnsi="Times New Roman"/>
                <w:color w:val="000000"/>
                <w:sz w:val="24"/>
                <w:szCs w:val="24"/>
              </w:rPr>
              <w:t xml:space="preserve">Субсидии на приобретение ГСМ» </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51,9</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51,9</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51,9</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51,9</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1.5</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5 «Субсид</w:t>
            </w:r>
            <w:r>
              <w:rPr>
                <w:rFonts w:ascii="Times New Roman" w:hAnsi="Times New Roman"/>
                <w:color w:val="000000"/>
                <w:sz w:val="24"/>
                <w:szCs w:val="24"/>
              </w:rPr>
              <w:t>ии на поставку тепловой энергии»</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1037,2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1037,2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1037,2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1037,2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1.6</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6 «Субс</w:t>
            </w:r>
            <w:r>
              <w:rPr>
                <w:rFonts w:ascii="Times New Roman" w:hAnsi="Times New Roman"/>
                <w:color w:val="000000"/>
                <w:sz w:val="24"/>
                <w:szCs w:val="24"/>
              </w:rPr>
              <w:t>идии на подключение оптоволокна»</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18</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18</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1.7</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7 «Субсидии на п</w:t>
            </w:r>
            <w:r>
              <w:rPr>
                <w:rFonts w:ascii="Times New Roman" w:hAnsi="Times New Roman"/>
                <w:color w:val="000000"/>
                <w:sz w:val="24"/>
                <w:szCs w:val="24"/>
              </w:rPr>
              <w:t>р</w:t>
            </w:r>
            <w:r w:rsidRPr="00625054">
              <w:rPr>
                <w:rFonts w:ascii="Times New Roman" w:hAnsi="Times New Roman"/>
                <w:color w:val="000000"/>
                <w:sz w:val="24"/>
                <w:szCs w:val="24"/>
              </w:rPr>
              <w:t>иобретение тахографа"</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80</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80</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8 «Субсидии на оформление межевых работ</w:t>
            </w:r>
            <w:r>
              <w:rPr>
                <w:rFonts w:ascii="Times New Roman" w:hAnsi="Times New Roman"/>
                <w:color w:val="000000"/>
                <w:sz w:val="24"/>
                <w:szCs w:val="24"/>
              </w:rPr>
              <w:t>»</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70</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70</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1.9</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9 «</w:t>
            </w:r>
            <w:r>
              <w:rPr>
                <w:rFonts w:ascii="Times New Roman" w:hAnsi="Times New Roman"/>
                <w:color w:val="000000"/>
                <w:sz w:val="24"/>
                <w:szCs w:val="24"/>
              </w:rPr>
              <w:t>Субсидии на техническое обслуживание автомобиля»</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148</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148</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48</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48</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1.10</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10 «</w:t>
            </w:r>
            <w:r>
              <w:rPr>
                <w:rFonts w:ascii="Times New Roman" w:hAnsi="Times New Roman"/>
                <w:color w:val="000000"/>
                <w:sz w:val="24"/>
                <w:szCs w:val="24"/>
              </w:rPr>
              <w:t>Субсидии на аренду гаража»</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264</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264</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132</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132</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132</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132</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1.11</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11 «</w:t>
            </w:r>
            <w:r>
              <w:rPr>
                <w:rFonts w:ascii="Times New Roman" w:hAnsi="Times New Roman"/>
                <w:color w:val="000000"/>
                <w:sz w:val="24"/>
                <w:szCs w:val="24"/>
              </w:rPr>
              <w:t>Субсидии на приобретение ОС»</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color w:val="000000"/>
                <w:sz w:val="24"/>
                <w:szCs w:val="24"/>
              </w:rPr>
            </w:pPr>
            <w:r w:rsidRPr="00625054">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89,8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89,8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41,8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41,8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48</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48</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1.12</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12 «Су</w:t>
            </w:r>
            <w:r>
              <w:rPr>
                <w:rFonts w:ascii="Times New Roman" w:hAnsi="Times New Roman"/>
                <w:color w:val="000000"/>
                <w:sz w:val="24"/>
                <w:szCs w:val="24"/>
              </w:rPr>
              <w:t>бсидии на приобретение пандусов»</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328</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328</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328</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328</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6"/>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11"/>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1.13</w:t>
            </w:r>
          </w:p>
        </w:tc>
        <w:tc>
          <w:tcPr>
            <w:tcW w:w="3769" w:type="dxa"/>
            <w:vMerge w:val="restart"/>
            <w:shd w:val="clear" w:color="auto" w:fill="auto"/>
            <w:vAlign w:val="center"/>
            <w:hideMark/>
          </w:tcPr>
          <w:p w:rsidR="0080069F" w:rsidRPr="00A751ED" w:rsidRDefault="0080069F" w:rsidP="00874080">
            <w:pPr>
              <w:spacing w:after="0" w:line="240" w:lineRule="auto"/>
              <w:rPr>
                <w:rFonts w:ascii="Times New Roman" w:hAnsi="Times New Roman"/>
                <w:color w:val="FF0000"/>
                <w:sz w:val="24"/>
                <w:szCs w:val="24"/>
              </w:rPr>
            </w:pPr>
            <w:r w:rsidRPr="00E824D3">
              <w:rPr>
                <w:rFonts w:ascii="Times New Roman" w:hAnsi="Times New Roman"/>
                <w:sz w:val="24"/>
                <w:szCs w:val="24"/>
              </w:rPr>
              <w:t>Мероприятие 13 «Субсидии на приобретение и замену электрического котла</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245,0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245,0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245</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245</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vAlign w:val="center"/>
          </w:tcPr>
          <w:p w:rsidR="0080069F" w:rsidRPr="00E824D3" w:rsidRDefault="0080069F" w:rsidP="00874080">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1.14</w:t>
            </w:r>
          </w:p>
        </w:tc>
        <w:tc>
          <w:tcPr>
            <w:tcW w:w="3769" w:type="dxa"/>
            <w:vMerge w:val="restart"/>
            <w:vAlign w:val="center"/>
          </w:tcPr>
          <w:p w:rsidR="0080069F" w:rsidRPr="00E824D3" w:rsidRDefault="0080069F" w:rsidP="00874080">
            <w:pPr>
              <w:spacing w:after="0" w:line="240" w:lineRule="auto"/>
              <w:rPr>
                <w:rFonts w:ascii="Times New Roman" w:hAnsi="Times New Roman"/>
                <w:color w:val="000000"/>
                <w:sz w:val="24"/>
                <w:szCs w:val="24"/>
              </w:rPr>
            </w:pPr>
            <w:r w:rsidRPr="00E824D3">
              <w:rPr>
                <w:rFonts w:ascii="Times New Roman" w:hAnsi="Times New Roman"/>
                <w:sz w:val="24"/>
                <w:szCs w:val="24"/>
              </w:rPr>
              <w:t xml:space="preserve">Мероприятие 13 «Субсидии на </w:t>
            </w:r>
            <w:r>
              <w:rPr>
                <w:rFonts w:ascii="Times New Roman" w:hAnsi="Times New Roman"/>
                <w:sz w:val="24"/>
                <w:szCs w:val="24"/>
              </w:rPr>
              <w:t>монтаж пожарной сигнализации»</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521,4</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521,4</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501"/>
          <w:jc w:val="center"/>
        </w:trPr>
        <w:tc>
          <w:tcPr>
            <w:tcW w:w="66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w:t>
            </w:r>
          </w:p>
        </w:tc>
        <w:tc>
          <w:tcPr>
            <w:tcW w:w="9759" w:type="dxa"/>
            <w:gridSpan w:val="6"/>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Задача 2 «</w:t>
            </w:r>
            <w:r w:rsidRPr="00625054">
              <w:rPr>
                <w:rFonts w:ascii="Times New Roman" w:hAnsi="Times New Roman"/>
                <w:color w:val="000000"/>
                <w:sz w:val="24"/>
                <w:szCs w:val="24"/>
              </w:rPr>
              <w:t>Создание условий для предоставление населению библиотечных услу</w:t>
            </w:r>
            <w:r>
              <w:rPr>
                <w:rFonts w:ascii="Times New Roman" w:hAnsi="Times New Roman"/>
                <w:color w:val="000000"/>
                <w:sz w:val="24"/>
                <w:szCs w:val="24"/>
              </w:rPr>
              <w:t>г»</w:t>
            </w:r>
          </w:p>
        </w:tc>
      </w:tr>
      <w:tr w:rsidR="0080069F" w:rsidRPr="00625054" w:rsidTr="00874080">
        <w:trPr>
          <w:trHeight w:val="441"/>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2.1</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55893,2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55893,2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18584,6</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18584,6</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18654,3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18654,3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69"/>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18654,3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18654,3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81"/>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2.2</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2 «Субсидии </w:t>
            </w:r>
            <w:r w:rsidRPr="00625054">
              <w:rPr>
                <w:rFonts w:ascii="Times New Roman" w:hAnsi="Times New Roman"/>
                <w:color w:val="000000"/>
                <w:sz w:val="24"/>
                <w:szCs w:val="24"/>
              </w:rPr>
              <w:lastRenderedPageBreak/>
              <w:t>бюджетным учреждениям на иные цели» (льготный)</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lastRenderedPageBreak/>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333</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333</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183</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183</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75</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75</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75</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75</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625054">
              <w:rPr>
                <w:rFonts w:ascii="Times New Roman" w:hAnsi="Times New Roman"/>
                <w:color w:val="000000"/>
                <w:sz w:val="24"/>
                <w:szCs w:val="24"/>
              </w:rPr>
              <w:t>3</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3 «Субсидии на приобретение лит</w:t>
            </w:r>
            <w:r>
              <w:rPr>
                <w:rFonts w:ascii="Times New Roman" w:hAnsi="Times New Roman"/>
                <w:color w:val="000000"/>
                <w:sz w:val="24"/>
                <w:szCs w:val="24"/>
              </w:rPr>
              <w:t>ературы»</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244,5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244,5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244,5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244,5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2.4</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4«Субсидии на</w:t>
            </w:r>
            <w:r>
              <w:rPr>
                <w:rFonts w:ascii="Times New Roman" w:hAnsi="Times New Roman"/>
                <w:color w:val="000000"/>
                <w:sz w:val="24"/>
                <w:szCs w:val="24"/>
              </w:rPr>
              <w:t xml:space="preserve"> имущество»</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9</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9</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9</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9</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1"/>
          <w:jc w:val="center"/>
        </w:trPr>
        <w:tc>
          <w:tcPr>
            <w:tcW w:w="660"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2.5</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w:t>
            </w:r>
            <w:r w:rsidRPr="008431A6">
              <w:rPr>
                <w:rFonts w:ascii="Times New Roman" w:hAnsi="Times New Roman"/>
                <w:sz w:val="24"/>
                <w:szCs w:val="24"/>
              </w:rPr>
              <w:t>5 «Субсидии на обучение по госзакупкам»</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24</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24</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E824D3"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2.6</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6 </w:t>
            </w:r>
            <w:r>
              <w:rPr>
                <w:rFonts w:ascii="Times New Roman" w:hAnsi="Times New Roman"/>
                <w:color w:val="000000"/>
                <w:sz w:val="24"/>
                <w:szCs w:val="24"/>
              </w:rPr>
              <w:t>«Субсидии на приобретение ОС»</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6,3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6,3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2.7</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7 «Субсидии на подключения оптоволокна</w:t>
            </w:r>
            <w:r>
              <w:rPr>
                <w:rFonts w:ascii="Times New Roman" w:hAnsi="Times New Roman"/>
                <w:color w:val="000000"/>
                <w:sz w:val="24"/>
                <w:szCs w:val="24"/>
              </w:rPr>
              <w:t>»</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159</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159</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54</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54</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105</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105</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2.8</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8 «Суб</w:t>
            </w:r>
            <w:r>
              <w:rPr>
                <w:rFonts w:ascii="Times New Roman" w:hAnsi="Times New Roman"/>
                <w:color w:val="000000"/>
                <w:sz w:val="24"/>
                <w:szCs w:val="24"/>
              </w:rPr>
              <w:t>сидии на приобретение пандусов»</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156</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156</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156</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156</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2.9</w:t>
            </w:r>
          </w:p>
        </w:tc>
        <w:tc>
          <w:tcPr>
            <w:tcW w:w="3769" w:type="dxa"/>
            <w:vMerge w:val="restart"/>
            <w:shd w:val="clear" w:color="auto" w:fill="auto"/>
            <w:vAlign w:val="center"/>
            <w:hideMark/>
          </w:tcPr>
          <w:p w:rsidR="0080069F" w:rsidRPr="00A751ED" w:rsidRDefault="0080069F" w:rsidP="00874080">
            <w:pPr>
              <w:spacing w:after="0" w:line="240" w:lineRule="auto"/>
              <w:rPr>
                <w:rFonts w:ascii="Times New Roman" w:hAnsi="Times New Roman"/>
                <w:color w:val="FF0000"/>
                <w:sz w:val="24"/>
                <w:szCs w:val="24"/>
              </w:rPr>
            </w:pPr>
            <w:r w:rsidRPr="009503E0">
              <w:rPr>
                <w:rFonts w:ascii="Times New Roman" w:hAnsi="Times New Roman"/>
                <w:sz w:val="24"/>
                <w:szCs w:val="24"/>
              </w:rPr>
              <w:t>Мероприятие 9 «Субсидии на проведение текущего ремонта  учреждений</w:t>
            </w:r>
            <w:r>
              <w:rPr>
                <w:rFonts w:ascii="Times New Roman" w:hAnsi="Times New Roman"/>
                <w:sz w:val="24"/>
                <w:szCs w:val="24"/>
              </w:rPr>
              <w:t>»</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53,3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53,3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53,3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53,3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2.10</w:t>
            </w:r>
          </w:p>
        </w:tc>
        <w:tc>
          <w:tcPr>
            <w:tcW w:w="3769"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9503E0">
              <w:rPr>
                <w:rFonts w:ascii="Times New Roman" w:hAnsi="Times New Roman"/>
                <w:sz w:val="24"/>
                <w:szCs w:val="24"/>
              </w:rPr>
              <w:t xml:space="preserve">Мероприятие </w:t>
            </w:r>
            <w:r>
              <w:rPr>
                <w:rFonts w:ascii="Times New Roman" w:hAnsi="Times New Roman"/>
                <w:sz w:val="24"/>
                <w:szCs w:val="24"/>
              </w:rPr>
              <w:t xml:space="preserve">10 </w:t>
            </w:r>
            <w:r w:rsidRPr="009503E0">
              <w:rPr>
                <w:rFonts w:ascii="Times New Roman" w:hAnsi="Times New Roman"/>
                <w:sz w:val="24"/>
                <w:szCs w:val="24"/>
              </w:rPr>
              <w:t xml:space="preserve">«Субсидии на </w:t>
            </w:r>
            <w:r>
              <w:rPr>
                <w:rFonts w:ascii="Times New Roman" w:hAnsi="Times New Roman"/>
                <w:sz w:val="24"/>
                <w:szCs w:val="24"/>
              </w:rPr>
              <w:t>разработку документов на подключение к газу библиотеки в п.Толмачево»</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2.11</w:t>
            </w:r>
          </w:p>
        </w:tc>
        <w:tc>
          <w:tcPr>
            <w:tcW w:w="3769"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9503E0">
              <w:rPr>
                <w:rFonts w:ascii="Times New Roman" w:hAnsi="Times New Roman"/>
                <w:sz w:val="24"/>
                <w:szCs w:val="24"/>
              </w:rPr>
              <w:t xml:space="preserve">Мероприятие </w:t>
            </w:r>
            <w:r>
              <w:rPr>
                <w:rFonts w:ascii="Times New Roman" w:hAnsi="Times New Roman"/>
                <w:sz w:val="24"/>
                <w:szCs w:val="24"/>
              </w:rPr>
              <w:t>11</w:t>
            </w:r>
            <w:r w:rsidRPr="009503E0">
              <w:rPr>
                <w:rFonts w:ascii="Times New Roman" w:hAnsi="Times New Roman"/>
                <w:sz w:val="24"/>
                <w:szCs w:val="24"/>
              </w:rPr>
              <w:t xml:space="preserve"> «Субсидии на </w:t>
            </w:r>
            <w:r>
              <w:rPr>
                <w:rFonts w:ascii="Times New Roman" w:hAnsi="Times New Roman"/>
                <w:sz w:val="24"/>
                <w:szCs w:val="24"/>
              </w:rPr>
              <w:t>приобретение дров для Луговской сельской библиотеки»</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2.1</w:t>
            </w:r>
            <w:r>
              <w:rPr>
                <w:rFonts w:ascii="Times New Roman" w:hAnsi="Times New Roman"/>
                <w:color w:val="000000"/>
                <w:sz w:val="24"/>
                <w:szCs w:val="24"/>
              </w:rPr>
              <w:t>2</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1</w:t>
            </w:r>
            <w:r>
              <w:rPr>
                <w:rFonts w:ascii="Times New Roman" w:hAnsi="Times New Roman"/>
                <w:color w:val="000000"/>
                <w:sz w:val="24"/>
                <w:szCs w:val="24"/>
              </w:rPr>
              <w:t>2</w:t>
            </w:r>
            <w:r w:rsidRPr="00625054">
              <w:rPr>
                <w:rFonts w:ascii="Times New Roman" w:hAnsi="Times New Roman"/>
                <w:color w:val="000000"/>
                <w:sz w:val="24"/>
                <w:szCs w:val="24"/>
              </w:rPr>
              <w:t xml:space="preserve"> «Субсидии на монтаж пожа</w:t>
            </w:r>
            <w:r>
              <w:rPr>
                <w:rFonts w:ascii="Times New Roman" w:hAnsi="Times New Roman"/>
                <w:color w:val="000000"/>
                <w:sz w:val="24"/>
                <w:szCs w:val="24"/>
              </w:rPr>
              <w:t>рной сигнализации»</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265</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265</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125</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125</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140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140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29"/>
          <w:jc w:val="center"/>
        </w:trPr>
        <w:tc>
          <w:tcPr>
            <w:tcW w:w="660"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2.1</w:t>
            </w:r>
            <w:r>
              <w:rPr>
                <w:rFonts w:ascii="Times New Roman" w:hAnsi="Times New Roman"/>
                <w:color w:val="000000"/>
                <w:sz w:val="24"/>
                <w:szCs w:val="24"/>
              </w:rPr>
              <w:t>3</w:t>
            </w:r>
          </w:p>
        </w:tc>
        <w:tc>
          <w:tcPr>
            <w:tcW w:w="3769" w:type="dxa"/>
            <w:vMerge w:val="restart"/>
            <w:shd w:val="clear" w:color="auto" w:fill="auto"/>
            <w:vAlign w:val="center"/>
            <w:hideMark/>
          </w:tcPr>
          <w:p w:rsidR="0080069F" w:rsidRPr="004251D6" w:rsidRDefault="0080069F" w:rsidP="00874080">
            <w:pPr>
              <w:spacing w:after="0" w:line="240" w:lineRule="auto"/>
              <w:rPr>
                <w:rFonts w:ascii="Times New Roman" w:hAnsi="Times New Roman"/>
                <w:sz w:val="24"/>
                <w:szCs w:val="24"/>
              </w:rPr>
            </w:pPr>
            <w:r w:rsidRPr="004251D6">
              <w:rPr>
                <w:rFonts w:ascii="Times New Roman" w:hAnsi="Times New Roman"/>
                <w:sz w:val="24"/>
                <w:szCs w:val="24"/>
              </w:rPr>
              <w:t xml:space="preserve">Мероприятие 13 «Субсидии на комплектование книжных фондов библиотек » </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205,8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205,8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110,6</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110,6</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95,2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95,2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11"/>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621"/>
          <w:jc w:val="center"/>
        </w:trPr>
        <w:tc>
          <w:tcPr>
            <w:tcW w:w="66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w:t>
            </w:r>
          </w:p>
        </w:tc>
        <w:tc>
          <w:tcPr>
            <w:tcW w:w="9759" w:type="dxa"/>
            <w:gridSpan w:val="6"/>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3 «Обеспечение деятельности МБУК «Муниципальный музей»</w:t>
            </w:r>
          </w:p>
        </w:tc>
      </w:tr>
      <w:tr w:rsidR="0080069F" w:rsidRPr="00625054" w:rsidTr="00874080">
        <w:trPr>
          <w:trHeight w:val="480"/>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3.1</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17989,5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17989,5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60"/>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5996,5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5996,5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00"/>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5996,5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5996,5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11"/>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5996,5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5996,5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50"/>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3.2</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2 «Субсидии бюджетным учреждениям на льготный проезд»</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515</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515</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95</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95</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210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210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210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210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3.3</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3 «Субсидия на имущество"</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65,5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65,5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65,5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65,5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3.4</w:t>
            </w:r>
          </w:p>
        </w:tc>
        <w:tc>
          <w:tcPr>
            <w:tcW w:w="3769" w:type="dxa"/>
            <w:vMerge w:val="restart"/>
            <w:shd w:val="clear" w:color="auto" w:fill="auto"/>
            <w:vAlign w:val="center"/>
            <w:hideMark/>
          </w:tcPr>
          <w:p w:rsidR="0080069F" w:rsidRPr="00527B77" w:rsidRDefault="0080069F" w:rsidP="00874080">
            <w:pPr>
              <w:spacing w:after="0" w:line="240" w:lineRule="auto"/>
              <w:rPr>
                <w:rFonts w:ascii="Times New Roman" w:hAnsi="Times New Roman"/>
                <w:sz w:val="24"/>
                <w:szCs w:val="24"/>
              </w:rPr>
            </w:pPr>
            <w:r w:rsidRPr="00527B77">
              <w:rPr>
                <w:rFonts w:ascii="Times New Roman" w:hAnsi="Times New Roman"/>
                <w:sz w:val="24"/>
                <w:szCs w:val="24"/>
              </w:rPr>
              <w:t xml:space="preserve">Мероприятие 4 «Субсидия на аттестацию рабочих мест» </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423"/>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3769" w:type="dxa"/>
            <w:vMerge w:val="restart"/>
            <w:vAlign w:val="center"/>
          </w:tcPr>
          <w:p w:rsidR="0080069F" w:rsidRPr="00527B77" w:rsidRDefault="0080069F" w:rsidP="00874080">
            <w:pPr>
              <w:spacing w:after="0" w:line="240" w:lineRule="auto"/>
              <w:rPr>
                <w:rFonts w:ascii="Times New Roman" w:hAnsi="Times New Roman"/>
                <w:sz w:val="24"/>
                <w:szCs w:val="24"/>
              </w:rPr>
            </w:pPr>
            <w:r w:rsidRPr="00527B77">
              <w:rPr>
                <w:rFonts w:ascii="Times New Roman" w:hAnsi="Times New Roman"/>
                <w:sz w:val="24"/>
                <w:szCs w:val="24"/>
              </w:rPr>
              <w:t xml:space="preserve">Мероприятие </w:t>
            </w:r>
            <w:r>
              <w:rPr>
                <w:rFonts w:ascii="Times New Roman" w:hAnsi="Times New Roman"/>
                <w:sz w:val="24"/>
                <w:szCs w:val="24"/>
              </w:rPr>
              <w:t>5</w:t>
            </w:r>
            <w:r w:rsidRPr="00527B77">
              <w:rPr>
                <w:rFonts w:ascii="Times New Roman" w:hAnsi="Times New Roman"/>
                <w:sz w:val="24"/>
                <w:szCs w:val="24"/>
              </w:rPr>
              <w:t xml:space="preserve"> «Субсидия на монтаж системы голосового оповещения в здании и на территории Краеведческого музея»»</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52,2</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52,2</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52,2</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52,2</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w:t>
            </w:r>
            <w:r>
              <w:rPr>
                <w:rFonts w:ascii="Times New Roman" w:hAnsi="Times New Roman"/>
                <w:color w:val="000000"/>
                <w:sz w:val="24"/>
                <w:szCs w:val="24"/>
              </w:rPr>
              <w:t>6</w:t>
            </w:r>
          </w:p>
        </w:tc>
        <w:tc>
          <w:tcPr>
            <w:tcW w:w="3769" w:type="dxa"/>
            <w:vMerge w:val="restart"/>
            <w:shd w:val="clear" w:color="auto" w:fill="auto"/>
            <w:vAlign w:val="center"/>
            <w:hideMark/>
          </w:tcPr>
          <w:p w:rsidR="0080069F" w:rsidRPr="00887C67" w:rsidRDefault="0080069F" w:rsidP="00874080">
            <w:pPr>
              <w:spacing w:after="0" w:line="240" w:lineRule="auto"/>
              <w:rPr>
                <w:rFonts w:ascii="Times New Roman" w:hAnsi="Times New Roman"/>
                <w:sz w:val="24"/>
                <w:szCs w:val="24"/>
              </w:rPr>
            </w:pPr>
            <w:r w:rsidRPr="00887C67">
              <w:rPr>
                <w:rFonts w:ascii="Times New Roman" w:hAnsi="Times New Roman"/>
                <w:sz w:val="24"/>
                <w:szCs w:val="24"/>
              </w:rPr>
              <w:t xml:space="preserve">Мероприятие </w:t>
            </w:r>
            <w:r>
              <w:rPr>
                <w:rFonts w:ascii="Times New Roman" w:hAnsi="Times New Roman"/>
                <w:sz w:val="24"/>
                <w:szCs w:val="24"/>
              </w:rPr>
              <w:t>6</w:t>
            </w:r>
            <w:r w:rsidRPr="00887C67">
              <w:rPr>
                <w:rFonts w:ascii="Times New Roman" w:hAnsi="Times New Roman"/>
                <w:sz w:val="24"/>
                <w:szCs w:val="24"/>
              </w:rPr>
              <w:t xml:space="preserve"> «Субсидия на реализацию комплексного плана мероприятий МБУК "Муниципальный музей"</w:t>
            </w:r>
          </w:p>
          <w:p w:rsidR="0080069F" w:rsidRPr="00A751ED" w:rsidRDefault="0080069F" w:rsidP="00874080">
            <w:pPr>
              <w:spacing w:after="0" w:line="240" w:lineRule="auto"/>
              <w:rPr>
                <w:rFonts w:ascii="Times New Roman" w:hAnsi="Times New Roman"/>
                <w:color w:val="FF0000"/>
                <w:sz w:val="24"/>
                <w:szCs w:val="24"/>
              </w:rPr>
            </w:pP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177,1</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177,1</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113,1</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113,1</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64</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64</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w:t>
            </w:r>
            <w:r>
              <w:rPr>
                <w:rFonts w:ascii="Times New Roman" w:hAnsi="Times New Roman"/>
                <w:color w:val="000000"/>
                <w:sz w:val="24"/>
                <w:szCs w:val="24"/>
              </w:rPr>
              <w:t>7</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7</w:t>
            </w:r>
            <w:r w:rsidRPr="00625054">
              <w:rPr>
                <w:rFonts w:ascii="Times New Roman" w:hAnsi="Times New Roman"/>
                <w:color w:val="000000"/>
                <w:sz w:val="24"/>
                <w:szCs w:val="24"/>
              </w:rPr>
              <w:t xml:space="preserve"> " Субсидия на установку </w:t>
            </w:r>
            <w:r w:rsidRPr="00785214">
              <w:rPr>
                <w:rFonts w:ascii="Times New Roman" w:hAnsi="Times New Roman"/>
                <w:sz w:val="24"/>
                <w:szCs w:val="24"/>
              </w:rPr>
              <w:t>интеллектуальных счетчиков газа"</w:t>
            </w:r>
            <w:r w:rsidRPr="00A751ED">
              <w:rPr>
                <w:rFonts w:ascii="Times New Roman" w:hAnsi="Times New Roman"/>
                <w:color w:val="FF0000"/>
                <w:sz w:val="24"/>
                <w:szCs w:val="24"/>
              </w:rPr>
              <w:t xml:space="preserve"> </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35,0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35,0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35</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35</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3.8</w:t>
            </w:r>
          </w:p>
        </w:tc>
        <w:tc>
          <w:tcPr>
            <w:tcW w:w="3769" w:type="dxa"/>
            <w:vMerge w:val="restart"/>
            <w:vAlign w:val="center"/>
          </w:tcPr>
          <w:p w:rsidR="0080069F" w:rsidRPr="0078521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8</w:t>
            </w:r>
            <w:r w:rsidRPr="00625054">
              <w:rPr>
                <w:rFonts w:ascii="Times New Roman" w:hAnsi="Times New Roman"/>
                <w:color w:val="000000"/>
                <w:sz w:val="24"/>
                <w:szCs w:val="24"/>
              </w:rPr>
              <w:t xml:space="preserve"> " </w:t>
            </w:r>
            <w:r>
              <w:rPr>
                <w:rFonts w:ascii="Times New Roman" w:hAnsi="Times New Roman"/>
                <w:sz w:val="24"/>
                <w:szCs w:val="24"/>
              </w:rPr>
              <w:t>«</w:t>
            </w:r>
            <w:r w:rsidRPr="00785214">
              <w:rPr>
                <w:rFonts w:ascii="Times New Roman" w:hAnsi="Times New Roman"/>
                <w:sz w:val="24"/>
                <w:szCs w:val="24"/>
              </w:rPr>
              <w:t>Субсидия на укрепление материально-технической базы учреждений культуры</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785214" w:rsidRDefault="0080069F" w:rsidP="00874080">
            <w:pPr>
              <w:spacing w:after="0" w:line="240" w:lineRule="auto"/>
              <w:jc w:val="center"/>
              <w:rPr>
                <w:rFonts w:ascii="Times New Roman" w:hAnsi="Times New Roman"/>
                <w:b/>
                <w:color w:val="000000"/>
                <w:sz w:val="24"/>
                <w:szCs w:val="24"/>
              </w:rPr>
            </w:pPr>
            <w:r w:rsidRPr="00785214">
              <w:rPr>
                <w:rFonts w:ascii="Times New Roman" w:hAnsi="Times New Roman"/>
                <w:b/>
                <w:color w:val="000000"/>
                <w:sz w:val="24"/>
                <w:szCs w:val="24"/>
              </w:rPr>
              <w:t>17,0</w:t>
            </w:r>
          </w:p>
        </w:tc>
        <w:tc>
          <w:tcPr>
            <w:tcW w:w="1253" w:type="dxa"/>
            <w:shd w:val="clear" w:color="auto" w:fill="auto"/>
            <w:vAlign w:val="center"/>
          </w:tcPr>
          <w:p w:rsidR="0080069F" w:rsidRPr="00785214" w:rsidRDefault="0080069F" w:rsidP="00874080">
            <w:pPr>
              <w:spacing w:after="0" w:line="240" w:lineRule="auto"/>
              <w:jc w:val="center"/>
              <w:rPr>
                <w:rFonts w:ascii="Times New Roman" w:hAnsi="Times New Roman"/>
                <w:b/>
                <w:color w:val="000000"/>
                <w:sz w:val="24"/>
                <w:szCs w:val="24"/>
              </w:rPr>
            </w:pPr>
            <w:r w:rsidRPr="00785214">
              <w:rPr>
                <w:rFonts w:ascii="Times New Roman" w:hAnsi="Times New Roman"/>
                <w:b/>
                <w:color w:val="000000"/>
                <w:sz w:val="24"/>
                <w:szCs w:val="24"/>
              </w:rPr>
              <w:t>17,0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3.9</w:t>
            </w:r>
          </w:p>
        </w:tc>
        <w:tc>
          <w:tcPr>
            <w:tcW w:w="3769" w:type="dxa"/>
            <w:vMerge w:val="restart"/>
            <w:vAlign w:val="center"/>
          </w:tcPr>
          <w:p w:rsidR="0080069F" w:rsidRPr="0078521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9</w:t>
            </w:r>
            <w:r w:rsidRPr="00625054">
              <w:rPr>
                <w:rFonts w:ascii="Times New Roman" w:hAnsi="Times New Roman"/>
                <w:color w:val="000000"/>
                <w:sz w:val="24"/>
                <w:szCs w:val="24"/>
              </w:rPr>
              <w:t xml:space="preserve"> " </w:t>
            </w:r>
            <w:r w:rsidRPr="00785214">
              <w:rPr>
                <w:rFonts w:ascii="Times New Roman" w:hAnsi="Times New Roman"/>
                <w:sz w:val="24"/>
                <w:szCs w:val="24"/>
              </w:rPr>
              <w:t>Субсидия на приобретение витрины для размещения выставок</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6141F6" w:rsidRDefault="0080069F" w:rsidP="00874080">
            <w:pPr>
              <w:spacing w:after="0" w:line="240" w:lineRule="auto"/>
              <w:jc w:val="center"/>
              <w:rPr>
                <w:rFonts w:ascii="Times New Roman" w:hAnsi="Times New Roman"/>
                <w:b/>
                <w:color w:val="000000"/>
                <w:sz w:val="24"/>
                <w:szCs w:val="24"/>
              </w:rPr>
            </w:pPr>
            <w:r w:rsidRPr="006141F6">
              <w:rPr>
                <w:rFonts w:ascii="Times New Roman" w:hAnsi="Times New Roman"/>
                <w:b/>
                <w:color w:val="000000"/>
                <w:sz w:val="24"/>
                <w:szCs w:val="24"/>
              </w:rPr>
              <w:t>20,0</w:t>
            </w:r>
          </w:p>
        </w:tc>
        <w:tc>
          <w:tcPr>
            <w:tcW w:w="1253" w:type="dxa"/>
            <w:shd w:val="clear" w:color="auto" w:fill="auto"/>
            <w:vAlign w:val="center"/>
          </w:tcPr>
          <w:p w:rsidR="0080069F" w:rsidRPr="006141F6" w:rsidRDefault="0080069F" w:rsidP="00874080">
            <w:pPr>
              <w:spacing w:after="0" w:line="240" w:lineRule="auto"/>
              <w:jc w:val="center"/>
              <w:rPr>
                <w:rFonts w:ascii="Times New Roman" w:hAnsi="Times New Roman"/>
                <w:b/>
                <w:color w:val="000000"/>
                <w:sz w:val="24"/>
                <w:szCs w:val="24"/>
              </w:rPr>
            </w:pPr>
            <w:r w:rsidRPr="006141F6">
              <w:rPr>
                <w:rFonts w:ascii="Times New Roman" w:hAnsi="Times New Roman"/>
                <w:b/>
                <w:color w:val="000000"/>
                <w:sz w:val="24"/>
                <w:szCs w:val="24"/>
              </w:rPr>
              <w:t>20,0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w:t>
            </w:r>
            <w:r>
              <w:rPr>
                <w:rFonts w:ascii="Times New Roman" w:hAnsi="Times New Roman"/>
                <w:color w:val="000000"/>
                <w:sz w:val="24"/>
                <w:szCs w:val="24"/>
              </w:rPr>
              <w:t>10</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w:t>
            </w:r>
            <w:r>
              <w:rPr>
                <w:rFonts w:ascii="Times New Roman" w:hAnsi="Times New Roman"/>
                <w:color w:val="000000"/>
                <w:sz w:val="24"/>
                <w:szCs w:val="24"/>
              </w:rPr>
              <w:t xml:space="preserve"> 10</w:t>
            </w:r>
            <w:r w:rsidRPr="00625054">
              <w:rPr>
                <w:rFonts w:ascii="Times New Roman" w:hAnsi="Times New Roman"/>
                <w:color w:val="000000"/>
                <w:sz w:val="24"/>
                <w:szCs w:val="24"/>
              </w:rPr>
              <w:t xml:space="preserve"> </w:t>
            </w:r>
            <w:r>
              <w:rPr>
                <w:rFonts w:ascii="Times New Roman" w:hAnsi="Times New Roman"/>
                <w:color w:val="000000"/>
                <w:sz w:val="24"/>
                <w:szCs w:val="24"/>
              </w:rPr>
              <w:t>«</w:t>
            </w:r>
            <w:r w:rsidRPr="00625054">
              <w:rPr>
                <w:rFonts w:ascii="Times New Roman" w:hAnsi="Times New Roman"/>
                <w:color w:val="000000"/>
                <w:sz w:val="24"/>
                <w:szCs w:val="24"/>
              </w:rPr>
              <w:t xml:space="preserve">Субсидия на </w:t>
            </w:r>
            <w:r w:rsidRPr="008C1420">
              <w:rPr>
                <w:rFonts w:ascii="Times New Roman" w:hAnsi="Times New Roman"/>
                <w:sz w:val="24"/>
                <w:szCs w:val="24"/>
              </w:rPr>
              <w:t>приобретение сувенирной продукции</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38,0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38,0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38</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38</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3.11</w:t>
            </w:r>
          </w:p>
        </w:tc>
        <w:tc>
          <w:tcPr>
            <w:tcW w:w="3769"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w:t>
            </w:r>
            <w:r>
              <w:rPr>
                <w:rFonts w:ascii="Times New Roman" w:hAnsi="Times New Roman"/>
                <w:color w:val="000000"/>
                <w:sz w:val="24"/>
                <w:szCs w:val="24"/>
              </w:rPr>
              <w:t xml:space="preserve"> 11</w:t>
            </w:r>
            <w:r w:rsidRPr="00625054">
              <w:rPr>
                <w:rFonts w:ascii="Times New Roman" w:hAnsi="Times New Roman"/>
                <w:color w:val="000000"/>
                <w:sz w:val="24"/>
                <w:szCs w:val="24"/>
              </w:rPr>
              <w:t xml:space="preserve"> </w:t>
            </w:r>
            <w:r>
              <w:rPr>
                <w:rFonts w:ascii="Times New Roman" w:hAnsi="Times New Roman"/>
                <w:color w:val="000000"/>
                <w:sz w:val="24"/>
                <w:szCs w:val="24"/>
              </w:rPr>
              <w:t>«</w:t>
            </w:r>
            <w:r w:rsidRPr="00625054">
              <w:rPr>
                <w:rFonts w:ascii="Times New Roman" w:hAnsi="Times New Roman"/>
                <w:color w:val="000000"/>
                <w:sz w:val="24"/>
                <w:szCs w:val="24"/>
              </w:rPr>
              <w:t xml:space="preserve">Субсидия на </w:t>
            </w:r>
            <w:r>
              <w:rPr>
                <w:rFonts w:ascii="Times New Roman" w:hAnsi="Times New Roman"/>
                <w:sz w:val="24"/>
                <w:szCs w:val="24"/>
              </w:rPr>
              <w:t>ремонт забора по периметру территории</w:t>
            </w:r>
            <w:r w:rsidRPr="008C1420">
              <w:rPr>
                <w:rFonts w:ascii="Times New Roman" w:hAnsi="Times New Roman"/>
                <w:sz w:val="24"/>
                <w:szCs w:val="24"/>
              </w:rPr>
              <w:t>»</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8C1420" w:rsidRDefault="0080069F" w:rsidP="00874080">
            <w:pPr>
              <w:spacing w:after="0" w:line="240" w:lineRule="auto"/>
              <w:jc w:val="center"/>
              <w:rPr>
                <w:rFonts w:ascii="Times New Roman" w:hAnsi="Times New Roman"/>
                <w:b/>
                <w:color w:val="000000"/>
                <w:sz w:val="24"/>
                <w:szCs w:val="24"/>
              </w:rPr>
            </w:pPr>
            <w:r w:rsidRPr="008C1420">
              <w:rPr>
                <w:rFonts w:ascii="Times New Roman" w:hAnsi="Times New Roman"/>
                <w:b/>
                <w:color w:val="000000"/>
                <w:sz w:val="24"/>
                <w:szCs w:val="24"/>
              </w:rPr>
              <w:t>100,0</w:t>
            </w:r>
          </w:p>
        </w:tc>
        <w:tc>
          <w:tcPr>
            <w:tcW w:w="1253" w:type="dxa"/>
            <w:shd w:val="clear" w:color="auto" w:fill="auto"/>
            <w:vAlign w:val="center"/>
          </w:tcPr>
          <w:p w:rsidR="0080069F" w:rsidRPr="008C1420" w:rsidRDefault="0080069F" w:rsidP="00874080">
            <w:pPr>
              <w:spacing w:after="0" w:line="240" w:lineRule="auto"/>
              <w:jc w:val="center"/>
              <w:rPr>
                <w:rFonts w:ascii="Times New Roman" w:hAnsi="Times New Roman"/>
                <w:b/>
                <w:color w:val="000000"/>
                <w:sz w:val="24"/>
                <w:szCs w:val="24"/>
              </w:rPr>
            </w:pPr>
            <w:r w:rsidRPr="008C1420">
              <w:rPr>
                <w:rFonts w:ascii="Times New Roman" w:hAnsi="Times New Roman"/>
                <w:b/>
                <w:color w:val="000000"/>
                <w:sz w:val="24"/>
                <w:szCs w:val="24"/>
              </w:rPr>
              <w:t>100,0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3.12</w:t>
            </w:r>
          </w:p>
        </w:tc>
        <w:tc>
          <w:tcPr>
            <w:tcW w:w="3769"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w:t>
            </w:r>
            <w:r>
              <w:rPr>
                <w:rFonts w:ascii="Times New Roman" w:hAnsi="Times New Roman"/>
                <w:color w:val="000000"/>
                <w:sz w:val="24"/>
                <w:szCs w:val="24"/>
              </w:rPr>
              <w:t xml:space="preserve"> 12</w:t>
            </w:r>
            <w:r w:rsidRPr="00625054">
              <w:rPr>
                <w:rFonts w:ascii="Times New Roman" w:hAnsi="Times New Roman"/>
                <w:color w:val="000000"/>
                <w:sz w:val="24"/>
                <w:szCs w:val="24"/>
              </w:rPr>
              <w:t xml:space="preserve"> </w:t>
            </w:r>
            <w:r>
              <w:rPr>
                <w:rFonts w:ascii="Times New Roman" w:hAnsi="Times New Roman"/>
                <w:color w:val="000000"/>
                <w:sz w:val="24"/>
                <w:szCs w:val="24"/>
              </w:rPr>
              <w:t>«</w:t>
            </w:r>
            <w:r w:rsidRPr="00625054">
              <w:rPr>
                <w:rFonts w:ascii="Times New Roman" w:hAnsi="Times New Roman"/>
                <w:color w:val="000000"/>
                <w:sz w:val="24"/>
                <w:szCs w:val="24"/>
              </w:rPr>
              <w:t xml:space="preserve">Субсидия на </w:t>
            </w:r>
            <w:r>
              <w:rPr>
                <w:rFonts w:ascii="Times New Roman" w:hAnsi="Times New Roman"/>
                <w:sz w:val="24"/>
                <w:szCs w:val="24"/>
              </w:rPr>
              <w:t>капитальный ремонт кровли на экспозиции музея «Чумэл чвэч» селькупский дом 19 века</w:t>
            </w:r>
            <w:r w:rsidRPr="008C1420">
              <w:rPr>
                <w:rFonts w:ascii="Times New Roman" w:hAnsi="Times New Roman"/>
                <w:sz w:val="24"/>
                <w:szCs w:val="24"/>
              </w:rPr>
              <w:t>»</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8C1420" w:rsidRDefault="0080069F" w:rsidP="00874080">
            <w:pPr>
              <w:spacing w:after="0" w:line="240" w:lineRule="auto"/>
              <w:jc w:val="center"/>
              <w:rPr>
                <w:rFonts w:ascii="Times New Roman" w:hAnsi="Times New Roman"/>
                <w:b/>
                <w:color w:val="000000"/>
                <w:sz w:val="24"/>
                <w:szCs w:val="24"/>
              </w:rPr>
            </w:pPr>
            <w:r w:rsidRPr="008C1420">
              <w:rPr>
                <w:rFonts w:ascii="Times New Roman" w:hAnsi="Times New Roman"/>
                <w:b/>
                <w:color w:val="000000"/>
                <w:sz w:val="24"/>
                <w:szCs w:val="24"/>
              </w:rPr>
              <w:t>68,0</w:t>
            </w:r>
          </w:p>
        </w:tc>
        <w:tc>
          <w:tcPr>
            <w:tcW w:w="1253" w:type="dxa"/>
            <w:shd w:val="clear" w:color="auto" w:fill="auto"/>
            <w:vAlign w:val="center"/>
          </w:tcPr>
          <w:p w:rsidR="0080069F" w:rsidRPr="008C1420" w:rsidRDefault="0080069F" w:rsidP="00874080">
            <w:pPr>
              <w:spacing w:after="0" w:line="240" w:lineRule="auto"/>
              <w:jc w:val="center"/>
              <w:rPr>
                <w:rFonts w:ascii="Times New Roman" w:hAnsi="Times New Roman"/>
                <w:b/>
                <w:color w:val="000000"/>
                <w:sz w:val="24"/>
                <w:szCs w:val="24"/>
              </w:rPr>
            </w:pPr>
            <w:r w:rsidRPr="008C1420">
              <w:rPr>
                <w:rFonts w:ascii="Times New Roman" w:hAnsi="Times New Roman"/>
                <w:b/>
                <w:color w:val="000000"/>
                <w:sz w:val="24"/>
                <w:szCs w:val="24"/>
              </w:rPr>
              <w:t>68,0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w:t>
            </w:r>
            <w:r>
              <w:rPr>
                <w:rFonts w:ascii="Times New Roman" w:hAnsi="Times New Roman"/>
                <w:color w:val="000000"/>
                <w:sz w:val="24"/>
                <w:szCs w:val="24"/>
              </w:rPr>
              <w:t>13</w:t>
            </w:r>
          </w:p>
        </w:tc>
        <w:tc>
          <w:tcPr>
            <w:tcW w:w="3769" w:type="dxa"/>
            <w:vMerge w:val="restart"/>
            <w:shd w:val="clear" w:color="auto" w:fill="auto"/>
            <w:vAlign w:val="center"/>
            <w:hideMark/>
          </w:tcPr>
          <w:p w:rsidR="0080069F" w:rsidRPr="00100822" w:rsidRDefault="0080069F" w:rsidP="00874080">
            <w:pPr>
              <w:spacing w:after="0" w:line="240" w:lineRule="auto"/>
              <w:rPr>
                <w:rFonts w:ascii="Times New Roman" w:hAnsi="Times New Roman"/>
                <w:sz w:val="24"/>
                <w:szCs w:val="24"/>
              </w:rPr>
            </w:pPr>
            <w:r w:rsidRPr="00100822">
              <w:rPr>
                <w:rFonts w:ascii="Times New Roman" w:hAnsi="Times New Roman"/>
                <w:sz w:val="24"/>
                <w:szCs w:val="24"/>
              </w:rPr>
              <w:t xml:space="preserve">Мероприятие </w:t>
            </w:r>
            <w:r>
              <w:rPr>
                <w:rFonts w:ascii="Times New Roman" w:hAnsi="Times New Roman"/>
                <w:sz w:val="24"/>
                <w:szCs w:val="24"/>
              </w:rPr>
              <w:t xml:space="preserve">13 </w:t>
            </w:r>
            <w:r w:rsidRPr="00100822">
              <w:rPr>
                <w:rFonts w:ascii="Times New Roman" w:hAnsi="Times New Roman"/>
                <w:sz w:val="24"/>
                <w:szCs w:val="24"/>
              </w:rPr>
              <w:t xml:space="preserve"> «Субсидия на реализацию комплексного плана мероприятий филиала - музея боевой и трудовой славы им. Деменина</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373,7</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373,7</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199,7</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199,7</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174</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174</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w:t>
            </w:r>
            <w:r>
              <w:rPr>
                <w:rFonts w:ascii="Times New Roman" w:hAnsi="Times New Roman"/>
                <w:color w:val="000000"/>
                <w:sz w:val="24"/>
                <w:szCs w:val="24"/>
              </w:rPr>
              <w:t>14</w:t>
            </w:r>
          </w:p>
        </w:tc>
        <w:tc>
          <w:tcPr>
            <w:tcW w:w="3769" w:type="dxa"/>
            <w:vMerge w:val="restart"/>
            <w:shd w:val="clear" w:color="auto" w:fill="auto"/>
            <w:vAlign w:val="center"/>
            <w:hideMark/>
          </w:tcPr>
          <w:p w:rsidR="0080069F" w:rsidRPr="001268C8"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14</w:t>
            </w:r>
            <w:r w:rsidRPr="00625054">
              <w:rPr>
                <w:rFonts w:ascii="Times New Roman" w:hAnsi="Times New Roman"/>
                <w:color w:val="000000"/>
                <w:sz w:val="24"/>
                <w:szCs w:val="24"/>
              </w:rPr>
              <w:t xml:space="preserve"> </w:t>
            </w:r>
            <w:r w:rsidRPr="001268C8">
              <w:rPr>
                <w:rFonts w:ascii="Times New Roman" w:hAnsi="Times New Roman"/>
                <w:color w:val="000000"/>
                <w:sz w:val="24"/>
                <w:szCs w:val="24"/>
              </w:rPr>
              <w:t>«</w:t>
            </w:r>
            <w:r w:rsidRPr="001268C8">
              <w:rPr>
                <w:rFonts w:ascii="Times New Roman" w:hAnsi="Times New Roman"/>
                <w:sz w:val="24"/>
                <w:szCs w:val="24"/>
              </w:rPr>
              <w:t>Субсидия на реализацию мероприятий комплексного плана филиала музея-картинной галереи</w:t>
            </w:r>
          </w:p>
          <w:p w:rsidR="0080069F" w:rsidRPr="00625054" w:rsidRDefault="0080069F" w:rsidP="00874080">
            <w:pPr>
              <w:spacing w:after="0" w:line="240" w:lineRule="auto"/>
              <w:rPr>
                <w:rFonts w:ascii="Times New Roman" w:hAnsi="Times New Roman"/>
                <w:color w:val="000000"/>
                <w:sz w:val="24"/>
                <w:szCs w:val="24"/>
              </w:rPr>
            </w:pPr>
            <w:r w:rsidRPr="001268C8">
              <w:rPr>
                <w:rFonts w:ascii="Times New Roman" w:hAnsi="Times New Roman"/>
                <w:color w:val="000000"/>
                <w:sz w:val="24"/>
                <w:szCs w:val="24"/>
              </w:rPr>
              <w:t>»</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911,1</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911,1</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411,1</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411,1</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500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500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3.1</w:t>
            </w:r>
            <w:r>
              <w:rPr>
                <w:rFonts w:ascii="Times New Roman" w:hAnsi="Times New Roman"/>
                <w:color w:val="000000"/>
                <w:sz w:val="24"/>
                <w:szCs w:val="24"/>
              </w:rPr>
              <w:t>5</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Мероприятие 15 «</w:t>
            </w:r>
            <w:r w:rsidRPr="00625054">
              <w:rPr>
                <w:rFonts w:ascii="Times New Roman" w:hAnsi="Times New Roman"/>
                <w:color w:val="000000"/>
                <w:sz w:val="24"/>
                <w:szCs w:val="24"/>
              </w:rPr>
              <w:t>Субсидия на подде</w:t>
            </w:r>
            <w:r>
              <w:rPr>
                <w:rFonts w:ascii="Times New Roman" w:hAnsi="Times New Roman"/>
                <w:color w:val="000000"/>
                <w:sz w:val="24"/>
                <w:szCs w:val="24"/>
              </w:rPr>
              <w:t>ржку лучших сельских учреждений»</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114,9</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114,9</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114,9</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114,9</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579"/>
          <w:jc w:val="center"/>
        </w:trPr>
        <w:tc>
          <w:tcPr>
            <w:tcW w:w="66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w:t>
            </w:r>
          </w:p>
        </w:tc>
        <w:tc>
          <w:tcPr>
            <w:tcW w:w="9759" w:type="dxa"/>
            <w:gridSpan w:val="6"/>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4 «Совершенствование системы оплаты труда специалистов учреждений культуры Парабельского района»</w:t>
            </w:r>
          </w:p>
        </w:tc>
      </w:tr>
      <w:tr w:rsidR="0080069F" w:rsidRPr="00625054" w:rsidTr="00874080">
        <w:trPr>
          <w:trHeight w:val="459"/>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4.1.</w:t>
            </w:r>
          </w:p>
        </w:tc>
        <w:tc>
          <w:tcPr>
            <w:tcW w:w="3769" w:type="dxa"/>
            <w:vMerge w:val="restart"/>
            <w:shd w:val="clear" w:color="auto" w:fill="auto"/>
            <w:vAlign w:val="center"/>
            <w:hideMark/>
          </w:tcPr>
          <w:p w:rsidR="0080069F" w:rsidRPr="00474B15" w:rsidRDefault="0080069F" w:rsidP="00874080">
            <w:pPr>
              <w:spacing w:after="0" w:line="240" w:lineRule="auto"/>
              <w:rPr>
                <w:rFonts w:ascii="Times New Roman" w:hAnsi="Times New Roman"/>
                <w:sz w:val="24"/>
                <w:szCs w:val="24"/>
              </w:rPr>
            </w:pPr>
            <w:r>
              <w:rPr>
                <w:rFonts w:ascii="Times New Roman" w:hAnsi="Times New Roman"/>
                <w:sz w:val="24"/>
                <w:szCs w:val="24"/>
              </w:rPr>
              <w:t>Мероприятие 1 «</w:t>
            </w:r>
            <w:r w:rsidRPr="00474B15">
              <w:rPr>
                <w:rFonts w:ascii="Times New Roman" w:hAnsi="Times New Roman"/>
                <w:sz w:val="24"/>
                <w:szCs w:val="24"/>
              </w:rPr>
              <w:t>Субсидия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3420</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3420</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1096,4</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1096,4</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1 161,8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1 161,8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1 161,8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1 161,8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4.2</w:t>
            </w:r>
          </w:p>
        </w:tc>
        <w:tc>
          <w:tcPr>
            <w:tcW w:w="3769" w:type="dxa"/>
            <w:vMerge w:val="restart"/>
            <w:shd w:val="clear" w:color="auto" w:fill="auto"/>
            <w:vAlign w:val="center"/>
            <w:hideMark/>
          </w:tcPr>
          <w:p w:rsidR="0080069F" w:rsidRPr="00474B15" w:rsidRDefault="0080069F" w:rsidP="00874080">
            <w:pPr>
              <w:spacing w:after="0" w:line="240" w:lineRule="auto"/>
              <w:rPr>
                <w:rFonts w:ascii="Times New Roman" w:hAnsi="Times New Roman"/>
                <w:sz w:val="24"/>
                <w:szCs w:val="24"/>
              </w:rPr>
            </w:pPr>
            <w:r w:rsidRPr="00474B15">
              <w:rPr>
                <w:rFonts w:ascii="Times New Roman" w:hAnsi="Times New Roman"/>
                <w:sz w:val="24"/>
                <w:szCs w:val="24"/>
              </w:rPr>
              <w:t>Мероприятие 2 «Субсидия на "дорожные карты" работникам учреждений культуры</w:t>
            </w:r>
            <w:r>
              <w:rPr>
                <w:rFonts w:ascii="Times New Roman" w:hAnsi="Times New Roman"/>
                <w:sz w:val="24"/>
                <w:szCs w:val="24"/>
              </w:rPr>
              <w:t>»</w:t>
            </w:r>
          </w:p>
          <w:p w:rsidR="0080069F" w:rsidRPr="00474B15" w:rsidRDefault="0080069F" w:rsidP="00874080">
            <w:pPr>
              <w:spacing w:after="0" w:line="240" w:lineRule="auto"/>
              <w:rPr>
                <w:rFonts w:ascii="Times New Roman" w:hAnsi="Times New Roman"/>
                <w:sz w:val="24"/>
                <w:szCs w:val="24"/>
              </w:rPr>
            </w:pP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102472,5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102472,5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47 726,2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47 726,2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54 746,3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54 746,3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00"/>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4.3</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М</w:t>
            </w:r>
            <w:r w:rsidRPr="00625054">
              <w:rPr>
                <w:rFonts w:ascii="Times New Roman" w:hAnsi="Times New Roman"/>
                <w:color w:val="000000"/>
                <w:sz w:val="24"/>
                <w:szCs w:val="24"/>
              </w:rPr>
              <w:t>ероприятие</w:t>
            </w:r>
            <w:r>
              <w:rPr>
                <w:rFonts w:ascii="Times New Roman" w:hAnsi="Times New Roman"/>
                <w:color w:val="000000"/>
                <w:sz w:val="24"/>
                <w:szCs w:val="24"/>
              </w:rPr>
              <w:t xml:space="preserve"> 3</w:t>
            </w:r>
            <w:r w:rsidRPr="00625054">
              <w:rPr>
                <w:rFonts w:ascii="Times New Roman" w:hAnsi="Times New Roman"/>
                <w:color w:val="000000"/>
                <w:sz w:val="24"/>
                <w:szCs w:val="24"/>
              </w:rPr>
              <w:t xml:space="preserve"> «Проведение культурно-массовых мероприятий»</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1059,4</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1059,4</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00"/>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581,7</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581,7</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477,7</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477,7</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249"/>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w:t>
            </w:r>
            <w:r>
              <w:rPr>
                <w:rFonts w:ascii="Times New Roman" w:hAnsi="Times New Roman"/>
                <w:color w:val="000000"/>
                <w:sz w:val="24"/>
                <w:szCs w:val="24"/>
              </w:rPr>
              <w:t>4</w:t>
            </w:r>
            <w:r w:rsidRPr="00625054">
              <w:rPr>
                <w:rFonts w:ascii="Times New Roman" w:hAnsi="Times New Roman"/>
                <w:color w:val="000000"/>
                <w:sz w:val="24"/>
                <w:szCs w:val="24"/>
              </w:rPr>
              <w:t>.</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М</w:t>
            </w:r>
            <w:r w:rsidRPr="00625054">
              <w:rPr>
                <w:rFonts w:ascii="Times New Roman" w:hAnsi="Times New Roman"/>
                <w:color w:val="000000"/>
                <w:sz w:val="24"/>
                <w:szCs w:val="24"/>
              </w:rPr>
              <w:t>ероприятие</w:t>
            </w:r>
            <w:r>
              <w:rPr>
                <w:rFonts w:ascii="Times New Roman" w:hAnsi="Times New Roman"/>
                <w:color w:val="000000"/>
                <w:sz w:val="24"/>
                <w:szCs w:val="24"/>
              </w:rPr>
              <w:t xml:space="preserve"> 4</w:t>
            </w:r>
            <w:r w:rsidRPr="00625054">
              <w:rPr>
                <w:rFonts w:ascii="Times New Roman" w:hAnsi="Times New Roman"/>
                <w:color w:val="000000"/>
                <w:sz w:val="24"/>
                <w:szCs w:val="24"/>
              </w:rPr>
              <w:t xml:space="preserve"> «Создание условий для сохранения и развития КМНС в Парабельском районе»</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200</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200</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A751ED" w:rsidTr="00874080">
        <w:trPr>
          <w:trHeight w:val="621"/>
          <w:jc w:val="center"/>
        </w:trPr>
        <w:tc>
          <w:tcPr>
            <w:tcW w:w="10419" w:type="dxa"/>
            <w:gridSpan w:val="7"/>
            <w:shd w:val="clear" w:color="auto" w:fill="auto"/>
            <w:vAlign w:val="center"/>
            <w:hideMark/>
          </w:tcPr>
          <w:p w:rsidR="0080069F" w:rsidRPr="00A751ED" w:rsidRDefault="0080069F" w:rsidP="00874080">
            <w:pPr>
              <w:spacing w:after="0" w:line="240" w:lineRule="auto"/>
              <w:jc w:val="center"/>
              <w:rPr>
                <w:rFonts w:ascii="Times New Roman" w:hAnsi="Times New Roman"/>
                <w:bCs/>
                <w:color w:val="000000"/>
                <w:sz w:val="24"/>
                <w:szCs w:val="24"/>
              </w:rPr>
            </w:pPr>
            <w:r w:rsidRPr="00A751ED">
              <w:rPr>
                <w:rFonts w:ascii="Times New Roman" w:hAnsi="Times New Roman"/>
                <w:bCs/>
                <w:color w:val="000000"/>
                <w:sz w:val="24"/>
                <w:szCs w:val="24"/>
              </w:rPr>
              <w:t>Подпрограмма 2 «Создание условий для организации дополнительного образования детей в области культуры на территории Парабельского района»</w:t>
            </w:r>
          </w:p>
        </w:tc>
      </w:tr>
      <w:tr w:rsidR="0080069F" w:rsidRPr="00625054" w:rsidTr="00874080">
        <w:trPr>
          <w:trHeight w:val="621"/>
          <w:jc w:val="center"/>
        </w:trPr>
        <w:tc>
          <w:tcPr>
            <w:tcW w:w="66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p>
        </w:tc>
        <w:tc>
          <w:tcPr>
            <w:tcW w:w="9759" w:type="dxa"/>
            <w:gridSpan w:val="6"/>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1 «Обеспечение доступного качественного дополнительного образования, развитие системы воспитания детей»</w:t>
            </w:r>
          </w:p>
        </w:tc>
      </w:tr>
      <w:tr w:rsidR="0080069F" w:rsidRPr="00625054" w:rsidTr="00874080">
        <w:trPr>
          <w:trHeight w:val="531"/>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1 «Обеспечение </w:t>
            </w:r>
            <w:r w:rsidRPr="00625054">
              <w:rPr>
                <w:rFonts w:ascii="Times New Roman" w:hAnsi="Times New Roman"/>
                <w:color w:val="000000"/>
                <w:sz w:val="24"/>
                <w:szCs w:val="24"/>
              </w:rPr>
              <w:lastRenderedPageBreak/>
              <w:t>деятельности МБУДО «ДШИ им. Заволокиных»</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lastRenderedPageBreak/>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32036,1</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32036,1</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10156,5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10156,5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10998,1</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10998,1</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10881,5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10881,5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591"/>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2 </w:t>
            </w:r>
            <w:r w:rsidRPr="00BF045F">
              <w:rPr>
                <w:rFonts w:ascii="Times New Roman" w:hAnsi="Times New Roman"/>
                <w:color w:val="000000"/>
                <w:sz w:val="24"/>
                <w:szCs w:val="24"/>
              </w:rPr>
              <w:t>«</w:t>
            </w:r>
            <w:r w:rsidRPr="00BF045F">
              <w:rPr>
                <w:rFonts w:ascii="Times New Roman" w:hAnsi="Times New Roman"/>
                <w:sz w:val="24"/>
                <w:szCs w:val="24"/>
              </w:rPr>
              <w:t>Субсидии н</w:t>
            </w:r>
            <w:r>
              <w:rPr>
                <w:rFonts w:ascii="Times New Roman" w:hAnsi="Times New Roman"/>
                <w:sz w:val="24"/>
                <w:szCs w:val="24"/>
              </w:rPr>
              <w:t>а стимулирующие выплаты в учреж</w:t>
            </w:r>
            <w:r w:rsidRPr="00BF045F">
              <w:rPr>
                <w:rFonts w:ascii="Times New Roman" w:hAnsi="Times New Roman"/>
                <w:sz w:val="24"/>
                <w:szCs w:val="24"/>
              </w:rPr>
              <w:t>д</w:t>
            </w:r>
            <w:r>
              <w:rPr>
                <w:rFonts w:ascii="Times New Roman" w:hAnsi="Times New Roman"/>
                <w:sz w:val="24"/>
                <w:szCs w:val="24"/>
              </w:rPr>
              <w:t>е</w:t>
            </w:r>
            <w:r w:rsidRPr="00BF045F">
              <w:rPr>
                <w:rFonts w:ascii="Times New Roman" w:hAnsi="Times New Roman"/>
                <w:sz w:val="24"/>
                <w:szCs w:val="24"/>
              </w:rPr>
              <w:t>ниях дополнительного образования</w:t>
            </w:r>
            <w:r w:rsidRPr="00BF045F">
              <w:rPr>
                <w:rFonts w:ascii="Times New Roman" w:hAnsi="Times New Roman"/>
                <w:color w:val="000000"/>
                <w:sz w:val="24"/>
                <w:szCs w:val="24"/>
              </w:rPr>
              <w:t>»</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1092,8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1092,8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332,2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332,2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380,3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380,3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00"/>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380,3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380,3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1.3</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3 «Субсидия на дорожную карту»</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8828,1</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8828,1</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4028,6</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4028,6</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4799,5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4799,5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625054">
              <w:rPr>
                <w:rFonts w:ascii="Times New Roman" w:hAnsi="Times New Roman"/>
                <w:color w:val="000000"/>
                <w:sz w:val="24"/>
                <w:szCs w:val="24"/>
              </w:rPr>
              <w:t>4</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w:t>
            </w:r>
            <w:r>
              <w:rPr>
                <w:rFonts w:ascii="Times New Roman" w:hAnsi="Times New Roman"/>
                <w:color w:val="000000"/>
                <w:sz w:val="24"/>
                <w:szCs w:val="24"/>
              </w:rPr>
              <w:t>риятие 4 «Субсидия на имущество»</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15,7</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15,7</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15,7</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15,7</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625054">
              <w:rPr>
                <w:rFonts w:ascii="Times New Roman" w:hAnsi="Times New Roman"/>
                <w:color w:val="000000"/>
                <w:sz w:val="24"/>
                <w:szCs w:val="24"/>
              </w:rPr>
              <w:t>5</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5 «Субсидия молодым специалистам»</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20,8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20,8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625054">
              <w:rPr>
                <w:rFonts w:ascii="Times New Roman" w:hAnsi="Times New Roman"/>
                <w:color w:val="000000"/>
                <w:sz w:val="24"/>
                <w:szCs w:val="24"/>
              </w:rPr>
              <w:t>6</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6 «Субсидия на льготный проезд»</w:t>
            </w: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447,2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447,2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47,2</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47,2</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1.7</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7 «Субсидия на участие в</w:t>
            </w:r>
            <w:r>
              <w:rPr>
                <w:rFonts w:ascii="Times New Roman" w:hAnsi="Times New Roman"/>
                <w:color w:val="000000"/>
                <w:sz w:val="24"/>
                <w:szCs w:val="24"/>
              </w:rPr>
              <w:t xml:space="preserve"> рейтинговых конкурсах»</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142</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142</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82</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82</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30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1.8</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8 «</w:t>
            </w:r>
            <w:r w:rsidRPr="00C135F8">
              <w:rPr>
                <w:rFonts w:ascii="Times New Roman" w:hAnsi="Times New Roman"/>
                <w:sz w:val="24"/>
                <w:szCs w:val="24"/>
              </w:rPr>
              <w:t>Субсидия на обучение по гос.закупкам"</w:t>
            </w:r>
            <w:r w:rsidRPr="00A751ED">
              <w:rPr>
                <w:rFonts w:ascii="Times New Roman" w:hAnsi="Times New Roman"/>
                <w:color w:val="FF0000"/>
                <w:sz w:val="24"/>
                <w:szCs w:val="24"/>
              </w:rPr>
              <w:t xml:space="preserve"> </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76,6</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76,6</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769"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 xml:space="preserve">9 </w:t>
            </w:r>
            <w:r w:rsidRPr="00625054">
              <w:rPr>
                <w:rFonts w:ascii="Times New Roman" w:hAnsi="Times New Roman"/>
                <w:color w:val="000000"/>
                <w:sz w:val="24"/>
                <w:szCs w:val="24"/>
              </w:rPr>
              <w:t>«</w:t>
            </w:r>
            <w:r w:rsidRPr="00C135F8">
              <w:rPr>
                <w:rFonts w:ascii="Times New Roman" w:hAnsi="Times New Roman"/>
                <w:sz w:val="24"/>
                <w:szCs w:val="24"/>
              </w:rPr>
              <w:t xml:space="preserve">Субсидия на </w:t>
            </w:r>
            <w:r>
              <w:rPr>
                <w:rFonts w:ascii="Times New Roman" w:hAnsi="Times New Roman"/>
                <w:sz w:val="24"/>
                <w:szCs w:val="24"/>
              </w:rPr>
              <w:t>на издание каталога</w:t>
            </w:r>
            <w:r w:rsidRPr="00C135F8">
              <w:rPr>
                <w:rFonts w:ascii="Times New Roman" w:hAnsi="Times New Roman"/>
                <w:sz w:val="24"/>
                <w:szCs w:val="24"/>
              </w:rPr>
              <w:t>"</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F77BF4" w:rsidRDefault="0080069F" w:rsidP="00874080">
            <w:pPr>
              <w:spacing w:after="0" w:line="240" w:lineRule="auto"/>
              <w:jc w:val="center"/>
              <w:rPr>
                <w:rFonts w:ascii="Times New Roman" w:hAnsi="Times New Roman"/>
                <w:b/>
                <w:color w:val="000000"/>
                <w:sz w:val="24"/>
                <w:szCs w:val="24"/>
              </w:rPr>
            </w:pPr>
            <w:r w:rsidRPr="00F77BF4">
              <w:rPr>
                <w:rFonts w:ascii="Times New Roman" w:hAnsi="Times New Roman"/>
                <w:b/>
                <w:color w:val="000000"/>
                <w:sz w:val="24"/>
                <w:szCs w:val="24"/>
              </w:rPr>
              <w:t>45,0</w:t>
            </w:r>
          </w:p>
        </w:tc>
        <w:tc>
          <w:tcPr>
            <w:tcW w:w="1253" w:type="dxa"/>
            <w:shd w:val="clear" w:color="auto" w:fill="auto"/>
            <w:vAlign w:val="center"/>
          </w:tcPr>
          <w:p w:rsidR="0080069F" w:rsidRPr="00F77BF4" w:rsidRDefault="0080069F" w:rsidP="00874080">
            <w:pPr>
              <w:spacing w:after="0" w:line="240" w:lineRule="auto"/>
              <w:jc w:val="center"/>
              <w:rPr>
                <w:rFonts w:ascii="Times New Roman" w:hAnsi="Times New Roman"/>
                <w:b/>
                <w:color w:val="000000"/>
                <w:sz w:val="24"/>
                <w:szCs w:val="24"/>
              </w:rPr>
            </w:pPr>
            <w:r w:rsidRPr="00F77BF4">
              <w:rPr>
                <w:rFonts w:ascii="Times New Roman" w:hAnsi="Times New Roman"/>
                <w:b/>
                <w:color w:val="000000"/>
                <w:sz w:val="24"/>
                <w:szCs w:val="24"/>
              </w:rPr>
              <w:t>45,0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1.10</w:t>
            </w:r>
          </w:p>
        </w:tc>
        <w:tc>
          <w:tcPr>
            <w:tcW w:w="3769"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10</w:t>
            </w:r>
            <w:r w:rsidRPr="00625054">
              <w:rPr>
                <w:rFonts w:ascii="Times New Roman" w:hAnsi="Times New Roman"/>
                <w:color w:val="000000"/>
                <w:sz w:val="24"/>
                <w:szCs w:val="24"/>
              </w:rPr>
              <w:t xml:space="preserve"> «</w:t>
            </w:r>
            <w:r w:rsidRPr="00C135F8">
              <w:rPr>
                <w:rFonts w:ascii="Times New Roman" w:hAnsi="Times New Roman"/>
                <w:sz w:val="24"/>
                <w:szCs w:val="24"/>
              </w:rPr>
              <w:t xml:space="preserve">Субсидия на </w:t>
            </w:r>
            <w:r>
              <w:rPr>
                <w:rFonts w:ascii="Times New Roman" w:hAnsi="Times New Roman"/>
                <w:sz w:val="24"/>
                <w:szCs w:val="24"/>
              </w:rPr>
              <w:t>медосмотр работников культуры</w:t>
            </w:r>
            <w:r w:rsidRPr="00C135F8">
              <w:rPr>
                <w:rFonts w:ascii="Times New Roman" w:hAnsi="Times New Roman"/>
                <w:sz w:val="24"/>
                <w:szCs w:val="24"/>
              </w:rPr>
              <w:t>"</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F77BF4" w:rsidRDefault="0080069F" w:rsidP="00874080">
            <w:pPr>
              <w:spacing w:after="0" w:line="240" w:lineRule="auto"/>
              <w:jc w:val="center"/>
              <w:rPr>
                <w:rFonts w:ascii="Times New Roman" w:hAnsi="Times New Roman"/>
                <w:b/>
                <w:color w:val="000000"/>
                <w:sz w:val="24"/>
                <w:szCs w:val="24"/>
              </w:rPr>
            </w:pPr>
            <w:r w:rsidRPr="00F77BF4">
              <w:rPr>
                <w:rFonts w:ascii="Times New Roman" w:hAnsi="Times New Roman"/>
                <w:b/>
                <w:color w:val="000000"/>
                <w:sz w:val="24"/>
                <w:szCs w:val="24"/>
              </w:rPr>
              <w:t>19,6</w:t>
            </w:r>
          </w:p>
        </w:tc>
        <w:tc>
          <w:tcPr>
            <w:tcW w:w="1253" w:type="dxa"/>
            <w:shd w:val="clear" w:color="auto" w:fill="auto"/>
            <w:vAlign w:val="center"/>
          </w:tcPr>
          <w:p w:rsidR="0080069F" w:rsidRPr="00F77BF4" w:rsidRDefault="0080069F" w:rsidP="00874080">
            <w:pPr>
              <w:spacing w:after="0" w:line="240" w:lineRule="auto"/>
              <w:jc w:val="center"/>
              <w:rPr>
                <w:rFonts w:ascii="Times New Roman" w:hAnsi="Times New Roman"/>
                <w:b/>
                <w:color w:val="000000"/>
                <w:sz w:val="24"/>
                <w:szCs w:val="24"/>
              </w:rPr>
            </w:pPr>
            <w:r w:rsidRPr="00F77BF4">
              <w:rPr>
                <w:rFonts w:ascii="Times New Roman" w:hAnsi="Times New Roman"/>
                <w:b/>
                <w:color w:val="000000"/>
                <w:sz w:val="24"/>
                <w:szCs w:val="24"/>
              </w:rPr>
              <w:t>19,6</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19,6</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19,6</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A751ED" w:rsidTr="00874080">
        <w:trPr>
          <w:trHeight w:val="324"/>
          <w:jc w:val="center"/>
        </w:trPr>
        <w:tc>
          <w:tcPr>
            <w:tcW w:w="10419" w:type="dxa"/>
            <w:gridSpan w:val="7"/>
            <w:shd w:val="clear" w:color="auto" w:fill="auto"/>
            <w:vAlign w:val="center"/>
            <w:hideMark/>
          </w:tcPr>
          <w:p w:rsidR="0080069F" w:rsidRPr="00A751ED" w:rsidRDefault="0080069F" w:rsidP="00874080">
            <w:pPr>
              <w:spacing w:after="0" w:line="240" w:lineRule="auto"/>
              <w:jc w:val="center"/>
              <w:rPr>
                <w:rFonts w:ascii="Times New Roman" w:hAnsi="Times New Roman"/>
                <w:bCs/>
                <w:color w:val="000000"/>
                <w:sz w:val="24"/>
                <w:szCs w:val="24"/>
              </w:rPr>
            </w:pPr>
            <w:r w:rsidRPr="00A751ED">
              <w:rPr>
                <w:rFonts w:ascii="Times New Roman" w:hAnsi="Times New Roman"/>
                <w:bCs/>
                <w:color w:val="000000"/>
                <w:sz w:val="24"/>
                <w:szCs w:val="24"/>
              </w:rPr>
              <w:t>Подпрограмма 3 «Развитие инфраструктуры учреждений культуры»</w:t>
            </w:r>
          </w:p>
        </w:tc>
      </w:tr>
      <w:tr w:rsidR="0080069F" w:rsidRPr="00625054" w:rsidTr="00874080">
        <w:trPr>
          <w:trHeight w:val="324"/>
          <w:jc w:val="center"/>
        </w:trPr>
        <w:tc>
          <w:tcPr>
            <w:tcW w:w="66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p>
        </w:tc>
        <w:tc>
          <w:tcPr>
            <w:tcW w:w="9759" w:type="dxa"/>
            <w:gridSpan w:val="6"/>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1 «Обеспечение безопасных и комфортных условий в муниципальных учреждениях культуры»</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1 «Субсидия на кап</w:t>
            </w:r>
            <w:r>
              <w:rPr>
                <w:rFonts w:ascii="Times New Roman" w:hAnsi="Times New Roman"/>
                <w:color w:val="000000"/>
                <w:sz w:val="24"/>
                <w:szCs w:val="24"/>
              </w:rPr>
              <w:t>итальный</w:t>
            </w:r>
            <w:r w:rsidRPr="00625054">
              <w:rPr>
                <w:rFonts w:ascii="Times New Roman" w:hAnsi="Times New Roman"/>
                <w:color w:val="000000"/>
                <w:sz w:val="24"/>
                <w:szCs w:val="24"/>
              </w:rPr>
              <w:t xml:space="preserve"> и текущий ремонт учреждений культуры»</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1106</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1106</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1106</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1106</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lastRenderedPageBreak/>
              <w:t>1.2</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2 «</w:t>
            </w:r>
            <w:r w:rsidRPr="00A828F4">
              <w:rPr>
                <w:rFonts w:ascii="Times New Roman" w:hAnsi="Times New Roman"/>
                <w:sz w:val="24"/>
                <w:szCs w:val="24"/>
              </w:rPr>
              <w:t>Субсидия на укрепление мат.техн.базы»</w:t>
            </w:r>
            <w:r w:rsidRPr="00A751ED">
              <w:rPr>
                <w:rFonts w:ascii="Times New Roman" w:hAnsi="Times New Roman"/>
                <w:color w:val="FF0000"/>
                <w:sz w:val="24"/>
                <w:szCs w:val="24"/>
              </w:rPr>
              <w:t xml:space="preserve"> </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4380,1</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4380,1</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4380,1</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4380,1</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207"/>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207"/>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3769" w:type="dxa"/>
            <w:vMerge w:val="restart"/>
            <w:vAlign w:val="center"/>
          </w:tcPr>
          <w:p w:rsidR="0080069F" w:rsidRPr="00A828F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 xml:space="preserve">Мероприятие </w:t>
            </w:r>
            <w:r w:rsidRPr="00A828F4">
              <w:rPr>
                <w:rFonts w:ascii="Times New Roman" w:hAnsi="Times New Roman"/>
                <w:color w:val="000000"/>
                <w:sz w:val="24"/>
                <w:szCs w:val="24"/>
              </w:rPr>
              <w:t>3 «</w:t>
            </w:r>
            <w:r w:rsidRPr="00A828F4">
              <w:rPr>
                <w:rFonts w:ascii="Times New Roman" w:hAnsi="Times New Roman"/>
                <w:sz w:val="24"/>
                <w:szCs w:val="24"/>
              </w:rPr>
              <w:t>Субсидия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A828F4" w:rsidRDefault="0080069F" w:rsidP="00874080">
            <w:pPr>
              <w:spacing w:after="0" w:line="240" w:lineRule="auto"/>
              <w:jc w:val="center"/>
              <w:rPr>
                <w:rFonts w:ascii="Times New Roman" w:hAnsi="Times New Roman"/>
                <w:b/>
                <w:color w:val="000000"/>
                <w:sz w:val="24"/>
                <w:szCs w:val="24"/>
              </w:rPr>
            </w:pPr>
            <w:r w:rsidRPr="00A828F4">
              <w:rPr>
                <w:rFonts w:ascii="Times New Roman" w:hAnsi="Times New Roman"/>
                <w:b/>
                <w:color w:val="000000"/>
                <w:sz w:val="24"/>
                <w:szCs w:val="24"/>
              </w:rPr>
              <w:t>4207,2</w:t>
            </w:r>
          </w:p>
        </w:tc>
        <w:tc>
          <w:tcPr>
            <w:tcW w:w="1253" w:type="dxa"/>
            <w:shd w:val="clear" w:color="auto" w:fill="auto"/>
            <w:vAlign w:val="center"/>
          </w:tcPr>
          <w:p w:rsidR="0080069F" w:rsidRPr="00A828F4" w:rsidRDefault="0080069F" w:rsidP="00874080">
            <w:pPr>
              <w:spacing w:after="0" w:line="240" w:lineRule="auto"/>
              <w:jc w:val="center"/>
              <w:rPr>
                <w:rFonts w:ascii="Times New Roman" w:hAnsi="Times New Roman"/>
                <w:b/>
                <w:color w:val="000000"/>
                <w:sz w:val="24"/>
                <w:szCs w:val="24"/>
              </w:rPr>
            </w:pPr>
            <w:r w:rsidRPr="00A828F4">
              <w:rPr>
                <w:rFonts w:ascii="Times New Roman" w:hAnsi="Times New Roman"/>
                <w:b/>
                <w:color w:val="000000"/>
                <w:sz w:val="24"/>
                <w:szCs w:val="24"/>
              </w:rPr>
              <w:t>4207,2</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20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20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4207,2</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4207,2</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20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r>
              <w:rPr>
                <w:rFonts w:ascii="Times New Roman" w:hAnsi="Times New Roman"/>
                <w:color w:val="000000"/>
                <w:sz w:val="24"/>
                <w:szCs w:val="24"/>
              </w:rPr>
              <w:t>4</w:t>
            </w:r>
          </w:p>
        </w:tc>
        <w:tc>
          <w:tcPr>
            <w:tcW w:w="3769" w:type="dxa"/>
            <w:vMerge w:val="restart"/>
            <w:shd w:val="clear" w:color="auto" w:fill="auto"/>
            <w:vAlign w:val="center"/>
            <w:hideMark/>
          </w:tcPr>
          <w:p w:rsidR="0080069F" w:rsidRPr="00A85821"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4</w:t>
            </w:r>
            <w:r w:rsidRPr="00625054">
              <w:rPr>
                <w:rFonts w:ascii="Times New Roman" w:hAnsi="Times New Roman"/>
                <w:color w:val="000000"/>
                <w:sz w:val="24"/>
                <w:szCs w:val="24"/>
              </w:rPr>
              <w:t xml:space="preserve"> «</w:t>
            </w:r>
            <w:r w:rsidRPr="00A85821">
              <w:rPr>
                <w:rFonts w:ascii="Times New Roman" w:hAnsi="Times New Roman"/>
                <w:sz w:val="24"/>
                <w:szCs w:val="24"/>
              </w:rPr>
              <w:t>Субсидия на разработку проектно-сметной документации "Капитальный ремонт здания МБУ ДО "ДШИ им.Заволокиных"</w:t>
            </w:r>
          </w:p>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2295</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2295</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295</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295</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2000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2000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r>
              <w:rPr>
                <w:rFonts w:ascii="Times New Roman" w:hAnsi="Times New Roman"/>
                <w:color w:val="000000"/>
                <w:sz w:val="24"/>
                <w:szCs w:val="24"/>
              </w:rPr>
              <w:t>5</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5</w:t>
            </w:r>
            <w:r w:rsidRPr="00625054">
              <w:rPr>
                <w:rFonts w:ascii="Times New Roman" w:hAnsi="Times New Roman"/>
                <w:color w:val="000000"/>
                <w:sz w:val="24"/>
                <w:szCs w:val="24"/>
              </w:rPr>
              <w:t xml:space="preserve"> «Субсидия на развитие сети учреждений культурно досугового типа</w:t>
            </w:r>
            <w:r>
              <w:rPr>
                <w:rFonts w:ascii="Times New Roman" w:hAnsi="Times New Roman"/>
                <w:color w:val="000000"/>
                <w:sz w:val="24"/>
                <w:szCs w:val="24"/>
              </w:rPr>
              <w:t>»</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26629,4</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26629,4</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26629,4</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26629,4</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r>
              <w:rPr>
                <w:rFonts w:ascii="Times New Roman" w:hAnsi="Times New Roman"/>
                <w:color w:val="000000"/>
                <w:sz w:val="24"/>
                <w:szCs w:val="24"/>
              </w:rPr>
              <w:t>6</w:t>
            </w:r>
          </w:p>
        </w:tc>
        <w:tc>
          <w:tcPr>
            <w:tcW w:w="3769" w:type="dxa"/>
            <w:vMerge w:val="restart"/>
            <w:shd w:val="clear" w:color="auto" w:fill="auto"/>
            <w:vAlign w:val="center"/>
            <w:hideMark/>
          </w:tcPr>
          <w:p w:rsidR="0080069F" w:rsidRPr="00A751ED" w:rsidRDefault="0080069F" w:rsidP="00874080">
            <w:pPr>
              <w:spacing w:after="0" w:line="240" w:lineRule="auto"/>
              <w:rPr>
                <w:rFonts w:ascii="Times New Roman" w:hAnsi="Times New Roman"/>
                <w:color w:val="FF0000"/>
                <w:sz w:val="24"/>
                <w:szCs w:val="24"/>
              </w:rPr>
            </w:pPr>
            <w:r w:rsidRPr="00A85821">
              <w:rPr>
                <w:rFonts w:ascii="Times New Roman" w:hAnsi="Times New Roman"/>
                <w:sz w:val="24"/>
                <w:szCs w:val="24"/>
              </w:rPr>
              <w:t xml:space="preserve">Мероприятие </w:t>
            </w:r>
            <w:r>
              <w:rPr>
                <w:rFonts w:ascii="Times New Roman" w:hAnsi="Times New Roman"/>
                <w:sz w:val="24"/>
                <w:szCs w:val="24"/>
              </w:rPr>
              <w:t>6</w:t>
            </w:r>
            <w:r w:rsidRPr="00A85821">
              <w:rPr>
                <w:rFonts w:ascii="Times New Roman" w:hAnsi="Times New Roman"/>
                <w:sz w:val="24"/>
                <w:szCs w:val="24"/>
              </w:rPr>
              <w:t xml:space="preserve"> «Субсидия на создание модельных библиотек»</w:t>
            </w:r>
            <w:r w:rsidRPr="00A751ED">
              <w:rPr>
                <w:rFonts w:ascii="Times New Roman" w:hAnsi="Times New Roman"/>
                <w:color w:val="FF0000"/>
                <w:sz w:val="24"/>
                <w:szCs w:val="24"/>
              </w:rPr>
              <w:t xml:space="preserve"> </w:t>
            </w:r>
          </w:p>
        </w:tc>
        <w:tc>
          <w:tcPr>
            <w:tcW w:w="1417" w:type="dxa"/>
            <w:shd w:val="clear" w:color="auto" w:fill="auto"/>
            <w:vAlign w:val="center"/>
            <w:hideMark/>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200</w:t>
            </w:r>
            <w:r w:rsidRPr="00625054">
              <w:rPr>
                <w:rFonts w:ascii="Times New Roman" w:hAnsi="Times New Roman"/>
                <w:b/>
                <w:bCs/>
                <w:color w:val="000000"/>
                <w:sz w:val="24"/>
                <w:szCs w:val="24"/>
              </w:rPr>
              <w:t>0</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2000,0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2000</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2000</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703"/>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57"/>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3769"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A85821">
              <w:rPr>
                <w:rFonts w:ascii="Times New Roman" w:hAnsi="Times New Roman"/>
                <w:sz w:val="24"/>
                <w:szCs w:val="24"/>
              </w:rPr>
              <w:t xml:space="preserve">Мероприятие </w:t>
            </w:r>
            <w:r>
              <w:rPr>
                <w:rFonts w:ascii="Times New Roman" w:hAnsi="Times New Roman"/>
                <w:sz w:val="24"/>
                <w:szCs w:val="24"/>
              </w:rPr>
              <w:t>7</w:t>
            </w:r>
            <w:r w:rsidRPr="00A85821">
              <w:rPr>
                <w:rFonts w:ascii="Times New Roman" w:hAnsi="Times New Roman"/>
                <w:sz w:val="24"/>
                <w:szCs w:val="24"/>
              </w:rPr>
              <w:t xml:space="preserve"> </w:t>
            </w:r>
            <w:r w:rsidRPr="0085397F">
              <w:rPr>
                <w:rFonts w:ascii="Times New Roman" w:hAnsi="Times New Roman"/>
                <w:sz w:val="24"/>
                <w:szCs w:val="24"/>
              </w:rPr>
              <w:t>«</w:t>
            </w:r>
            <w:r w:rsidRPr="0085397F">
              <w:rPr>
                <w:rFonts w:ascii="Times New Roman" w:hAnsi="Times New Roman"/>
                <w:color w:val="000000"/>
                <w:sz w:val="24"/>
                <w:szCs w:val="24"/>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CA3BC7" w:rsidRDefault="0080069F" w:rsidP="00874080">
            <w:pPr>
              <w:spacing w:after="0" w:line="240" w:lineRule="auto"/>
              <w:jc w:val="center"/>
              <w:rPr>
                <w:rFonts w:ascii="Times New Roman" w:hAnsi="Times New Roman"/>
                <w:b/>
                <w:sz w:val="24"/>
                <w:szCs w:val="24"/>
              </w:rPr>
            </w:pPr>
            <w:r w:rsidRPr="00CA3BC7">
              <w:rPr>
                <w:rFonts w:ascii="Times New Roman" w:hAnsi="Times New Roman"/>
                <w:b/>
                <w:sz w:val="24"/>
                <w:szCs w:val="24"/>
              </w:rPr>
              <w:t>518,0</w:t>
            </w:r>
          </w:p>
        </w:tc>
        <w:tc>
          <w:tcPr>
            <w:tcW w:w="1253" w:type="dxa"/>
            <w:shd w:val="clear" w:color="auto" w:fill="auto"/>
            <w:vAlign w:val="center"/>
          </w:tcPr>
          <w:p w:rsidR="0080069F" w:rsidRPr="00CA3BC7" w:rsidRDefault="0080069F" w:rsidP="00874080">
            <w:pPr>
              <w:spacing w:after="0" w:line="240" w:lineRule="auto"/>
              <w:jc w:val="center"/>
              <w:rPr>
                <w:rFonts w:ascii="Times New Roman" w:hAnsi="Times New Roman"/>
                <w:b/>
                <w:sz w:val="24"/>
                <w:szCs w:val="24"/>
              </w:rPr>
            </w:pPr>
            <w:r w:rsidRPr="00CA3BC7">
              <w:rPr>
                <w:rFonts w:ascii="Times New Roman" w:hAnsi="Times New Roman"/>
                <w:b/>
                <w:sz w:val="24"/>
                <w:szCs w:val="24"/>
              </w:rPr>
              <w:t>518,0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518,0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518,0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3769"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A85821">
              <w:rPr>
                <w:rFonts w:ascii="Times New Roman" w:hAnsi="Times New Roman"/>
                <w:sz w:val="24"/>
                <w:szCs w:val="24"/>
              </w:rPr>
              <w:t xml:space="preserve">Мероприятие </w:t>
            </w:r>
            <w:r>
              <w:rPr>
                <w:rFonts w:ascii="Times New Roman" w:hAnsi="Times New Roman"/>
                <w:sz w:val="24"/>
                <w:szCs w:val="24"/>
              </w:rPr>
              <w:t>8</w:t>
            </w:r>
            <w:r w:rsidRPr="00A85821">
              <w:rPr>
                <w:rFonts w:ascii="Times New Roman" w:hAnsi="Times New Roman"/>
                <w:sz w:val="24"/>
                <w:szCs w:val="24"/>
              </w:rPr>
              <w:t xml:space="preserve"> «Субсидия на </w:t>
            </w:r>
            <w:r>
              <w:rPr>
                <w:rFonts w:ascii="Times New Roman" w:hAnsi="Times New Roman"/>
                <w:sz w:val="24"/>
                <w:szCs w:val="24"/>
              </w:rPr>
              <w:t>приобретение костюмов для ансамбля Варг кара</w:t>
            </w:r>
            <w:r w:rsidRPr="00A85821">
              <w:rPr>
                <w:rFonts w:ascii="Times New Roman" w:hAnsi="Times New Roman"/>
                <w:sz w:val="24"/>
                <w:szCs w:val="24"/>
              </w:rPr>
              <w:t>»</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7F5179" w:rsidRDefault="0080069F" w:rsidP="00874080">
            <w:pPr>
              <w:spacing w:after="0" w:line="240" w:lineRule="auto"/>
              <w:jc w:val="center"/>
              <w:rPr>
                <w:rFonts w:ascii="Times New Roman" w:hAnsi="Times New Roman"/>
                <w:b/>
                <w:sz w:val="24"/>
                <w:szCs w:val="24"/>
              </w:rPr>
            </w:pPr>
            <w:r w:rsidRPr="007F5179">
              <w:rPr>
                <w:rFonts w:ascii="Times New Roman" w:hAnsi="Times New Roman"/>
                <w:b/>
                <w:sz w:val="24"/>
                <w:szCs w:val="24"/>
              </w:rPr>
              <w:t>180,0</w:t>
            </w:r>
          </w:p>
        </w:tc>
        <w:tc>
          <w:tcPr>
            <w:tcW w:w="1253" w:type="dxa"/>
            <w:shd w:val="clear" w:color="auto" w:fill="auto"/>
            <w:vAlign w:val="center"/>
          </w:tcPr>
          <w:p w:rsidR="0080069F" w:rsidRPr="007F5179" w:rsidRDefault="0080069F" w:rsidP="00874080">
            <w:pPr>
              <w:spacing w:after="0" w:line="240" w:lineRule="auto"/>
              <w:jc w:val="center"/>
              <w:rPr>
                <w:rFonts w:ascii="Times New Roman" w:hAnsi="Times New Roman"/>
                <w:b/>
                <w:sz w:val="24"/>
                <w:szCs w:val="24"/>
              </w:rPr>
            </w:pPr>
            <w:r w:rsidRPr="007F5179">
              <w:rPr>
                <w:rFonts w:ascii="Times New Roman" w:hAnsi="Times New Roman"/>
                <w:b/>
                <w:sz w:val="24"/>
                <w:szCs w:val="24"/>
              </w:rPr>
              <w:t>180,0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769"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A85821">
              <w:rPr>
                <w:rFonts w:ascii="Times New Roman" w:hAnsi="Times New Roman"/>
                <w:sz w:val="24"/>
                <w:szCs w:val="24"/>
              </w:rPr>
              <w:t xml:space="preserve">Мероприятие </w:t>
            </w:r>
            <w:r>
              <w:rPr>
                <w:rFonts w:ascii="Times New Roman" w:hAnsi="Times New Roman"/>
                <w:sz w:val="24"/>
                <w:szCs w:val="24"/>
              </w:rPr>
              <w:t>9</w:t>
            </w:r>
            <w:r w:rsidRPr="00A85821">
              <w:rPr>
                <w:rFonts w:ascii="Times New Roman" w:hAnsi="Times New Roman"/>
                <w:sz w:val="24"/>
                <w:szCs w:val="24"/>
              </w:rPr>
              <w:t xml:space="preserve"> «Субсидия на </w:t>
            </w:r>
            <w:r>
              <w:rPr>
                <w:rFonts w:ascii="Times New Roman" w:hAnsi="Times New Roman"/>
                <w:sz w:val="24"/>
                <w:szCs w:val="24"/>
              </w:rPr>
              <w:t>капитальный и текущий ремонт учреждений культуры</w:t>
            </w:r>
            <w:r w:rsidRPr="00A85821">
              <w:rPr>
                <w:rFonts w:ascii="Times New Roman" w:hAnsi="Times New Roman"/>
                <w:sz w:val="24"/>
                <w:szCs w:val="24"/>
              </w:rPr>
              <w:t>»</w:t>
            </w:r>
          </w:p>
        </w:tc>
        <w:tc>
          <w:tcPr>
            <w:tcW w:w="1417" w:type="dxa"/>
            <w:shd w:val="clear" w:color="auto" w:fill="auto"/>
            <w:vAlign w:val="center"/>
          </w:tcPr>
          <w:p w:rsidR="0080069F" w:rsidRPr="00A751ED" w:rsidRDefault="0080069F" w:rsidP="00874080">
            <w:pPr>
              <w:spacing w:after="0" w:line="240" w:lineRule="auto"/>
              <w:jc w:val="center"/>
              <w:rPr>
                <w:rFonts w:ascii="Times New Roman" w:hAnsi="Times New Roman"/>
                <w:b/>
                <w:color w:val="000000"/>
                <w:sz w:val="24"/>
                <w:szCs w:val="24"/>
              </w:rPr>
            </w:pPr>
            <w:r w:rsidRPr="00A751ED">
              <w:rPr>
                <w:rFonts w:ascii="Times New Roman" w:hAnsi="Times New Roman"/>
                <w:b/>
                <w:color w:val="000000"/>
                <w:sz w:val="24"/>
                <w:szCs w:val="24"/>
              </w:rPr>
              <w:t>Всего</w:t>
            </w:r>
          </w:p>
        </w:tc>
        <w:tc>
          <w:tcPr>
            <w:tcW w:w="1663" w:type="dxa"/>
            <w:shd w:val="clear" w:color="auto" w:fill="auto"/>
            <w:vAlign w:val="center"/>
          </w:tcPr>
          <w:p w:rsidR="0080069F" w:rsidRPr="005714E8" w:rsidRDefault="0080069F" w:rsidP="00874080">
            <w:pPr>
              <w:spacing w:after="0" w:line="240" w:lineRule="auto"/>
              <w:jc w:val="center"/>
              <w:rPr>
                <w:rFonts w:ascii="Times New Roman" w:hAnsi="Times New Roman"/>
                <w:b/>
                <w:color w:val="000000"/>
                <w:sz w:val="24"/>
                <w:szCs w:val="24"/>
              </w:rPr>
            </w:pPr>
            <w:r w:rsidRPr="005714E8">
              <w:rPr>
                <w:rFonts w:ascii="Times New Roman" w:hAnsi="Times New Roman"/>
                <w:b/>
                <w:color w:val="000000"/>
                <w:sz w:val="24"/>
                <w:szCs w:val="24"/>
              </w:rPr>
              <w:t>322,0</w:t>
            </w:r>
          </w:p>
        </w:tc>
        <w:tc>
          <w:tcPr>
            <w:tcW w:w="1253" w:type="dxa"/>
            <w:shd w:val="clear" w:color="auto" w:fill="auto"/>
            <w:vAlign w:val="center"/>
          </w:tcPr>
          <w:p w:rsidR="0080069F" w:rsidRPr="005714E8" w:rsidRDefault="0080069F" w:rsidP="00874080">
            <w:pPr>
              <w:spacing w:after="0" w:line="240" w:lineRule="auto"/>
              <w:jc w:val="center"/>
              <w:rPr>
                <w:rFonts w:ascii="Times New Roman" w:hAnsi="Times New Roman"/>
                <w:b/>
                <w:color w:val="000000"/>
                <w:sz w:val="24"/>
                <w:szCs w:val="24"/>
              </w:rPr>
            </w:pPr>
            <w:r w:rsidRPr="005714E8">
              <w:rPr>
                <w:rFonts w:ascii="Times New Roman" w:hAnsi="Times New Roman"/>
                <w:b/>
                <w:color w:val="000000"/>
                <w:sz w:val="24"/>
                <w:szCs w:val="24"/>
              </w:rPr>
              <w:t>322,0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322,0</w:t>
            </w: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322,0</w:t>
            </w: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625054" w:rsidTr="00874080">
        <w:trPr>
          <w:trHeight w:val="357"/>
          <w:jc w:val="center"/>
        </w:trPr>
        <w:tc>
          <w:tcPr>
            <w:tcW w:w="660"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2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834"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r>
      <w:tr w:rsidR="0080069F" w:rsidRPr="00A751ED" w:rsidTr="00874080">
        <w:trPr>
          <w:trHeight w:val="324"/>
          <w:jc w:val="center"/>
        </w:trPr>
        <w:tc>
          <w:tcPr>
            <w:tcW w:w="10419" w:type="dxa"/>
            <w:gridSpan w:val="7"/>
            <w:shd w:val="clear" w:color="auto" w:fill="auto"/>
            <w:vAlign w:val="center"/>
            <w:hideMark/>
          </w:tcPr>
          <w:p w:rsidR="0080069F" w:rsidRPr="00A751ED" w:rsidRDefault="0080069F" w:rsidP="00874080">
            <w:pPr>
              <w:spacing w:after="0" w:line="240" w:lineRule="auto"/>
              <w:jc w:val="center"/>
              <w:rPr>
                <w:rFonts w:ascii="Times New Roman" w:hAnsi="Times New Roman"/>
                <w:bCs/>
                <w:color w:val="000000"/>
                <w:sz w:val="24"/>
                <w:szCs w:val="24"/>
              </w:rPr>
            </w:pPr>
            <w:r w:rsidRPr="00A751ED">
              <w:rPr>
                <w:rFonts w:ascii="Times New Roman" w:hAnsi="Times New Roman"/>
                <w:bCs/>
                <w:color w:val="000000"/>
                <w:sz w:val="24"/>
                <w:szCs w:val="24"/>
              </w:rPr>
              <w:t>Подпрограмма 4 «Развитие туристской деятельности в Парабельском районе»</w:t>
            </w:r>
          </w:p>
        </w:tc>
      </w:tr>
      <w:tr w:rsidR="0080069F" w:rsidRPr="00625054" w:rsidTr="00874080">
        <w:trPr>
          <w:trHeight w:val="324"/>
          <w:jc w:val="center"/>
        </w:trPr>
        <w:tc>
          <w:tcPr>
            <w:tcW w:w="66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w:t>
            </w:r>
          </w:p>
        </w:tc>
        <w:tc>
          <w:tcPr>
            <w:tcW w:w="9759" w:type="dxa"/>
            <w:gridSpan w:val="6"/>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1 «Развитие районного туристско-рекреационного комплекса»</w:t>
            </w:r>
          </w:p>
        </w:tc>
      </w:tr>
      <w:tr w:rsidR="0080069F" w:rsidRPr="00625054" w:rsidTr="00874080">
        <w:trPr>
          <w:trHeight w:val="459"/>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 1 «Субсидия на создание условий для развития ту</w:t>
            </w:r>
            <w:r>
              <w:rPr>
                <w:rFonts w:ascii="Times New Roman" w:hAnsi="Times New Roman"/>
                <w:color w:val="000000"/>
                <w:sz w:val="24"/>
                <w:szCs w:val="24"/>
              </w:rPr>
              <w:t>ристической деятельности»</w:t>
            </w:r>
          </w:p>
        </w:tc>
        <w:tc>
          <w:tcPr>
            <w:tcW w:w="1417" w:type="dxa"/>
            <w:shd w:val="clear" w:color="auto" w:fill="auto"/>
            <w:vAlign w:val="center"/>
            <w:hideMark/>
          </w:tcPr>
          <w:p w:rsidR="0080069F" w:rsidRPr="00ED33EA" w:rsidRDefault="0080069F" w:rsidP="00874080">
            <w:pPr>
              <w:spacing w:after="0" w:line="240" w:lineRule="auto"/>
              <w:jc w:val="center"/>
              <w:rPr>
                <w:rFonts w:ascii="Times New Roman" w:hAnsi="Times New Roman"/>
                <w:b/>
                <w:color w:val="000000"/>
                <w:sz w:val="24"/>
                <w:szCs w:val="24"/>
              </w:rPr>
            </w:pPr>
            <w:r w:rsidRPr="00ED33EA">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998,8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998,8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870,8</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870,8</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128</w:t>
            </w:r>
            <w:r>
              <w:rPr>
                <w:rFonts w:ascii="Times New Roman" w:hAnsi="Times New Roman"/>
                <w:color w:val="000000"/>
                <w:sz w:val="24"/>
                <w:szCs w:val="24"/>
              </w:rPr>
              <w:t>,0</w:t>
            </w:r>
          </w:p>
        </w:tc>
        <w:tc>
          <w:tcPr>
            <w:tcW w:w="1253" w:type="dxa"/>
            <w:shd w:val="clear" w:color="auto" w:fill="auto"/>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128</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90"/>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w:t>
            </w:r>
          </w:p>
        </w:tc>
        <w:tc>
          <w:tcPr>
            <w:tcW w:w="9759" w:type="dxa"/>
            <w:gridSpan w:val="6"/>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2 «Повышение качества туристских услуг»</w:t>
            </w:r>
          </w:p>
        </w:tc>
      </w:tr>
      <w:tr w:rsidR="0080069F" w:rsidRPr="00625054" w:rsidTr="00874080">
        <w:trPr>
          <w:trHeight w:val="399"/>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r w:rsidRPr="00625054">
              <w:rPr>
                <w:rFonts w:ascii="Times New Roman" w:hAnsi="Times New Roman"/>
                <w:color w:val="000000"/>
                <w:sz w:val="24"/>
                <w:szCs w:val="24"/>
              </w:rPr>
              <w:t>.1</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2 «Субсидия на реализацию проектов по итогам проведения конкурса для развития </w:t>
            </w:r>
            <w:r w:rsidRPr="00164CEB">
              <w:rPr>
                <w:rFonts w:ascii="Times New Roman" w:hAnsi="Times New Roman"/>
                <w:sz w:val="24"/>
                <w:szCs w:val="24"/>
              </w:rPr>
              <w:t>туризма</w:t>
            </w:r>
            <w:r w:rsidRPr="00366DA7">
              <w:rPr>
                <w:rFonts w:ascii="Times New Roman" w:hAnsi="Times New Roman"/>
                <w:color w:val="FF0000"/>
                <w:sz w:val="24"/>
                <w:szCs w:val="24"/>
              </w:rPr>
              <w:t xml:space="preserve"> </w:t>
            </w:r>
            <w:r w:rsidRPr="00625054">
              <w:rPr>
                <w:rFonts w:ascii="Times New Roman" w:hAnsi="Times New Roman"/>
                <w:color w:val="000000"/>
                <w:sz w:val="24"/>
                <w:szCs w:val="24"/>
              </w:rPr>
              <w:t>"</w:t>
            </w:r>
          </w:p>
        </w:tc>
        <w:tc>
          <w:tcPr>
            <w:tcW w:w="1417" w:type="dxa"/>
            <w:shd w:val="clear" w:color="auto" w:fill="auto"/>
            <w:vAlign w:val="center"/>
            <w:hideMark/>
          </w:tcPr>
          <w:p w:rsidR="0080069F" w:rsidRPr="00ED33EA" w:rsidRDefault="0080069F" w:rsidP="00874080">
            <w:pPr>
              <w:spacing w:after="0" w:line="240" w:lineRule="auto"/>
              <w:jc w:val="center"/>
              <w:rPr>
                <w:rFonts w:ascii="Times New Roman" w:hAnsi="Times New Roman"/>
                <w:b/>
                <w:color w:val="000000"/>
                <w:sz w:val="24"/>
                <w:szCs w:val="24"/>
              </w:rPr>
            </w:pPr>
            <w:r w:rsidRPr="00ED33EA">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682</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682</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682</w:t>
            </w:r>
            <w:r>
              <w:rPr>
                <w:rFonts w:ascii="Times New Roman" w:hAnsi="Times New Roman"/>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682</w:t>
            </w:r>
            <w:r>
              <w:rPr>
                <w:rFonts w:ascii="Times New Roman" w:hAnsi="Times New Roman"/>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tcPr>
          <w:p w:rsidR="0080069F" w:rsidRPr="00625054" w:rsidRDefault="0080069F" w:rsidP="00874080">
            <w:pPr>
              <w:spacing w:after="0" w:line="240" w:lineRule="auto"/>
              <w:jc w:val="center"/>
              <w:rPr>
                <w:rFonts w:ascii="Times New Roman" w:hAnsi="Times New Roman"/>
                <w:color w:val="000000"/>
                <w:sz w:val="24"/>
                <w:szCs w:val="24"/>
              </w:rPr>
            </w:pPr>
          </w:p>
        </w:tc>
        <w:tc>
          <w:tcPr>
            <w:tcW w:w="1253" w:type="dxa"/>
            <w:shd w:val="clear" w:color="auto" w:fill="auto"/>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10419" w:type="dxa"/>
            <w:gridSpan w:val="7"/>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xml:space="preserve">Подпрограмма 5 </w:t>
            </w:r>
            <w:r>
              <w:rPr>
                <w:rFonts w:ascii="Times New Roman" w:hAnsi="Times New Roman"/>
                <w:color w:val="000000"/>
                <w:sz w:val="24"/>
                <w:szCs w:val="24"/>
              </w:rPr>
              <w:t>«</w:t>
            </w:r>
            <w:r w:rsidRPr="00625054">
              <w:rPr>
                <w:rFonts w:ascii="Times New Roman" w:hAnsi="Times New Roman"/>
                <w:color w:val="000000"/>
                <w:sz w:val="24"/>
                <w:szCs w:val="24"/>
              </w:rPr>
              <w:t>Обеспечивающая подпрограмма</w:t>
            </w:r>
            <w:r>
              <w:rPr>
                <w:rFonts w:ascii="Times New Roman" w:hAnsi="Times New Roman"/>
                <w:color w:val="000000"/>
                <w:sz w:val="24"/>
                <w:szCs w:val="24"/>
              </w:rPr>
              <w:t>»</w:t>
            </w:r>
            <w:r w:rsidRPr="00625054">
              <w:rPr>
                <w:rFonts w:ascii="Times New Roman" w:hAnsi="Times New Roman"/>
                <w:color w:val="000000"/>
                <w:sz w:val="24"/>
                <w:szCs w:val="24"/>
              </w:rPr>
              <w:t xml:space="preserve">     </w:t>
            </w:r>
          </w:p>
        </w:tc>
      </w:tr>
      <w:tr w:rsidR="0080069F" w:rsidRPr="00ED33EA" w:rsidTr="00874080">
        <w:trPr>
          <w:trHeight w:val="621"/>
          <w:jc w:val="center"/>
        </w:trPr>
        <w:tc>
          <w:tcPr>
            <w:tcW w:w="660" w:type="dxa"/>
            <w:shd w:val="clear" w:color="auto" w:fill="auto"/>
            <w:vAlign w:val="center"/>
            <w:hideMark/>
          </w:tcPr>
          <w:p w:rsidR="0080069F" w:rsidRPr="00ED33EA" w:rsidRDefault="0080069F" w:rsidP="00874080">
            <w:pPr>
              <w:spacing w:after="0" w:line="240" w:lineRule="auto"/>
              <w:jc w:val="center"/>
              <w:rPr>
                <w:rFonts w:ascii="Times New Roman" w:hAnsi="Times New Roman"/>
                <w:color w:val="000000"/>
                <w:sz w:val="24"/>
                <w:szCs w:val="24"/>
              </w:rPr>
            </w:pPr>
            <w:r w:rsidRPr="00ED33EA">
              <w:rPr>
                <w:rFonts w:ascii="Times New Roman" w:hAnsi="Times New Roman"/>
                <w:color w:val="000000"/>
                <w:sz w:val="24"/>
                <w:szCs w:val="24"/>
              </w:rPr>
              <w:t>1</w:t>
            </w:r>
          </w:p>
        </w:tc>
        <w:tc>
          <w:tcPr>
            <w:tcW w:w="9759" w:type="dxa"/>
            <w:gridSpan w:val="6"/>
            <w:shd w:val="clear" w:color="auto" w:fill="auto"/>
            <w:vAlign w:val="center"/>
            <w:hideMark/>
          </w:tcPr>
          <w:p w:rsidR="0080069F" w:rsidRPr="00ED33EA" w:rsidRDefault="0080069F" w:rsidP="00874080">
            <w:pPr>
              <w:spacing w:after="0" w:line="240" w:lineRule="auto"/>
              <w:rPr>
                <w:rFonts w:ascii="Times New Roman" w:hAnsi="Times New Roman"/>
                <w:bCs/>
                <w:color w:val="000000"/>
                <w:sz w:val="24"/>
                <w:szCs w:val="24"/>
              </w:rPr>
            </w:pPr>
            <w:r w:rsidRPr="00ED33EA">
              <w:rPr>
                <w:rFonts w:ascii="Times New Roman" w:hAnsi="Times New Roman"/>
                <w:bCs/>
                <w:color w:val="000000"/>
                <w:sz w:val="24"/>
                <w:szCs w:val="24"/>
              </w:rPr>
              <w:t>Задача 1 «Проведение эффективной бюджетной политики в учреждениях культуры, подведомственных Отделу культуры»</w:t>
            </w:r>
          </w:p>
        </w:tc>
      </w:tr>
      <w:tr w:rsidR="0080069F" w:rsidRPr="00625054" w:rsidTr="00874080">
        <w:trPr>
          <w:trHeight w:val="279"/>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Основное мероприятие «Обеспечение деятельности подведомственных учреждений»</w:t>
            </w:r>
          </w:p>
        </w:tc>
        <w:tc>
          <w:tcPr>
            <w:tcW w:w="1417" w:type="dxa"/>
            <w:shd w:val="clear" w:color="auto" w:fill="auto"/>
            <w:vAlign w:val="center"/>
            <w:hideMark/>
          </w:tcPr>
          <w:p w:rsidR="0080069F" w:rsidRPr="00ED33EA" w:rsidRDefault="0080069F" w:rsidP="00874080">
            <w:pPr>
              <w:spacing w:after="0" w:line="240" w:lineRule="auto"/>
              <w:jc w:val="center"/>
              <w:rPr>
                <w:rFonts w:ascii="Times New Roman" w:hAnsi="Times New Roman"/>
                <w:b/>
                <w:color w:val="000000"/>
                <w:sz w:val="24"/>
                <w:szCs w:val="24"/>
              </w:rPr>
            </w:pPr>
            <w:r w:rsidRPr="00ED33EA">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13882,4</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13882,4</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4595,4</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4595,4</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09"/>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4703,5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4703,5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30"/>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4583,5</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4583,5</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restart"/>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1.2</w:t>
            </w:r>
          </w:p>
        </w:tc>
        <w:tc>
          <w:tcPr>
            <w:tcW w:w="3769"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Основное мероприятие «Общегосударственные вопросы»</w:t>
            </w:r>
          </w:p>
        </w:tc>
        <w:tc>
          <w:tcPr>
            <w:tcW w:w="1417" w:type="dxa"/>
            <w:shd w:val="clear" w:color="auto" w:fill="auto"/>
            <w:vAlign w:val="center"/>
            <w:hideMark/>
          </w:tcPr>
          <w:p w:rsidR="0080069F" w:rsidRPr="00ED33EA" w:rsidRDefault="0080069F" w:rsidP="00874080">
            <w:pPr>
              <w:spacing w:after="0" w:line="240" w:lineRule="auto"/>
              <w:jc w:val="center"/>
              <w:rPr>
                <w:rFonts w:ascii="Times New Roman" w:hAnsi="Times New Roman"/>
                <w:b/>
                <w:color w:val="000000"/>
                <w:sz w:val="24"/>
                <w:szCs w:val="24"/>
              </w:rPr>
            </w:pPr>
            <w:r w:rsidRPr="00ED33EA">
              <w:rPr>
                <w:rFonts w:ascii="Times New Roman" w:hAnsi="Times New Roman"/>
                <w:b/>
                <w:color w:val="000000"/>
                <w:sz w:val="24"/>
                <w:szCs w:val="24"/>
              </w:rPr>
              <w:t>Всего</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7128</w:t>
            </w:r>
            <w:r>
              <w:rPr>
                <w:rFonts w:ascii="Times New Roman" w:hAnsi="Times New Roman"/>
                <w:b/>
                <w:bCs/>
                <w:color w:val="000000"/>
                <w:sz w:val="24"/>
                <w:szCs w:val="24"/>
              </w:rPr>
              <w:t>,0</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b/>
                <w:bCs/>
                <w:color w:val="000000"/>
                <w:sz w:val="24"/>
                <w:szCs w:val="24"/>
              </w:rPr>
            </w:pPr>
            <w:r w:rsidRPr="00625054">
              <w:rPr>
                <w:rFonts w:ascii="Times New Roman" w:hAnsi="Times New Roman"/>
                <w:b/>
                <w:bCs/>
                <w:color w:val="000000"/>
                <w:sz w:val="24"/>
                <w:szCs w:val="24"/>
              </w:rPr>
              <w:t>7128</w:t>
            </w:r>
            <w:r>
              <w:rPr>
                <w:rFonts w:ascii="Times New Roman" w:hAnsi="Times New Roman"/>
                <w:b/>
                <w:bCs/>
                <w:color w:val="000000"/>
                <w:sz w:val="24"/>
                <w:szCs w:val="24"/>
              </w:rPr>
              <w:t>,0</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2233,4</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2233,4</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2447,3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2447,3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r w:rsidR="0080069F" w:rsidRPr="00625054" w:rsidTr="00874080">
        <w:trPr>
          <w:trHeight w:val="324"/>
          <w:jc w:val="center"/>
        </w:trPr>
        <w:tc>
          <w:tcPr>
            <w:tcW w:w="660"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3769" w:type="dxa"/>
            <w:vMerge/>
            <w:vAlign w:val="center"/>
            <w:hideMark/>
          </w:tcPr>
          <w:p w:rsidR="0080069F" w:rsidRPr="00625054" w:rsidRDefault="0080069F" w:rsidP="00874080">
            <w:pPr>
              <w:spacing w:after="0" w:line="240" w:lineRule="auto"/>
              <w:rPr>
                <w:rFonts w:ascii="Times New Roman" w:hAnsi="Times New Roman"/>
                <w:color w:val="000000"/>
                <w:sz w:val="24"/>
                <w:szCs w:val="24"/>
              </w:rPr>
            </w:pPr>
          </w:p>
        </w:tc>
        <w:tc>
          <w:tcPr>
            <w:tcW w:w="1417"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66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2447,3</w:t>
            </w:r>
          </w:p>
        </w:tc>
        <w:tc>
          <w:tcPr>
            <w:tcW w:w="125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2447,3</w:t>
            </w:r>
          </w:p>
        </w:tc>
        <w:tc>
          <w:tcPr>
            <w:tcW w:w="823"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834" w:type="dxa"/>
            <w:shd w:val="clear" w:color="auto" w:fill="auto"/>
            <w:vAlign w:val="center"/>
            <w:hideMark/>
          </w:tcPr>
          <w:p w:rsidR="0080069F" w:rsidRPr="00625054" w:rsidRDefault="0080069F" w:rsidP="00874080">
            <w:pPr>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 </w:t>
            </w:r>
          </w:p>
        </w:tc>
      </w:tr>
    </w:tbl>
    <w:p w:rsidR="0080069F" w:rsidRPr="00625054" w:rsidRDefault="0080069F" w:rsidP="0080069F">
      <w:pPr>
        <w:tabs>
          <w:tab w:val="left" w:pos="804"/>
        </w:tabs>
        <w:rPr>
          <w:rFonts w:ascii="Times New Roman" w:hAnsi="Times New Roman"/>
          <w:sz w:val="24"/>
          <w:szCs w:val="24"/>
        </w:rPr>
        <w:sectPr w:rsidR="0080069F" w:rsidRPr="00625054" w:rsidSect="00A3237C">
          <w:pgSz w:w="11906" w:h="16838"/>
          <w:pgMar w:top="539" w:right="567" w:bottom="539" w:left="851" w:header="709" w:footer="709" w:gutter="0"/>
          <w:cols w:space="720"/>
          <w:docGrid w:linePitch="299"/>
        </w:sectPr>
      </w:pPr>
    </w:p>
    <w:p w:rsidR="0080069F" w:rsidRDefault="0080069F" w:rsidP="0080069F">
      <w:pPr>
        <w:autoSpaceDE w:val="0"/>
        <w:autoSpaceDN w:val="0"/>
        <w:adjustRightInd w:val="0"/>
        <w:spacing w:before="120" w:after="0" w:line="240" w:lineRule="auto"/>
        <w:contextualSpacing/>
        <w:jc w:val="center"/>
        <w:rPr>
          <w:rFonts w:ascii="Times New Roman" w:hAnsi="Times New Roman"/>
          <w:bCs/>
          <w:sz w:val="24"/>
          <w:szCs w:val="24"/>
        </w:rPr>
      </w:pPr>
      <w:r w:rsidRPr="00625054">
        <w:rPr>
          <w:rFonts w:ascii="Times New Roman" w:hAnsi="Times New Roman"/>
          <w:bCs/>
          <w:sz w:val="24"/>
          <w:szCs w:val="24"/>
        </w:rPr>
        <w:lastRenderedPageBreak/>
        <w:t>5. Управление и контроль за реализацией муниципальной программы,</w:t>
      </w:r>
      <w:r>
        <w:rPr>
          <w:rFonts w:ascii="Times New Roman" w:hAnsi="Times New Roman"/>
          <w:bCs/>
          <w:sz w:val="24"/>
          <w:szCs w:val="24"/>
        </w:rPr>
        <w:t xml:space="preserve"> </w:t>
      </w:r>
    </w:p>
    <w:p w:rsidR="0080069F" w:rsidRDefault="0080069F" w:rsidP="0080069F">
      <w:pPr>
        <w:autoSpaceDE w:val="0"/>
        <w:autoSpaceDN w:val="0"/>
        <w:adjustRightInd w:val="0"/>
        <w:spacing w:before="120" w:after="0" w:line="240" w:lineRule="auto"/>
        <w:contextualSpacing/>
        <w:jc w:val="center"/>
        <w:rPr>
          <w:rFonts w:ascii="Times New Roman" w:hAnsi="Times New Roman"/>
          <w:bCs/>
          <w:sz w:val="24"/>
          <w:szCs w:val="24"/>
        </w:rPr>
      </w:pPr>
      <w:r w:rsidRPr="00625054">
        <w:rPr>
          <w:rFonts w:ascii="Times New Roman" w:hAnsi="Times New Roman"/>
          <w:bCs/>
          <w:sz w:val="24"/>
          <w:szCs w:val="24"/>
        </w:rPr>
        <w:t>в т.ч. анализ рисков реализации муниципальной программы</w:t>
      </w:r>
    </w:p>
    <w:p w:rsidR="0080069F" w:rsidRPr="00625054" w:rsidRDefault="0080069F" w:rsidP="0080069F">
      <w:pPr>
        <w:autoSpaceDE w:val="0"/>
        <w:autoSpaceDN w:val="0"/>
        <w:adjustRightInd w:val="0"/>
        <w:spacing w:before="120" w:after="0" w:line="240" w:lineRule="auto"/>
        <w:contextualSpacing/>
        <w:jc w:val="center"/>
        <w:rPr>
          <w:rFonts w:ascii="Times New Roman" w:hAnsi="Times New Roman"/>
          <w:sz w:val="24"/>
          <w:szCs w:val="24"/>
        </w:rPr>
      </w:pPr>
    </w:p>
    <w:p w:rsidR="0080069F" w:rsidRPr="00625054" w:rsidRDefault="0080069F" w:rsidP="0080069F">
      <w:pPr>
        <w:tabs>
          <w:tab w:val="left" w:pos="709"/>
        </w:tabs>
        <w:spacing w:after="0" w:line="240" w:lineRule="auto"/>
        <w:ind w:firstLine="709"/>
        <w:jc w:val="both"/>
        <w:rPr>
          <w:rFonts w:ascii="Times New Roman" w:hAnsi="Times New Roman"/>
          <w:sz w:val="24"/>
          <w:szCs w:val="24"/>
        </w:rPr>
      </w:pPr>
      <w:r w:rsidRPr="00625054">
        <w:rPr>
          <w:rFonts w:ascii="Times New Roman" w:hAnsi="Times New Roman"/>
          <w:sz w:val="24"/>
          <w:szCs w:val="24"/>
        </w:rPr>
        <w:t>Ответственный исполнитель программы МКУ Отдел культуры Администрации Парабельского района:</w:t>
      </w:r>
    </w:p>
    <w:p w:rsidR="0080069F" w:rsidRPr="00625054" w:rsidRDefault="0080069F" w:rsidP="00454377">
      <w:pPr>
        <w:numPr>
          <w:ilvl w:val="0"/>
          <w:numId w:val="4"/>
        </w:numPr>
        <w:tabs>
          <w:tab w:val="left" w:pos="1276"/>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несет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80069F" w:rsidRPr="00625054" w:rsidRDefault="0080069F" w:rsidP="00454377">
      <w:pPr>
        <w:numPr>
          <w:ilvl w:val="0"/>
          <w:numId w:val="4"/>
        </w:numPr>
        <w:tabs>
          <w:tab w:val="left" w:pos="1276"/>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p>
    <w:p w:rsidR="0080069F" w:rsidRPr="00625054" w:rsidRDefault="0080069F" w:rsidP="00454377">
      <w:pPr>
        <w:numPr>
          <w:ilvl w:val="0"/>
          <w:numId w:val="4"/>
        </w:numPr>
        <w:tabs>
          <w:tab w:val="left" w:pos="1276"/>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вносит предложения по уточнению затрат по мероприятиям Программы на очередной финансовый год;</w:t>
      </w:r>
    </w:p>
    <w:p w:rsidR="0080069F" w:rsidRPr="00625054" w:rsidRDefault="0080069F" w:rsidP="00454377">
      <w:pPr>
        <w:numPr>
          <w:ilvl w:val="0"/>
          <w:numId w:val="4"/>
        </w:numPr>
        <w:tabs>
          <w:tab w:val="left" w:pos="1276"/>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осуществляют контроль целевого и эффективного использования средств, выделенных на реализацию мероприятий Программы.</w:t>
      </w:r>
    </w:p>
    <w:p w:rsidR="0080069F" w:rsidRPr="00625054" w:rsidRDefault="0080069F" w:rsidP="00454377">
      <w:pPr>
        <w:numPr>
          <w:ilvl w:val="0"/>
          <w:numId w:val="4"/>
        </w:numPr>
        <w:tabs>
          <w:tab w:val="left" w:pos="1276"/>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ведение годовой отчетности о реализации мероприятий Программы;</w:t>
      </w:r>
    </w:p>
    <w:p w:rsidR="0080069F" w:rsidRPr="00625054" w:rsidRDefault="0080069F" w:rsidP="00454377">
      <w:pPr>
        <w:numPr>
          <w:ilvl w:val="0"/>
          <w:numId w:val="4"/>
        </w:numPr>
        <w:tabs>
          <w:tab w:val="left" w:pos="1276"/>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подготовку информации о ходе реализации мероприятий Программы;</w:t>
      </w:r>
    </w:p>
    <w:p w:rsidR="0080069F" w:rsidRPr="00625054" w:rsidRDefault="0080069F" w:rsidP="00454377">
      <w:pPr>
        <w:numPr>
          <w:ilvl w:val="0"/>
          <w:numId w:val="4"/>
        </w:numPr>
        <w:tabs>
          <w:tab w:val="left" w:pos="1276"/>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организует размещение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Программы.</w:t>
      </w:r>
    </w:p>
    <w:p w:rsidR="0080069F" w:rsidRPr="00625054" w:rsidRDefault="0080069F" w:rsidP="0080069F">
      <w:pPr>
        <w:tabs>
          <w:tab w:val="left" w:pos="709"/>
        </w:tabs>
        <w:spacing w:after="0" w:line="240" w:lineRule="auto"/>
        <w:ind w:firstLine="709"/>
        <w:jc w:val="both"/>
        <w:rPr>
          <w:rFonts w:ascii="Times New Roman" w:hAnsi="Times New Roman"/>
          <w:sz w:val="24"/>
          <w:szCs w:val="24"/>
        </w:rPr>
      </w:pPr>
      <w:r w:rsidRPr="00625054">
        <w:rPr>
          <w:rFonts w:ascii="Times New Roman" w:hAnsi="Times New Roman"/>
          <w:sz w:val="24"/>
          <w:szCs w:val="24"/>
        </w:rPr>
        <w:t>Соисполнители Муниципальной программы:</w:t>
      </w:r>
    </w:p>
    <w:p w:rsidR="0080069F" w:rsidRPr="00625054" w:rsidRDefault="0080069F" w:rsidP="00454377">
      <w:pPr>
        <w:numPr>
          <w:ilvl w:val="0"/>
          <w:numId w:val="5"/>
        </w:numPr>
        <w:tabs>
          <w:tab w:val="left" w:pos="1276"/>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80069F" w:rsidRPr="00625054" w:rsidRDefault="0080069F" w:rsidP="00454377">
      <w:pPr>
        <w:numPr>
          <w:ilvl w:val="0"/>
          <w:numId w:val="5"/>
        </w:numPr>
        <w:tabs>
          <w:tab w:val="left" w:pos="1276"/>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подготовку информации о ходе реализации мероприятий Программы.</w:t>
      </w:r>
    </w:p>
    <w:p w:rsidR="0080069F" w:rsidRPr="00625054" w:rsidRDefault="0080069F" w:rsidP="0080069F">
      <w:pPr>
        <w:spacing w:after="0" w:line="240" w:lineRule="auto"/>
        <w:jc w:val="both"/>
        <w:rPr>
          <w:rFonts w:ascii="Times New Roman" w:hAnsi="Times New Roman"/>
          <w:sz w:val="24"/>
          <w:szCs w:val="24"/>
        </w:rPr>
      </w:pPr>
      <w:r>
        <w:rPr>
          <w:rFonts w:ascii="Times New Roman" w:hAnsi="Times New Roman"/>
          <w:sz w:val="24"/>
          <w:szCs w:val="24"/>
        </w:rPr>
        <w:tab/>
      </w:r>
      <w:r w:rsidRPr="00625054">
        <w:rPr>
          <w:rFonts w:ascii="Times New Roman" w:hAnsi="Times New Roman"/>
          <w:sz w:val="24"/>
          <w:szCs w:val="24"/>
        </w:rPr>
        <w:t>Риски, связанные с выполнением мероприятий Программы, могут возникнуть в связи с недостатком финансирования за счет средств районного бюджета. В данном случае возможно сокращение мероприятий Программы.</w:t>
      </w:r>
    </w:p>
    <w:p w:rsidR="0080069F" w:rsidRPr="00625054" w:rsidRDefault="0080069F" w:rsidP="0080069F">
      <w:pPr>
        <w:spacing w:after="0" w:line="240" w:lineRule="auto"/>
        <w:jc w:val="both"/>
        <w:rPr>
          <w:rFonts w:ascii="Times New Roman" w:hAnsi="Times New Roman"/>
          <w:sz w:val="24"/>
          <w:szCs w:val="24"/>
        </w:rPr>
      </w:pPr>
    </w:p>
    <w:p w:rsidR="0080069F" w:rsidRPr="00625054" w:rsidRDefault="0080069F" w:rsidP="0080069F">
      <w:pPr>
        <w:spacing w:after="0" w:line="240" w:lineRule="auto"/>
        <w:jc w:val="both"/>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both"/>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both"/>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both"/>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Заместитель Главы района -</w:t>
      </w:r>
    </w:p>
    <w:p w:rsidR="0080069F" w:rsidRPr="00625054" w:rsidRDefault="0080069F" w:rsidP="0080069F">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Управляющий делами</w:t>
      </w:r>
      <w:r w:rsidRPr="00625054">
        <w:rPr>
          <w:rFonts w:ascii="Times New Roman" w:hAnsi="Times New Roman"/>
          <w:sz w:val="24"/>
          <w:szCs w:val="24"/>
        </w:rPr>
        <w:tab/>
      </w:r>
      <w:r w:rsidRPr="00625054">
        <w:rPr>
          <w:rFonts w:ascii="Times New Roman" w:hAnsi="Times New Roman"/>
          <w:sz w:val="24"/>
          <w:szCs w:val="24"/>
        </w:rPr>
        <w:tab/>
      </w:r>
      <w:r w:rsidRPr="00625054">
        <w:rPr>
          <w:rFonts w:ascii="Times New Roman" w:hAnsi="Times New Roman"/>
          <w:sz w:val="24"/>
          <w:szCs w:val="24"/>
        </w:rPr>
        <w:tab/>
      </w:r>
      <w:r w:rsidRPr="00625054">
        <w:rPr>
          <w:rFonts w:ascii="Times New Roman" w:hAnsi="Times New Roman"/>
          <w:sz w:val="24"/>
          <w:szCs w:val="24"/>
        </w:rPr>
        <w:tab/>
      </w:r>
      <w:r w:rsidRPr="00625054">
        <w:rPr>
          <w:rFonts w:ascii="Times New Roman" w:hAnsi="Times New Roman"/>
          <w:sz w:val="24"/>
          <w:szCs w:val="24"/>
        </w:rPr>
        <w:tab/>
      </w:r>
      <w:r w:rsidRPr="00625054">
        <w:rPr>
          <w:rFonts w:ascii="Times New Roman" w:hAnsi="Times New Roman"/>
          <w:sz w:val="24"/>
          <w:szCs w:val="24"/>
        </w:rPr>
        <w:tab/>
      </w:r>
      <w:r w:rsidRPr="00625054">
        <w:rPr>
          <w:rFonts w:ascii="Times New Roman" w:hAnsi="Times New Roman"/>
          <w:sz w:val="24"/>
          <w:szCs w:val="24"/>
        </w:rPr>
        <w:tab/>
      </w:r>
      <w:r w:rsidRPr="00625054">
        <w:rPr>
          <w:rFonts w:ascii="Times New Roman" w:hAnsi="Times New Roman"/>
          <w:sz w:val="24"/>
          <w:szCs w:val="24"/>
        </w:rPr>
        <w:tab/>
        <w:t xml:space="preserve">   </w:t>
      </w:r>
      <w:r>
        <w:rPr>
          <w:rFonts w:ascii="Times New Roman" w:hAnsi="Times New Roman"/>
          <w:sz w:val="24"/>
          <w:szCs w:val="24"/>
        </w:rPr>
        <w:t xml:space="preserve">       </w:t>
      </w:r>
      <w:r w:rsidRPr="00625054">
        <w:rPr>
          <w:rFonts w:ascii="Times New Roman" w:hAnsi="Times New Roman"/>
          <w:sz w:val="24"/>
          <w:szCs w:val="24"/>
        </w:rPr>
        <w:t>А.А.</w:t>
      </w:r>
      <w:r>
        <w:rPr>
          <w:rFonts w:ascii="Times New Roman" w:hAnsi="Times New Roman"/>
          <w:sz w:val="24"/>
          <w:szCs w:val="24"/>
        </w:rPr>
        <w:t xml:space="preserve"> </w:t>
      </w:r>
      <w:r w:rsidRPr="00625054">
        <w:rPr>
          <w:rFonts w:ascii="Times New Roman" w:hAnsi="Times New Roman"/>
          <w:sz w:val="24"/>
          <w:szCs w:val="24"/>
        </w:rPr>
        <w:t>Барсагаев</w:t>
      </w:r>
    </w:p>
    <w:p w:rsidR="0080069F" w:rsidRPr="00625054" w:rsidRDefault="0080069F" w:rsidP="0080069F">
      <w:pPr>
        <w:autoSpaceDE w:val="0"/>
        <w:autoSpaceDN w:val="0"/>
        <w:adjustRightInd w:val="0"/>
        <w:spacing w:after="0" w:line="240" w:lineRule="auto"/>
        <w:jc w:val="both"/>
        <w:rPr>
          <w:rFonts w:ascii="Times New Roman" w:hAnsi="Times New Roman"/>
          <w:sz w:val="24"/>
          <w:szCs w:val="24"/>
        </w:rPr>
      </w:pPr>
    </w:p>
    <w:p w:rsidR="0080069F" w:rsidRPr="00625054" w:rsidRDefault="0080069F" w:rsidP="0080069F">
      <w:pPr>
        <w:spacing w:after="0" w:line="240" w:lineRule="auto"/>
        <w:rPr>
          <w:rFonts w:ascii="Times New Roman" w:hAnsi="Times New Roman"/>
          <w:sz w:val="24"/>
          <w:szCs w:val="24"/>
        </w:rPr>
        <w:sectPr w:rsidR="0080069F" w:rsidRPr="00625054" w:rsidSect="00A3237C">
          <w:pgSz w:w="11906" w:h="16838"/>
          <w:pgMar w:top="1135" w:right="851" w:bottom="284" w:left="1134" w:header="709" w:footer="709" w:gutter="0"/>
          <w:cols w:space="720"/>
          <w:docGrid w:linePitch="299"/>
        </w:sectPr>
      </w:pP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lastRenderedPageBreak/>
        <w:t>Приложение 1</w:t>
      </w: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t>к муниципальной программе</w:t>
      </w:r>
    </w:p>
    <w:p w:rsidR="0080069F" w:rsidRDefault="0080069F" w:rsidP="0080069F">
      <w:pPr>
        <w:autoSpaceDE w:val="0"/>
        <w:autoSpaceDN w:val="0"/>
        <w:adjustRightInd w:val="0"/>
        <w:spacing w:after="0" w:line="240" w:lineRule="auto"/>
        <w:ind w:left="6804"/>
        <w:rPr>
          <w:rFonts w:ascii="Times New Roman" w:hAnsi="Times New Roman"/>
          <w:sz w:val="24"/>
          <w:szCs w:val="24"/>
        </w:rPr>
      </w:pPr>
      <w:r>
        <w:rPr>
          <w:rFonts w:ascii="Times New Roman" w:hAnsi="Times New Roman"/>
          <w:sz w:val="24"/>
          <w:szCs w:val="24"/>
        </w:rPr>
        <w:t>«Развитие культуры и туризма</w:t>
      </w: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t>Парабельского района»</w:t>
      </w:r>
    </w:p>
    <w:p w:rsidR="0080069F" w:rsidRPr="00625054" w:rsidRDefault="0080069F" w:rsidP="0080069F">
      <w:pPr>
        <w:autoSpaceDE w:val="0"/>
        <w:autoSpaceDN w:val="0"/>
        <w:adjustRightInd w:val="0"/>
        <w:spacing w:after="0" w:line="240" w:lineRule="auto"/>
        <w:jc w:val="right"/>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sz w:val="24"/>
          <w:szCs w:val="24"/>
        </w:rPr>
        <w:t>ПОДПРОГРАММА 1</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«Создание условий по предоставлению населению культурно-досуговых услуг на территории Парабельского района»</w:t>
      </w:r>
    </w:p>
    <w:p w:rsidR="0080069F" w:rsidRPr="00625054" w:rsidRDefault="0080069F" w:rsidP="0080069F">
      <w:pPr>
        <w:autoSpaceDE w:val="0"/>
        <w:autoSpaceDN w:val="0"/>
        <w:adjustRightInd w:val="0"/>
        <w:spacing w:after="0" w:line="240" w:lineRule="auto"/>
        <w:jc w:val="center"/>
        <w:rPr>
          <w:rFonts w:ascii="Times New Roman" w:hAnsi="Times New Roman"/>
          <w:b/>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1.ПАСПОРТ ПОДПРОГРАММЫ</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tbl>
      <w:tblPr>
        <w:tblW w:w="102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6"/>
        <w:gridCol w:w="3447"/>
        <w:gridCol w:w="565"/>
        <w:gridCol w:w="710"/>
        <w:gridCol w:w="282"/>
        <w:gridCol w:w="852"/>
        <w:gridCol w:w="140"/>
        <w:gridCol w:w="1021"/>
      </w:tblGrid>
      <w:tr w:rsidR="0080069F" w:rsidRPr="00625054" w:rsidTr="00874080">
        <w:tc>
          <w:tcPr>
            <w:tcW w:w="321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Наименование подпрограммы муниципальной программы</w:t>
            </w:r>
          </w:p>
        </w:tc>
        <w:tc>
          <w:tcPr>
            <w:tcW w:w="7017"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b/>
                <w:sz w:val="24"/>
                <w:szCs w:val="24"/>
              </w:rPr>
              <w:t>«</w:t>
            </w:r>
            <w:r w:rsidRPr="00625054">
              <w:rPr>
                <w:rFonts w:ascii="Times New Roman" w:hAnsi="Times New Roman"/>
                <w:sz w:val="24"/>
                <w:szCs w:val="24"/>
              </w:rPr>
              <w:t>Создание условий по предоставлению населению культурно-досуговых услуг на территории Парабельского района»</w:t>
            </w:r>
          </w:p>
          <w:p w:rsidR="0080069F" w:rsidRPr="00625054" w:rsidRDefault="0080069F" w:rsidP="00874080">
            <w:pPr>
              <w:autoSpaceDE w:val="0"/>
              <w:autoSpaceDN w:val="0"/>
              <w:adjustRightInd w:val="0"/>
              <w:spacing w:after="0" w:line="240" w:lineRule="auto"/>
              <w:rPr>
                <w:rFonts w:ascii="Times New Roman" w:hAnsi="Times New Roman"/>
                <w:bCs/>
                <w:sz w:val="24"/>
                <w:szCs w:val="24"/>
              </w:rPr>
            </w:pPr>
            <w:r w:rsidRPr="00625054">
              <w:rPr>
                <w:rFonts w:ascii="Times New Roman" w:hAnsi="Times New Roman"/>
                <w:bCs/>
                <w:sz w:val="24"/>
                <w:szCs w:val="24"/>
              </w:rPr>
              <w:t xml:space="preserve">(далее – Подпрограмма </w:t>
            </w:r>
            <w:r w:rsidRPr="00625054">
              <w:rPr>
                <w:rFonts w:ascii="Times New Roman" w:hAnsi="Times New Roman"/>
                <w:bCs/>
                <w:color w:val="000000"/>
                <w:sz w:val="24"/>
                <w:szCs w:val="24"/>
              </w:rPr>
              <w:t>1</w:t>
            </w:r>
            <w:r w:rsidRPr="00625054">
              <w:rPr>
                <w:rFonts w:ascii="Times New Roman" w:hAnsi="Times New Roman"/>
                <w:bCs/>
                <w:sz w:val="24"/>
                <w:szCs w:val="24"/>
              </w:rPr>
              <w:t>)</w:t>
            </w:r>
          </w:p>
        </w:tc>
      </w:tr>
      <w:tr w:rsidR="0080069F" w:rsidRPr="00625054" w:rsidTr="00874080">
        <w:tc>
          <w:tcPr>
            <w:tcW w:w="321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Соисполнители подпрограммы</w:t>
            </w:r>
          </w:p>
        </w:tc>
        <w:tc>
          <w:tcPr>
            <w:tcW w:w="7017"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МКУ Отдел культуры Администрации Парабельского района; МБУК «Районный Дом культуры», МБУК «Межпоселенческая библиотека», МБУК «Муниципальный музей»</w:t>
            </w:r>
          </w:p>
        </w:tc>
      </w:tr>
      <w:tr w:rsidR="0080069F" w:rsidRPr="00625054" w:rsidTr="00874080">
        <w:trPr>
          <w:trHeight w:val="272"/>
        </w:trPr>
        <w:tc>
          <w:tcPr>
            <w:tcW w:w="321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Цель подпрограммы</w:t>
            </w:r>
          </w:p>
        </w:tc>
        <w:tc>
          <w:tcPr>
            <w:tcW w:w="7017"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tc>
      </w:tr>
      <w:tr w:rsidR="0080069F" w:rsidRPr="00625054" w:rsidTr="00874080">
        <w:trPr>
          <w:trHeight w:val="248"/>
        </w:trPr>
        <w:tc>
          <w:tcPr>
            <w:tcW w:w="3216"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цели подпрограммы и их значения (с детализацией по годам реализации)</w:t>
            </w:r>
          </w:p>
        </w:tc>
        <w:tc>
          <w:tcPr>
            <w:tcW w:w="4012"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102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187"/>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80</w:t>
            </w:r>
          </w:p>
        </w:tc>
        <w:tc>
          <w:tcPr>
            <w:tcW w:w="102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80</w:t>
            </w:r>
          </w:p>
        </w:tc>
      </w:tr>
      <w:tr w:rsidR="0080069F" w:rsidRPr="00625054" w:rsidTr="00874080">
        <w:trPr>
          <w:trHeight w:val="387"/>
        </w:trPr>
        <w:tc>
          <w:tcPr>
            <w:tcW w:w="321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Задачи подпрограммы</w:t>
            </w:r>
          </w:p>
        </w:tc>
        <w:tc>
          <w:tcPr>
            <w:tcW w:w="7017"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1. Обеспечение деятельнос</w:t>
            </w:r>
            <w:r>
              <w:rPr>
                <w:rFonts w:ascii="Times New Roman" w:hAnsi="Times New Roman"/>
                <w:sz w:val="24"/>
                <w:szCs w:val="24"/>
              </w:rPr>
              <w:t>ти МБУК «Районный Дом культуры»</w:t>
            </w:r>
          </w:p>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2. Создание условий для предоставления населению Парабельского района биб</w:t>
            </w:r>
            <w:r>
              <w:rPr>
                <w:rFonts w:ascii="Times New Roman" w:hAnsi="Times New Roman"/>
                <w:sz w:val="24"/>
                <w:szCs w:val="24"/>
              </w:rPr>
              <w:t>лиотечных услуг</w:t>
            </w:r>
          </w:p>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3. Обеспечение деятельности МБУК «Муниципальный музей»</w:t>
            </w:r>
          </w:p>
        </w:tc>
      </w:tr>
      <w:tr w:rsidR="0080069F" w:rsidRPr="00625054" w:rsidTr="00874080">
        <w:trPr>
          <w:trHeight w:val="348"/>
        </w:trPr>
        <w:tc>
          <w:tcPr>
            <w:tcW w:w="3216"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задач подпрограммы и их значения (с детализацией по годам реализации)</w:t>
            </w: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задач</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102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205"/>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7017"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1 «Обеспечение деятельности МБУК "Районный Дом культуры»</w:t>
            </w:r>
          </w:p>
        </w:tc>
      </w:tr>
      <w:tr w:rsidR="0080069F" w:rsidRPr="00625054" w:rsidTr="00874080">
        <w:trPr>
          <w:trHeight w:val="294"/>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1.1. </w:t>
            </w:r>
            <w:r w:rsidRPr="00625054">
              <w:rPr>
                <w:rFonts w:ascii="Times New Roman" w:hAnsi="Times New Roman"/>
                <w:sz w:val="24"/>
                <w:szCs w:val="24"/>
              </w:rPr>
              <w:t>Количество клубных формирований,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75</w:t>
            </w:r>
          </w:p>
        </w:tc>
        <w:tc>
          <w:tcPr>
            <w:tcW w:w="102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76</w:t>
            </w:r>
          </w:p>
        </w:tc>
      </w:tr>
      <w:tr w:rsidR="0080069F" w:rsidRPr="00625054" w:rsidTr="00874080">
        <w:trPr>
          <w:trHeight w:val="42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w:t>
            </w:r>
            <w:r w:rsidRPr="00625054">
              <w:rPr>
                <w:rFonts w:ascii="Times New Roman" w:hAnsi="Times New Roman"/>
                <w:sz w:val="24"/>
                <w:szCs w:val="24"/>
              </w:rPr>
              <w:t>Число участников в клубных формированиях, 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1023</w:t>
            </w:r>
          </w:p>
        </w:tc>
        <w:tc>
          <w:tcPr>
            <w:tcW w:w="102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1025</w:t>
            </w:r>
          </w:p>
        </w:tc>
      </w:tr>
      <w:tr w:rsidR="0080069F" w:rsidRPr="00625054" w:rsidTr="00874080">
        <w:trPr>
          <w:trHeight w:val="42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1.3. </w:t>
            </w:r>
            <w:r w:rsidRPr="00625054">
              <w:rPr>
                <w:rFonts w:ascii="Times New Roman" w:hAnsi="Times New Roman"/>
                <w:color w:val="000000"/>
                <w:sz w:val="24"/>
                <w:szCs w:val="24"/>
              </w:rPr>
              <w:t>Число платных мероприятий,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855</w:t>
            </w:r>
          </w:p>
        </w:tc>
        <w:tc>
          <w:tcPr>
            <w:tcW w:w="102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860</w:t>
            </w:r>
          </w:p>
        </w:tc>
      </w:tr>
      <w:tr w:rsidR="0080069F" w:rsidRPr="00625054" w:rsidTr="00874080">
        <w:trPr>
          <w:trHeight w:val="42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1.4. </w:t>
            </w:r>
            <w:r w:rsidRPr="00625054">
              <w:rPr>
                <w:rFonts w:ascii="Times New Roman" w:hAnsi="Times New Roman"/>
                <w:color w:val="000000"/>
                <w:sz w:val="24"/>
                <w:szCs w:val="24"/>
              </w:rPr>
              <w:t xml:space="preserve">Посещения платных мероприятий, </w:t>
            </w:r>
            <w:r w:rsidRPr="00625054">
              <w:rPr>
                <w:rFonts w:ascii="Times New Roman" w:hAnsi="Times New Roman"/>
                <w:sz w:val="24"/>
                <w:szCs w:val="24"/>
              </w:rPr>
              <w:t>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20110</w:t>
            </w:r>
          </w:p>
        </w:tc>
        <w:tc>
          <w:tcPr>
            <w:tcW w:w="102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20115</w:t>
            </w:r>
          </w:p>
        </w:tc>
      </w:tr>
      <w:tr w:rsidR="0080069F" w:rsidRPr="00625054" w:rsidTr="00874080">
        <w:trPr>
          <w:trHeight w:val="281"/>
        </w:trPr>
        <w:tc>
          <w:tcPr>
            <w:tcW w:w="3216" w:type="dxa"/>
            <w:vMerge w:val="restart"/>
            <w:vAlign w:val="center"/>
            <w:hideMark/>
          </w:tcPr>
          <w:p w:rsidR="0080069F" w:rsidRPr="00625054" w:rsidRDefault="0080069F" w:rsidP="00874080">
            <w:pPr>
              <w:spacing w:after="0" w:line="240" w:lineRule="auto"/>
              <w:rPr>
                <w:rFonts w:ascii="Times New Roman" w:hAnsi="Times New Roman"/>
                <w:sz w:val="24"/>
                <w:szCs w:val="24"/>
              </w:rPr>
            </w:pPr>
          </w:p>
        </w:tc>
        <w:tc>
          <w:tcPr>
            <w:tcW w:w="7017" w:type="dxa"/>
            <w:gridSpan w:val="7"/>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2 «Создание условий для предоставления населению Парабельского района библиотечных услуг»</w:t>
            </w:r>
          </w:p>
        </w:tc>
      </w:tr>
      <w:tr w:rsidR="0080069F" w:rsidRPr="00625054" w:rsidTr="00874080">
        <w:trPr>
          <w:trHeight w:val="385"/>
        </w:trPr>
        <w:tc>
          <w:tcPr>
            <w:tcW w:w="3216" w:type="dxa"/>
            <w:vMerge/>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2.1. </w:t>
            </w:r>
            <w:r w:rsidRPr="00625054">
              <w:rPr>
                <w:rFonts w:ascii="Times New Roman" w:hAnsi="Times New Roman"/>
                <w:sz w:val="24"/>
                <w:szCs w:val="24"/>
              </w:rPr>
              <w:t>Число зарегистрированных пользователей библиотек, чел.</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5 001</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5 010</w:t>
            </w:r>
          </w:p>
        </w:tc>
        <w:tc>
          <w:tcPr>
            <w:tcW w:w="1021" w:type="dxa"/>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5 015</w:t>
            </w:r>
          </w:p>
        </w:tc>
      </w:tr>
      <w:tr w:rsidR="0080069F" w:rsidRPr="00625054" w:rsidTr="00874080">
        <w:trPr>
          <w:trHeight w:val="385"/>
        </w:trPr>
        <w:tc>
          <w:tcPr>
            <w:tcW w:w="3216" w:type="dxa"/>
            <w:vMerge/>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2.2. </w:t>
            </w:r>
            <w:r w:rsidRPr="00625054">
              <w:rPr>
                <w:rFonts w:ascii="Times New Roman" w:hAnsi="Times New Roman"/>
                <w:sz w:val="24"/>
                <w:szCs w:val="24"/>
              </w:rPr>
              <w:t>Количество посещений библиотек, ед.</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89000</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89100</w:t>
            </w:r>
          </w:p>
        </w:tc>
        <w:tc>
          <w:tcPr>
            <w:tcW w:w="1021" w:type="dxa"/>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89200</w:t>
            </w:r>
          </w:p>
        </w:tc>
      </w:tr>
      <w:tr w:rsidR="0080069F" w:rsidRPr="00625054" w:rsidTr="00874080">
        <w:trPr>
          <w:trHeight w:val="385"/>
        </w:trPr>
        <w:tc>
          <w:tcPr>
            <w:tcW w:w="3216" w:type="dxa"/>
            <w:vMerge/>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2.3. </w:t>
            </w:r>
            <w:r w:rsidRPr="00625054">
              <w:rPr>
                <w:rFonts w:ascii="Times New Roman" w:hAnsi="Times New Roman"/>
                <w:sz w:val="24"/>
                <w:szCs w:val="24"/>
              </w:rPr>
              <w:t>Объем электронного каталога, ед.</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59000</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59150</w:t>
            </w:r>
          </w:p>
        </w:tc>
        <w:tc>
          <w:tcPr>
            <w:tcW w:w="1021" w:type="dxa"/>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59250</w:t>
            </w:r>
          </w:p>
        </w:tc>
      </w:tr>
      <w:tr w:rsidR="0080069F" w:rsidRPr="00625054" w:rsidTr="00874080">
        <w:trPr>
          <w:trHeight w:val="240"/>
        </w:trPr>
        <w:tc>
          <w:tcPr>
            <w:tcW w:w="3216" w:type="dxa"/>
            <w:vMerge/>
            <w:vAlign w:val="center"/>
            <w:hideMark/>
          </w:tcPr>
          <w:p w:rsidR="0080069F" w:rsidRPr="00625054" w:rsidRDefault="0080069F" w:rsidP="00874080">
            <w:pPr>
              <w:spacing w:after="0" w:line="240" w:lineRule="auto"/>
              <w:rPr>
                <w:rFonts w:ascii="Times New Roman" w:hAnsi="Times New Roman"/>
                <w:sz w:val="24"/>
                <w:szCs w:val="24"/>
              </w:rPr>
            </w:pPr>
          </w:p>
        </w:tc>
        <w:tc>
          <w:tcPr>
            <w:tcW w:w="7017" w:type="dxa"/>
            <w:gridSpan w:val="7"/>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Задача 3 Обеспечение деятельности МБУК «Муниципальный музей»</w:t>
            </w:r>
          </w:p>
        </w:tc>
      </w:tr>
      <w:tr w:rsidR="0080069F" w:rsidRPr="00625054" w:rsidTr="00874080">
        <w:trPr>
          <w:trHeight w:val="653"/>
        </w:trPr>
        <w:tc>
          <w:tcPr>
            <w:tcW w:w="3216" w:type="dxa"/>
            <w:vMerge/>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3.1. </w:t>
            </w:r>
            <w:r w:rsidRPr="00625054">
              <w:rPr>
                <w:rFonts w:ascii="Times New Roman" w:hAnsi="Times New Roman"/>
                <w:sz w:val="24"/>
                <w:szCs w:val="24"/>
              </w:rPr>
              <w:t>Число предметов основного фонда музейных учреждений, которые экспонировались, ед.</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3950</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3955</w:t>
            </w:r>
          </w:p>
        </w:tc>
        <w:tc>
          <w:tcPr>
            <w:tcW w:w="1021" w:type="dxa"/>
            <w:vAlign w:val="center"/>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3960</w:t>
            </w:r>
          </w:p>
        </w:tc>
      </w:tr>
      <w:tr w:rsidR="0080069F" w:rsidRPr="00625054" w:rsidTr="00874080">
        <w:trPr>
          <w:trHeight w:val="363"/>
        </w:trPr>
        <w:tc>
          <w:tcPr>
            <w:tcW w:w="3216" w:type="dxa"/>
            <w:vMerge/>
            <w:vAlign w:val="center"/>
            <w:hideMark/>
          </w:tcPr>
          <w:p w:rsidR="0080069F" w:rsidRPr="00625054" w:rsidRDefault="0080069F" w:rsidP="00874080">
            <w:pPr>
              <w:spacing w:after="0" w:line="240" w:lineRule="auto"/>
              <w:rPr>
                <w:rFonts w:ascii="Times New Roman" w:hAnsi="Times New Roman"/>
                <w:sz w:val="24"/>
                <w:szCs w:val="24"/>
              </w:rPr>
            </w:pPr>
          </w:p>
        </w:tc>
        <w:tc>
          <w:tcPr>
            <w:tcW w:w="4012" w:type="dxa"/>
            <w:gridSpan w:val="2"/>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3.2. </w:t>
            </w:r>
            <w:r w:rsidRPr="00625054">
              <w:rPr>
                <w:rFonts w:ascii="Times New Roman" w:hAnsi="Times New Roman"/>
                <w:sz w:val="24"/>
                <w:szCs w:val="24"/>
              </w:rPr>
              <w:t>Посещаемость музейных учреждений, чел.</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20300</w:t>
            </w:r>
          </w:p>
        </w:tc>
        <w:tc>
          <w:tcPr>
            <w:tcW w:w="992"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20305</w:t>
            </w:r>
          </w:p>
        </w:tc>
        <w:tc>
          <w:tcPr>
            <w:tcW w:w="1021" w:type="dxa"/>
            <w:vAlign w:val="center"/>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20310</w:t>
            </w:r>
          </w:p>
        </w:tc>
      </w:tr>
      <w:tr w:rsidR="0080069F" w:rsidRPr="00625054" w:rsidTr="00874080">
        <w:tc>
          <w:tcPr>
            <w:tcW w:w="3216" w:type="dxa"/>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Сроки реализации подпрограммы</w:t>
            </w:r>
          </w:p>
        </w:tc>
        <w:tc>
          <w:tcPr>
            <w:tcW w:w="7017" w:type="dxa"/>
            <w:gridSpan w:val="7"/>
            <w:hideMark/>
          </w:tcPr>
          <w:p w:rsidR="0080069F" w:rsidRPr="00625054" w:rsidRDefault="0080069F" w:rsidP="00874080">
            <w:pPr>
              <w:widowControl w:val="0"/>
              <w:autoSpaceDE w:val="0"/>
              <w:autoSpaceDN w:val="0"/>
              <w:adjustRightInd w:val="0"/>
              <w:spacing w:after="0" w:line="240" w:lineRule="auto"/>
              <w:rPr>
                <w:rFonts w:ascii="Times New Roman" w:hAnsi="Times New Roman"/>
                <w:color w:val="000000"/>
                <w:sz w:val="24"/>
                <w:szCs w:val="24"/>
              </w:rPr>
            </w:pPr>
            <w:r w:rsidRPr="00625054">
              <w:rPr>
                <w:rFonts w:ascii="Times New Roman" w:hAnsi="Times New Roman"/>
                <w:color w:val="000000"/>
                <w:sz w:val="24"/>
                <w:szCs w:val="24"/>
              </w:rPr>
              <w:t>2023-2025 годы</w:t>
            </w:r>
          </w:p>
        </w:tc>
      </w:tr>
      <w:tr w:rsidR="0080069F" w:rsidRPr="00625054" w:rsidTr="00874080">
        <w:trPr>
          <w:trHeight w:val="451"/>
        </w:trPr>
        <w:tc>
          <w:tcPr>
            <w:tcW w:w="3216" w:type="dxa"/>
            <w:vMerge w:val="restart"/>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Объем и источники финансирования подпрограммы (с детализацией по годам реализации, тыс. рублей)</w:t>
            </w:r>
          </w:p>
        </w:tc>
        <w:tc>
          <w:tcPr>
            <w:tcW w:w="3447" w:type="dxa"/>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Источники</w:t>
            </w:r>
          </w:p>
        </w:tc>
        <w:tc>
          <w:tcPr>
            <w:tcW w:w="1275"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b/>
                <w:sz w:val="24"/>
                <w:szCs w:val="24"/>
              </w:rPr>
            </w:pPr>
            <w:r w:rsidRPr="00625054">
              <w:rPr>
                <w:rFonts w:ascii="Times New Roman" w:hAnsi="Times New Roman"/>
                <w:b/>
                <w:sz w:val="24"/>
                <w:szCs w:val="24"/>
              </w:rPr>
              <w:t>2023</w:t>
            </w:r>
          </w:p>
        </w:tc>
        <w:tc>
          <w:tcPr>
            <w:tcW w:w="1134"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b/>
                <w:sz w:val="24"/>
                <w:szCs w:val="24"/>
              </w:rPr>
            </w:pPr>
            <w:r w:rsidRPr="00625054">
              <w:rPr>
                <w:rFonts w:ascii="Times New Roman" w:hAnsi="Times New Roman"/>
                <w:b/>
                <w:sz w:val="24"/>
                <w:szCs w:val="24"/>
              </w:rPr>
              <w:t>2024</w:t>
            </w:r>
          </w:p>
        </w:tc>
        <w:tc>
          <w:tcPr>
            <w:tcW w:w="1161"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b/>
                <w:sz w:val="24"/>
                <w:szCs w:val="24"/>
              </w:rPr>
            </w:pPr>
            <w:r w:rsidRPr="00625054">
              <w:rPr>
                <w:rFonts w:ascii="Times New Roman" w:hAnsi="Times New Roman"/>
                <w:b/>
                <w:sz w:val="24"/>
                <w:szCs w:val="24"/>
              </w:rPr>
              <w:t>2025</w:t>
            </w:r>
          </w:p>
        </w:tc>
      </w:tr>
      <w:tr w:rsidR="0080069F" w:rsidRPr="00625054" w:rsidTr="00874080">
        <w:trPr>
          <w:trHeight w:val="171"/>
        </w:trPr>
        <w:tc>
          <w:tcPr>
            <w:tcW w:w="3216" w:type="dxa"/>
            <w:vMerge/>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p>
        </w:tc>
        <w:tc>
          <w:tcPr>
            <w:tcW w:w="3447" w:type="dxa"/>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Федеральный бюджет (по согласованию)</w:t>
            </w:r>
          </w:p>
        </w:tc>
        <w:tc>
          <w:tcPr>
            <w:tcW w:w="1275"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191,4</w:t>
            </w:r>
          </w:p>
        </w:tc>
        <w:tc>
          <w:tcPr>
            <w:tcW w:w="1134"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82,8</w:t>
            </w:r>
          </w:p>
        </w:tc>
        <w:tc>
          <w:tcPr>
            <w:tcW w:w="1161"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p>
        </w:tc>
      </w:tr>
      <w:tr w:rsidR="0080069F" w:rsidRPr="00625054" w:rsidTr="00874080">
        <w:trPr>
          <w:trHeight w:val="249"/>
        </w:trPr>
        <w:tc>
          <w:tcPr>
            <w:tcW w:w="3216" w:type="dxa"/>
            <w:vMerge/>
            <w:vAlign w:val="center"/>
            <w:hideMark/>
          </w:tcPr>
          <w:p w:rsidR="0080069F" w:rsidRPr="00625054" w:rsidRDefault="0080069F" w:rsidP="00874080">
            <w:pPr>
              <w:spacing w:after="0" w:line="240" w:lineRule="auto"/>
              <w:rPr>
                <w:rFonts w:ascii="Times New Roman" w:hAnsi="Times New Roman"/>
                <w:sz w:val="24"/>
                <w:szCs w:val="24"/>
              </w:rPr>
            </w:pPr>
          </w:p>
        </w:tc>
        <w:tc>
          <w:tcPr>
            <w:tcW w:w="3447" w:type="dxa"/>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Областной бюджет (по согласованию)</w:t>
            </w:r>
          </w:p>
        </w:tc>
        <w:tc>
          <w:tcPr>
            <w:tcW w:w="1275"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48851,2</w:t>
            </w:r>
          </w:p>
        </w:tc>
        <w:tc>
          <w:tcPr>
            <w:tcW w:w="1134" w:type="dxa"/>
            <w:gridSpan w:val="2"/>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55920,5</w:t>
            </w:r>
          </w:p>
        </w:tc>
        <w:tc>
          <w:tcPr>
            <w:tcW w:w="1161"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1161,8</w:t>
            </w:r>
          </w:p>
        </w:tc>
      </w:tr>
      <w:tr w:rsidR="0080069F" w:rsidRPr="00625054" w:rsidTr="00874080">
        <w:trPr>
          <w:trHeight w:val="249"/>
        </w:trPr>
        <w:tc>
          <w:tcPr>
            <w:tcW w:w="3216" w:type="dxa"/>
            <w:vMerge/>
            <w:vAlign w:val="center"/>
            <w:hideMark/>
          </w:tcPr>
          <w:p w:rsidR="0080069F" w:rsidRPr="00625054" w:rsidRDefault="0080069F" w:rsidP="00874080">
            <w:pPr>
              <w:spacing w:after="0" w:line="240" w:lineRule="auto"/>
              <w:rPr>
                <w:rFonts w:ascii="Times New Roman" w:hAnsi="Times New Roman"/>
                <w:sz w:val="24"/>
                <w:szCs w:val="24"/>
              </w:rPr>
            </w:pPr>
          </w:p>
        </w:tc>
        <w:tc>
          <w:tcPr>
            <w:tcW w:w="3447" w:type="dxa"/>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Районный бюджет</w:t>
            </w:r>
          </w:p>
        </w:tc>
        <w:tc>
          <w:tcPr>
            <w:tcW w:w="1275"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60098,4</w:t>
            </w:r>
          </w:p>
        </w:tc>
        <w:tc>
          <w:tcPr>
            <w:tcW w:w="1134" w:type="dxa"/>
            <w:gridSpan w:val="2"/>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57738,1</w:t>
            </w:r>
          </w:p>
        </w:tc>
        <w:tc>
          <w:tcPr>
            <w:tcW w:w="1161"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55097,1</w:t>
            </w:r>
          </w:p>
        </w:tc>
      </w:tr>
      <w:tr w:rsidR="0080069F" w:rsidRPr="00625054" w:rsidTr="00874080">
        <w:trPr>
          <w:trHeight w:val="100"/>
        </w:trPr>
        <w:tc>
          <w:tcPr>
            <w:tcW w:w="3216" w:type="dxa"/>
            <w:vMerge/>
            <w:vAlign w:val="center"/>
            <w:hideMark/>
          </w:tcPr>
          <w:p w:rsidR="0080069F" w:rsidRPr="00625054" w:rsidRDefault="0080069F" w:rsidP="00874080">
            <w:pPr>
              <w:spacing w:after="0" w:line="240" w:lineRule="auto"/>
              <w:rPr>
                <w:rFonts w:ascii="Times New Roman" w:hAnsi="Times New Roman"/>
                <w:sz w:val="24"/>
                <w:szCs w:val="24"/>
              </w:rPr>
            </w:pPr>
          </w:p>
        </w:tc>
        <w:tc>
          <w:tcPr>
            <w:tcW w:w="3447" w:type="dxa"/>
            <w:vAlign w:val="center"/>
            <w:hideMark/>
          </w:tcPr>
          <w:p w:rsidR="0080069F" w:rsidRPr="00625054" w:rsidRDefault="0080069F" w:rsidP="00874080">
            <w:pPr>
              <w:autoSpaceDE w:val="0"/>
              <w:autoSpaceDN w:val="0"/>
              <w:adjustRightInd w:val="0"/>
              <w:spacing w:after="0" w:line="240" w:lineRule="auto"/>
              <w:rPr>
                <w:rFonts w:ascii="Times New Roman" w:hAnsi="Times New Roman"/>
                <w:color w:val="000000"/>
                <w:sz w:val="24"/>
                <w:szCs w:val="24"/>
              </w:rPr>
            </w:pPr>
            <w:r w:rsidRPr="00625054">
              <w:rPr>
                <w:rFonts w:ascii="Times New Roman" w:hAnsi="Times New Roman"/>
                <w:color w:val="000000"/>
                <w:sz w:val="24"/>
                <w:szCs w:val="24"/>
              </w:rPr>
              <w:t>Всего по источникам</w:t>
            </w:r>
          </w:p>
        </w:tc>
        <w:tc>
          <w:tcPr>
            <w:tcW w:w="1275" w:type="dxa"/>
            <w:gridSpan w:val="2"/>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109141</w:t>
            </w:r>
            <w:r>
              <w:rPr>
                <w:rFonts w:ascii="Times New Roman" w:hAnsi="Times New Roman"/>
                <w:sz w:val="24"/>
                <w:szCs w:val="24"/>
              </w:rPr>
              <w:t>,0</w:t>
            </w:r>
          </w:p>
        </w:tc>
        <w:tc>
          <w:tcPr>
            <w:tcW w:w="1134" w:type="dxa"/>
            <w:gridSpan w:val="2"/>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113741,4</w:t>
            </w:r>
          </w:p>
        </w:tc>
        <w:tc>
          <w:tcPr>
            <w:tcW w:w="1161" w:type="dxa"/>
            <w:gridSpan w:val="2"/>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56258,9</w:t>
            </w:r>
          </w:p>
        </w:tc>
      </w:tr>
    </w:tbl>
    <w:p w:rsidR="0080069F" w:rsidRDefault="0080069F" w:rsidP="0080069F">
      <w:pPr>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 Характеристика текущего состояния сферы реализации Подпрограммы 1</w:t>
      </w:r>
    </w:p>
    <w:p w:rsidR="0080069F" w:rsidRDefault="0080069F" w:rsidP="0080069F">
      <w:pPr>
        <w:autoSpaceDE w:val="0"/>
        <w:autoSpaceDN w:val="0"/>
        <w:adjustRightInd w:val="0"/>
        <w:spacing w:after="0" w:line="240" w:lineRule="auto"/>
        <w:ind w:firstLine="709"/>
        <w:jc w:val="both"/>
        <w:rPr>
          <w:rFonts w:ascii="Times New Roman" w:hAnsi="Times New Roman"/>
          <w:sz w:val="24"/>
          <w:szCs w:val="24"/>
        </w:rPr>
      </w:pPr>
    </w:p>
    <w:p w:rsidR="0080069F" w:rsidRDefault="0080069F" w:rsidP="0080069F">
      <w:pPr>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2.1. Решение задач Подпрограммы 1 возлагается на следующие учреждения:</w:t>
      </w:r>
    </w:p>
    <w:p w:rsidR="0080069F" w:rsidRPr="00625054" w:rsidRDefault="0080069F" w:rsidP="00454377">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МБУК "Районный Дом культуры" с филиалами (Кирзаводской СДК, Новосельцевский СДК, Нестеровский сельский клуб, Чигаринский сельский клуб, Заводской СДК, Прокопский сельский клуб, Нельмачевский сельский клуб, Нарымский СДК, Шпалозаводской СДК, Старицинский СДК, Талиновский сельский клуб);</w:t>
      </w:r>
    </w:p>
    <w:p w:rsidR="0080069F" w:rsidRPr="00625054" w:rsidRDefault="0080069F" w:rsidP="00454377">
      <w:pPr>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625054">
        <w:rPr>
          <w:rFonts w:ascii="Times New Roman" w:hAnsi="Times New Roman"/>
          <w:sz w:val="24"/>
          <w:szCs w:val="24"/>
        </w:rPr>
        <w:t>МБУК "Межпоселенческая библиотека" и 16 филиалов в населенных пунктах с. Парабель</w:t>
      </w:r>
      <w:r w:rsidRPr="00625054">
        <w:rPr>
          <w:rFonts w:ascii="Times New Roman" w:hAnsi="Times New Roman"/>
          <w:color w:val="000000"/>
          <w:sz w:val="24"/>
          <w:szCs w:val="24"/>
        </w:rPr>
        <w:t>, д. Нестерово, с. Новосельцево, д. Чигара, п. Заводской, д. Прокоп, с. Нельмач, с. Старица, д. Тарск, с. Нарым, п. Шпалозавод, д. Луговское, д.</w:t>
      </w:r>
      <w:r>
        <w:rPr>
          <w:rFonts w:ascii="Times New Roman" w:hAnsi="Times New Roman"/>
          <w:color w:val="000000"/>
          <w:sz w:val="24"/>
          <w:szCs w:val="24"/>
        </w:rPr>
        <w:t xml:space="preserve"> Талиновка, Кирзавод, Толмачево;</w:t>
      </w:r>
    </w:p>
    <w:p w:rsidR="0080069F" w:rsidRPr="00625054" w:rsidRDefault="0080069F" w:rsidP="00454377">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МБУК "Муниципальный музей", в который входят: историко-краеведческий музей, музей боевой и трудовой славы, Дом ремесел и национальных промыслов, с размещенной в нем картинной галереей и музей под открытым небом традиционной селькупской культуры "Чумэл-Чвэч".</w:t>
      </w:r>
    </w:p>
    <w:p w:rsidR="0080069F" w:rsidRDefault="0080069F" w:rsidP="0080069F">
      <w:pPr>
        <w:autoSpaceDE w:val="0"/>
        <w:autoSpaceDN w:val="0"/>
        <w:adjustRightInd w:val="0"/>
        <w:spacing w:after="0" w:line="240" w:lineRule="auto"/>
        <w:ind w:firstLine="709"/>
        <w:rPr>
          <w:rFonts w:ascii="Times New Roman" w:hAnsi="Times New Roman"/>
          <w:sz w:val="24"/>
          <w:szCs w:val="24"/>
        </w:rPr>
      </w:pPr>
      <w:r w:rsidRPr="00625054">
        <w:rPr>
          <w:rFonts w:ascii="Times New Roman" w:hAnsi="Times New Roman"/>
          <w:sz w:val="24"/>
          <w:szCs w:val="24"/>
        </w:rPr>
        <w:t>2.2. Штатная численность учреждений</w:t>
      </w:r>
    </w:p>
    <w:p w:rsidR="0080069F" w:rsidRPr="00625054" w:rsidRDefault="0080069F" w:rsidP="0080069F">
      <w:pPr>
        <w:autoSpaceDE w:val="0"/>
        <w:autoSpaceDN w:val="0"/>
        <w:adjustRightInd w:val="0"/>
        <w:spacing w:after="0" w:line="240" w:lineRule="auto"/>
        <w:ind w:firstLine="709"/>
        <w:rPr>
          <w:rFonts w:ascii="Times New Roman" w:hAnsi="Times New Roman"/>
          <w:sz w:val="24"/>
          <w:szCs w:val="24"/>
        </w:rPr>
      </w:pPr>
    </w:p>
    <w:tbl>
      <w:tblPr>
        <w:tblW w:w="5000" w:type="pct"/>
        <w:tblLook w:val="04A0" w:firstRow="1" w:lastRow="0" w:firstColumn="1" w:lastColumn="0" w:noHBand="0" w:noVBand="1"/>
      </w:tblPr>
      <w:tblGrid>
        <w:gridCol w:w="5759"/>
        <w:gridCol w:w="646"/>
        <w:gridCol w:w="4016"/>
      </w:tblGrid>
      <w:tr w:rsidR="0080069F" w:rsidRPr="00625054" w:rsidTr="00874080">
        <w:tc>
          <w:tcPr>
            <w:tcW w:w="2763"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Учреждение</w:t>
            </w:r>
          </w:p>
        </w:tc>
        <w:tc>
          <w:tcPr>
            <w:tcW w:w="310" w:type="pct"/>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p>
        </w:tc>
        <w:tc>
          <w:tcPr>
            <w:tcW w:w="1927"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Количество штатных единиц</w:t>
            </w:r>
          </w:p>
        </w:tc>
      </w:tr>
      <w:tr w:rsidR="0080069F" w:rsidRPr="00625054" w:rsidTr="00874080">
        <w:tc>
          <w:tcPr>
            <w:tcW w:w="2763"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МБУК "Районный Дом культуры" с филиалами</w:t>
            </w:r>
          </w:p>
        </w:tc>
        <w:tc>
          <w:tcPr>
            <w:tcW w:w="310" w:type="pct"/>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p>
        </w:tc>
        <w:tc>
          <w:tcPr>
            <w:tcW w:w="1927"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59 (20-обслуживающий персонал)</w:t>
            </w:r>
          </w:p>
        </w:tc>
      </w:tr>
      <w:tr w:rsidR="0080069F" w:rsidRPr="00625054" w:rsidTr="00874080">
        <w:tc>
          <w:tcPr>
            <w:tcW w:w="2763"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МБУК "Межпоселенческая библиотека" с филиалами</w:t>
            </w:r>
          </w:p>
        </w:tc>
        <w:tc>
          <w:tcPr>
            <w:tcW w:w="310" w:type="pct"/>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p>
        </w:tc>
        <w:tc>
          <w:tcPr>
            <w:tcW w:w="1927"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39 (11-обслуживающий персонал)</w:t>
            </w:r>
          </w:p>
        </w:tc>
      </w:tr>
      <w:tr w:rsidR="0080069F" w:rsidRPr="00625054" w:rsidTr="00874080">
        <w:tc>
          <w:tcPr>
            <w:tcW w:w="2763"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МБУК "Муниципальный музей</w:t>
            </w:r>
          </w:p>
        </w:tc>
        <w:tc>
          <w:tcPr>
            <w:tcW w:w="310" w:type="pct"/>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p>
        </w:tc>
        <w:tc>
          <w:tcPr>
            <w:tcW w:w="1927"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11 (5-обслуживающий персонал)</w:t>
            </w:r>
          </w:p>
        </w:tc>
      </w:tr>
      <w:tr w:rsidR="0080069F" w:rsidRPr="00625054" w:rsidTr="00874080">
        <w:tc>
          <w:tcPr>
            <w:tcW w:w="2763" w:type="pct"/>
            <w:vAlign w:val="center"/>
            <w:hideMark/>
          </w:tcPr>
          <w:p w:rsidR="0080069F" w:rsidRPr="00625054" w:rsidRDefault="0080069F" w:rsidP="00874080">
            <w:pPr>
              <w:autoSpaceDE w:val="0"/>
              <w:autoSpaceDN w:val="0"/>
              <w:adjustRightInd w:val="0"/>
              <w:spacing w:after="0" w:line="240" w:lineRule="auto"/>
              <w:jc w:val="right"/>
              <w:rPr>
                <w:rFonts w:ascii="Times New Roman" w:hAnsi="Times New Roman"/>
                <w:sz w:val="24"/>
                <w:szCs w:val="24"/>
              </w:rPr>
            </w:pPr>
            <w:r w:rsidRPr="00625054">
              <w:rPr>
                <w:rFonts w:ascii="Times New Roman" w:hAnsi="Times New Roman"/>
                <w:sz w:val="24"/>
                <w:szCs w:val="24"/>
              </w:rPr>
              <w:t>ИТОГО</w:t>
            </w:r>
          </w:p>
        </w:tc>
        <w:tc>
          <w:tcPr>
            <w:tcW w:w="310" w:type="pct"/>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p>
        </w:tc>
        <w:tc>
          <w:tcPr>
            <w:tcW w:w="1927"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109 (27-обслуживающий персонал)</w:t>
            </w:r>
          </w:p>
        </w:tc>
      </w:tr>
    </w:tbl>
    <w:p w:rsidR="0080069F" w:rsidRPr="00625054" w:rsidRDefault="0080069F" w:rsidP="0080069F">
      <w:pPr>
        <w:autoSpaceDE w:val="0"/>
        <w:autoSpaceDN w:val="0"/>
        <w:adjustRightInd w:val="0"/>
        <w:spacing w:after="0" w:line="240" w:lineRule="auto"/>
        <w:rPr>
          <w:rFonts w:ascii="Times New Roman" w:hAnsi="Times New Roman"/>
          <w:sz w:val="24"/>
          <w:szCs w:val="24"/>
        </w:rPr>
      </w:pPr>
    </w:p>
    <w:p w:rsidR="0080069F" w:rsidRPr="00625054" w:rsidRDefault="0080069F" w:rsidP="0080069F">
      <w:pPr>
        <w:autoSpaceDE w:val="0"/>
        <w:autoSpaceDN w:val="0"/>
        <w:adjustRightInd w:val="0"/>
        <w:spacing w:after="0" w:line="240" w:lineRule="auto"/>
        <w:ind w:firstLine="709"/>
        <w:rPr>
          <w:rFonts w:ascii="Times New Roman" w:hAnsi="Times New Roman"/>
          <w:sz w:val="24"/>
          <w:szCs w:val="24"/>
        </w:rPr>
      </w:pPr>
      <w:r w:rsidRPr="00625054">
        <w:rPr>
          <w:rFonts w:ascii="Times New Roman" w:hAnsi="Times New Roman"/>
          <w:sz w:val="24"/>
          <w:szCs w:val="24"/>
        </w:rPr>
        <w:t>2.3. Основные отраслевые показатели по итогам 2023 года</w:t>
      </w:r>
    </w:p>
    <w:p w:rsidR="0080069F" w:rsidRDefault="0080069F" w:rsidP="0080069F">
      <w:pPr>
        <w:autoSpaceDE w:val="0"/>
        <w:autoSpaceDN w:val="0"/>
        <w:adjustRightInd w:val="0"/>
        <w:spacing w:after="0" w:line="240" w:lineRule="auto"/>
        <w:jc w:val="both"/>
        <w:rPr>
          <w:rFonts w:ascii="Times New Roman" w:hAnsi="Times New Roman"/>
          <w:sz w:val="24"/>
          <w:szCs w:val="24"/>
        </w:rPr>
      </w:pPr>
    </w:p>
    <w:p w:rsidR="0080069F"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МБУК "Районный Дом культуры"</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tbl>
      <w:tblPr>
        <w:tblW w:w="5000" w:type="pct"/>
        <w:tblLook w:val="04A0" w:firstRow="1" w:lastRow="0" w:firstColumn="1" w:lastColumn="0" w:noHBand="0" w:noVBand="1"/>
      </w:tblPr>
      <w:tblGrid>
        <w:gridCol w:w="675"/>
        <w:gridCol w:w="6663"/>
        <w:gridCol w:w="3083"/>
      </w:tblGrid>
      <w:tr w:rsidR="0080069F" w:rsidRPr="00625054" w:rsidTr="00874080">
        <w:trPr>
          <w:trHeight w:val="551"/>
        </w:trPr>
        <w:tc>
          <w:tcPr>
            <w:tcW w:w="324" w:type="pct"/>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3196"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Наименование показателя</w:t>
            </w:r>
          </w:p>
        </w:tc>
        <w:tc>
          <w:tcPr>
            <w:tcW w:w="1479"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Значение показателя</w:t>
            </w:r>
          </w:p>
        </w:tc>
      </w:tr>
      <w:tr w:rsidR="0080069F" w:rsidRPr="00625054" w:rsidTr="00874080">
        <w:tc>
          <w:tcPr>
            <w:tcW w:w="324"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w:t>
            </w:r>
          </w:p>
        </w:tc>
        <w:tc>
          <w:tcPr>
            <w:tcW w:w="3196"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Культурно-досуговые формирования, ед.</w:t>
            </w:r>
          </w:p>
        </w:tc>
        <w:tc>
          <w:tcPr>
            <w:tcW w:w="1479"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78</w:t>
            </w:r>
          </w:p>
        </w:tc>
      </w:tr>
      <w:tr w:rsidR="0080069F" w:rsidRPr="00625054" w:rsidTr="00874080">
        <w:tc>
          <w:tcPr>
            <w:tcW w:w="324"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w:t>
            </w:r>
          </w:p>
        </w:tc>
        <w:tc>
          <w:tcPr>
            <w:tcW w:w="3196"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Участников культурно-досуговых формирований, чел.</w:t>
            </w:r>
          </w:p>
        </w:tc>
        <w:tc>
          <w:tcPr>
            <w:tcW w:w="1479"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1096</w:t>
            </w:r>
          </w:p>
        </w:tc>
      </w:tr>
      <w:tr w:rsidR="0080069F" w:rsidRPr="00625054" w:rsidTr="00874080">
        <w:tc>
          <w:tcPr>
            <w:tcW w:w="324"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lastRenderedPageBreak/>
              <w:t>3</w:t>
            </w:r>
          </w:p>
        </w:tc>
        <w:tc>
          <w:tcPr>
            <w:tcW w:w="3196"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Число платных мероприятий, ед.</w:t>
            </w:r>
          </w:p>
        </w:tc>
        <w:tc>
          <w:tcPr>
            <w:tcW w:w="1479"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910</w:t>
            </w:r>
          </w:p>
        </w:tc>
      </w:tr>
      <w:tr w:rsidR="0080069F" w:rsidRPr="00625054" w:rsidTr="00874080">
        <w:tc>
          <w:tcPr>
            <w:tcW w:w="324"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4</w:t>
            </w:r>
          </w:p>
        </w:tc>
        <w:tc>
          <w:tcPr>
            <w:tcW w:w="3196"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Посещения платных мероприятий, ед.</w:t>
            </w:r>
          </w:p>
        </w:tc>
        <w:tc>
          <w:tcPr>
            <w:tcW w:w="1479"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25 105</w:t>
            </w:r>
          </w:p>
        </w:tc>
      </w:tr>
    </w:tbl>
    <w:p w:rsidR="0080069F" w:rsidRDefault="0080069F" w:rsidP="0080069F">
      <w:pPr>
        <w:autoSpaceDE w:val="0"/>
        <w:autoSpaceDN w:val="0"/>
        <w:adjustRightInd w:val="0"/>
        <w:spacing w:after="0" w:line="240" w:lineRule="auto"/>
        <w:ind w:firstLine="708"/>
        <w:jc w:val="center"/>
        <w:rPr>
          <w:rFonts w:ascii="Times New Roman" w:hAnsi="Times New Roman"/>
          <w:sz w:val="24"/>
          <w:szCs w:val="24"/>
        </w:rPr>
      </w:pPr>
      <w:r w:rsidRPr="00625054">
        <w:rPr>
          <w:rFonts w:ascii="Times New Roman" w:hAnsi="Times New Roman"/>
          <w:sz w:val="24"/>
          <w:szCs w:val="24"/>
        </w:rPr>
        <w:t>МБУК "Межпоселенческая библиотека"</w:t>
      </w:r>
    </w:p>
    <w:p w:rsidR="0080069F" w:rsidRPr="00625054" w:rsidRDefault="0080069F" w:rsidP="0080069F">
      <w:pPr>
        <w:autoSpaceDE w:val="0"/>
        <w:autoSpaceDN w:val="0"/>
        <w:adjustRightInd w:val="0"/>
        <w:spacing w:after="0" w:line="240" w:lineRule="auto"/>
        <w:ind w:firstLine="708"/>
        <w:jc w:val="center"/>
        <w:rPr>
          <w:rFonts w:ascii="Times New Roman" w:hAnsi="Times New Roman"/>
          <w:sz w:val="24"/>
          <w:szCs w:val="24"/>
        </w:rPr>
      </w:pPr>
    </w:p>
    <w:tbl>
      <w:tblPr>
        <w:tblW w:w="5000" w:type="pct"/>
        <w:tblLook w:val="04A0" w:firstRow="1" w:lastRow="0" w:firstColumn="1" w:lastColumn="0" w:noHBand="0" w:noVBand="1"/>
      </w:tblPr>
      <w:tblGrid>
        <w:gridCol w:w="674"/>
        <w:gridCol w:w="7065"/>
        <w:gridCol w:w="2682"/>
      </w:tblGrid>
      <w:tr w:rsidR="0080069F" w:rsidRPr="00625054" w:rsidTr="00874080">
        <w:tc>
          <w:tcPr>
            <w:tcW w:w="323" w:type="pct"/>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3390"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Наименование показателя</w:t>
            </w:r>
          </w:p>
        </w:tc>
        <w:tc>
          <w:tcPr>
            <w:tcW w:w="1287"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Значение показателя</w:t>
            </w:r>
          </w:p>
        </w:tc>
      </w:tr>
      <w:tr w:rsidR="0080069F" w:rsidRPr="00625054" w:rsidTr="00874080">
        <w:tc>
          <w:tcPr>
            <w:tcW w:w="323"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w:t>
            </w:r>
          </w:p>
        </w:tc>
        <w:tc>
          <w:tcPr>
            <w:tcW w:w="3390"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 xml:space="preserve">Число зарегистрированных пользователей библиотеки, чел </w:t>
            </w:r>
          </w:p>
        </w:tc>
        <w:tc>
          <w:tcPr>
            <w:tcW w:w="1287"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5001</w:t>
            </w:r>
          </w:p>
        </w:tc>
      </w:tr>
      <w:tr w:rsidR="0080069F" w:rsidRPr="00625054" w:rsidTr="00874080">
        <w:tc>
          <w:tcPr>
            <w:tcW w:w="323"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w:t>
            </w:r>
          </w:p>
        </w:tc>
        <w:tc>
          <w:tcPr>
            <w:tcW w:w="3390"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Число посещений, ед.</w:t>
            </w:r>
          </w:p>
        </w:tc>
        <w:tc>
          <w:tcPr>
            <w:tcW w:w="1287"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99932</w:t>
            </w:r>
          </w:p>
        </w:tc>
      </w:tr>
      <w:tr w:rsidR="0080069F" w:rsidRPr="00625054" w:rsidTr="00874080">
        <w:tc>
          <w:tcPr>
            <w:tcW w:w="323"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w:t>
            </w:r>
          </w:p>
        </w:tc>
        <w:tc>
          <w:tcPr>
            <w:tcW w:w="3390" w:type="pct"/>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 xml:space="preserve">Объем электронного каталога, ед </w:t>
            </w:r>
          </w:p>
        </w:tc>
        <w:tc>
          <w:tcPr>
            <w:tcW w:w="1287"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60969</w:t>
            </w:r>
          </w:p>
        </w:tc>
      </w:tr>
    </w:tbl>
    <w:p w:rsidR="0080069F" w:rsidRDefault="0080069F" w:rsidP="0080069F">
      <w:pPr>
        <w:autoSpaceDE w:val="0"/>
        <w:autoSpaceDN w:val="0"/>
        <w:adjustRightInd w:val="0"/>
        <w:spacing w:after="0" w:line="240" w:lineRule="auto"/>
        <w:jc w:val="both"/>
        <w:rPr>
          <w:rFonts w:ascii="Times New Roman" w:hAnsi="Times New Roman"/>
          <w:sz w:val="24"/>
          <w:szCs w:val="24"/>
        </w:rPr>
      </w:pPr>
    </w:p>
    <w:p w:rsidR="0080069F" w:rsidRDefault="0080069F" w:rsidP="0080069F">
      <w:pPr>
        <w:autoSpaceDE w:val="0"/>
        <w:autoSpaceDN w:val="0"/>
        <w:adjustRightInd w:val="0"/>
        <w:spacing w:after="0" w:line="240" w:lineRule="auto"/>
        <w:ind w:firstLine="708"/>
        <w:jc w:val="center"/>
        <w:rPr>
          <w:rFonts w:ascii="Times New Roman" w:hAnsi="Times New Roman"/>
          <w:sz w:val="24"/>
          <w:szCs w:val="24"/>
        </w:rPr>
      </w:pPr>
      <w:r w:rsidRPr="00625054">
        <w:rPr>
          <w:rFonts w:ascii="Times New Roman" w:hAnsi="Times New Roman"/>
          <w:sz w:val="24"/>
          <w:szCs w:val="24"/>
        </w:rPr>
        <w:t>МБУК "Муниципальный музей"</w:t>
      </w:r>
    </w:p>
    <w:p w:rsidR="0080069F" w:rsidRPr="00625054" w:rsidRDefault="0080069F" w:rsidP="0080069F">
      <w:pPr>
        <w:autoSpaceDE w:val="0"/>
        <w:autoSpaceDN w:val="0"/>
        <w:adjustRightInd w:val="0"/>
        <w:spacing w:after="0" w:line="240" w:lineRule="auto"/>
        <w:ind w:firstLine="708"/>
        <w:jc w:val="center"/>
        <w:rPr>
          <w:rFonts w:ascii="Times New Roman" w:hAnsi="Times New Roman"/>
          <w:sz w:val="24"/>
          <w:szCs w:val="24"/>
        </w:rPr>
      </w:pPr>
    </w:p>
    <w:tbl>
      <w:tblPr>
        <w:tblW w:w="5000" w:type="pct"/>
        <w:tblLook w:val="04A0" w:firstRow="1" w:lastRow="0" w:firstColumn="1" w:lastColumn="0" w:noHBand="0" w:noVBand="1"/>
      </w:tblPr>
      <w:tblGrid>
        <w:gridCol w:w="675"/>
        <w:gridCol w:w="6663"/>
        <w:gridCol w:w="3083"/>
      </w:tblGrid>
      <w:tr w:rsidR="0080069F" w:rsidRPr="00625054" w:rsidTr="00874080">
        <w:tc>
          <w:tcPr>
            <w:tcW w:w="324" w:type="pct"/>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196"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Наименование показателя</w:t>
            </w:r>
          </w:p>
        </w:tc>
        <w:tc>
          <w:tcPr>
            <w:tcW w:w="1479" w:type="pct"/>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Значение показателя</w:t>
            </w:r>
          </w:p>
        </w:tc>
      </w:tr>
      <w:tr w:rsidR="0080069F" w:rsidRPr="00625054" w:rsidTr="00874080">
        <w:tc>
          <w:tcPr>
            <w:tcW w:w="324" w:type="pct"/>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1</w:t>
            </w:r>
          </w:p>
        </w:tc>
        <w:tc>
          <w:tcPr>
            <w:tcW w:w="3196" w:type="pct"/>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Число предметов основного фонда, ед.</w:t>
            </w:r>
          </w:p>
        </w:tc>
        <w:tc>
          <w:tcPr>
            <w:tcW w:w="1479" w:type="pct"/>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5273</w:t>
            </w:r>
          </w:p>
        </w:tc>
      </w:tr>
      <w:tr w:rsidR="0080069F" w:rsidRPr="00625054" w:rsidTr="00874080">
        <w:tc>
          <w:tcPr>
            <w:tcW w:w="324" w:type="pct"/>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3196" w:type="pct"/>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Число предметов экспонировалось, ед.</w:t>
            </w:r>
          </w:p>
        </w:tc>
        <w:tc>
          <w:tcPr>
            <w:tcW w:w="1479" w:type="pct"/>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4492</w:t>
            </w:r>
          </w:p>
        </w:tc>
      </w:tr>
      <w:tr w:rsidR="0080069F" w:rsidRPr="00625054" w:rsidTr="00874080">
        <w:tc>
          <w:tcPr>
            <w:tcW w:w="324" w:type="pct"/>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p>
        </w:tc>
        <w:tc>
          <w:tcPr>
            <w:tcW w:w="3196" w:type="pct"/>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Число посещений, ед.</w:t>
            </w:r>
          </w:p>
        </w:tc>
        <w:tc>
          <w:tcPr>
            <w:tcW w:w="1479" w:type="pct"/>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22 864</w:t>
            </w:r>
          </w:p>
        </w:tc>
      </w:tr>
    </w:tbl>
    <w:p w:rsidR="0080069F" w:rsidRPr="00625054" w:rsidRDefault="0080069F" w:rsidP="0080069F">
      <w:pPr>
        <w:autoSpaceDE w:val="0"/>
        <w:autoSpaceDN w:val="0"/>
        <w:adjustRightInd w:val="0"/>
        <w:spacing w:after="0" w:line="240" w:lineRule="auto"/>
        <w:jc w:val="center"/>
        <w:rPr>
          <w:rFonts w:ascii="Times New Roman" w:hAnsi="Times New Roman"/>
          <w:bCs/>
          <w:sz w:val="24"/>
          <w:szCs w:val="24"/>
        </w:rPr>
      </w:pPr>
    </w:p>
    <w:p w:rsidR="0080069F" w:rsidRDefault="0080069F" w:rsidP="0080069F">
      <w:pPr>
        <w:autoSpaceDE w:val="0"/>
        <w:autoSpaceDN w:val="0"/>
        <w:adjustRightInd w:val="0"/>
        <w:spacing w:after="0" w:line="240" w:lineRule="auto"/>
        <w:ind w:firstLine="708"/>
        <w:rPr>
          <w:rFonts w:ascii="Times New Roman" w:hAnsi="Times New Roman"/>
          <w:bCs/>
          <w:sz w:val="24"/>
          <w:szCs w:val="24"/>
        </w:rPr>
      </w:pPr>
      <w:r w:rsidRPr="00625054">
        <w:rPr>
          <w:rFonts w:ascii="Times New Roman" w:hAnsi="Times New Roman"/>
          <w:bCs/>
          <w:sz w:val="24"/>
          <w:szCs w:val="24"/>
        </w:rPr>
        <w:t>2.4. Творческая деятельность</w:t>
      </w:r>
    </w:p>
    <w:p w:rsidR="0080069F" w:rsidRPr="00625054" w:rsidRDefault="0080069F" w:rsidP="0080069F">
      <w:pPr>
        <w:autoSpaceDE w:val="0"/>
        <w:autoSpaceDN w:val="0"/>
        <w:adjustRightInd w:val="0"/>
        <w:spacing w:after="0" w:line="240" w:lineRule="auto"/>
        <w:jc w:val="center"/>
        <w:rPr>
          <w:rFonts w:ascii="Times New Roman" w:hAnsi="Times New Roman"/>
          <w:bCs/>
          <w:sz w:val="24"/>
          <w:szCs w:val="24"/>
        </w:rPr>
      </w:pPr>
    </w:p>
    <w:p w:rsidR="0080069F" w:rsidRPr="00625054" w:rsidRDefault="0080069F" w:rsidP="0080069F">
      <w:pPr>
        <w:spacing w:after="0" w:line="240" w:lineRule="auto"/>
        <w:ind w:firstLine="708"/>
        <w:jc w:val="both"/>
        <w:rPr>
          <w:rFonts w:ascii="Times New Roman" w:hAnsi="Times New Roman"/>
          <w:sz w:val="24"/>
          <w:szCs w:val="24"/>
        </w:rPr>
      </w:pPr>
      <w:r w:rsidRPr="00625054">
        <w:rPr>
          <w:rFonts w:ascii="Times New Roman" w:hAnsi="Times New Roman"/>
          <w:sz w:val="24"/>
          <w:szCs w:val="24"/>
        </w:rPr>
        <w:t xml:space="preserve">Учреждения культуры Парабельского района в прошедшем году работали в условиях реализации национального проекта </w:t>
      </w:r>
      <w:r>
        <w:rPr>
          <w:rFonts w:ascii="Times New Roman" w:hAnsi="Times New Roman"/>
          <w:sz w:val="24"/>
          <w:szCs w:val="24"/>
        </w:rPr>
        <w:t>«</w:t>
      </w:r>
      <w:r w:rsidRPr="00625054">
        <w:rPr>
          <w:rFonts w:ascii="Times New Roman" w:hAnsi="Times New Roman"/>
          <w:sz w:val="24"/>
          <w:szCs w:val="24"/>
        </w:rPr>
        <w:t>Культура</w:t>
      </w:r>
      <w:r>
        <w:rPr>
          <w:rFonts w:ascii="Times New Roman" w:hAnsi="Times New Roman"/>
          <w:sz w:val="24"/>
          <w:szCs w:val="24"/>
        </w:rPr>
        <w:t>»</w:t>
      </w:r>
      <w:r w:rsidRPr="00625054">
        <w:rPr>
          <w:rFonts w:ascii="Times New Roman" w:hAnsi="Times New Roman"/>
          <w:sz w:val="24"/>
          <w:szCs w:val="24"/>
        </w:rPr>
        <w:t>.</w:t>
      </w:r>
    </w:p>
    <w:p w:rsidR="0080069F" w:rsidRPr="00625054" w:rsidRDefault="0080069F" w:rsidP="0080069F">
      <w:pPr>
        <w:spacing w:after="0" w:line="240" w:lineRule="auto"/>
        <w:ind w:firstLine="708"/>
        <w:jc w:val="both"/>
        <w:rPr>
          <w:rFonts w:ascii="Times New Roman" w:hAnsi="Times New Roman"/>
          <w:sz w:val="24"/>
          <w:szCs w:val="24"/>
        </w:rPr>
      </w:pPr>
      <w:r w:rsidRPr="00625054">
        <w:rPr>
          <w:rFonts w:ascii="Times New Roman" w:hAnsi="Times New Roman"/>
          <w:sz w:val="24"/>
          <w:szCs w:val="24"/>
        </w:rPr>
        <w:t>А это значит - поставлены новые масштабные задачи по обучению и обновлению кадрового потенциала, модернизации отрасли через укрепление материально-технической базы учреждений, внедрение новых форм работы, что должно привести к увеличению таких основных отраслевых показателей, как «посещение учреждений культуры</w:t>
      </w:r>
      <w:r>
        <w:rPr>
          <w:rFonts w:ascii="Times New Roman" w:hAnsi="Times New Roman"/>
          <w:sz w:val="24"/>
          <w:szCs w:val="24"/>
        </w:rPr>
        <w:t>»</w:t>
      </w:r>
      <w:r w:rsidRPr="00625054">
        <w:rPr>
          <w:rFonts w:ascii="Times New Roman" w:hAnsi="Times New Roman"/>
          <w:sz w:val="24"/>
          <w:szCs w:val="24"/>
        </w:rPr>
        <w:t xml:space="preserve"> и </w:t>
      </w:r>
      <w:r>
        <w:rPr>
          <w:rFonts w:ascii="Times New Roman" w:hAnsi="Times New Roman"/>
          <w:sz w:val="24"/>
          <w:szCs w:val="24"/>
        </w:rPr>
        <w:t>«</w:t>
      </w:r>
      <w:r w:rsidRPr="00625054">
        <w:rPr>
          <w:rFonts w:ascii="Times New Roman" w:hAnsi="Times New Roman"/>
          <w:sz w:val="24"/>
          <w:szCs w:val="24"/>
        </w:rPr>
        <w:t>увеличение участников клубных формирований</w:t>
      </w:r>
      <w:r>
        <w:rPr>
          <w:rFonts w:ascii="Times New Roman" w:hAnsi="Times New Roman"/>
          <w:sz w:val="24"/>
          <w:szCs w:val="24"/>
        </w:rPr>
        <w:t>»</w:t>
      </w:r>
      <w:r w:rsidRPr="00625054">
        <w:rPr>
          <w:rFonts w:ascii="Times New Roman" w:hAnsi="Times New Roman"/>
          <w:sz w:val="24"/>
          <w:szCs w:val="24"/>
        </w:rPr>
        <w:t>.</w:t>
      </w:r>
    </w:p>
    <w:p w:rsidR="0080069F" w:rsidRPr="00625054" w:rsidRDefault="0080069F" w:rsidP="0080069F">
      <w:pPr>
        <w:spacing w:after="0" w:line="240" w:lineRule="auto"/>
        <w:ind w:firstLine="708"/>
        <w:jc w:val="both"/>
        <w:rPr>
          <w:rFonts w:ascii="Times New Roman" w:hAnsi="Times New Roman"/>
          <w:sz w:val="24"/>
          <w:szCs w:val="24"/>
        </w:rPr>
      </w:pPr>
      <w:r w:rsidRPr="00625054">
        <w:rPr>
          <w:rFonts w:ascii="Times New Roman" w:hAnsi="Times New Roman"/>
          <w:sz w:val="24"/>
          <w:szCs w:val="24"/>
        </w:rPr>
        <w:t xml:space="preserve">Подведены итоги работы всех учреждений культуры за 2023 год. Уровень всех установленных нацпроектом отраслевых показателей всеми районными учреждениями успешно выполнены. </w:t>
      </w:r>
    </w:p>
    <w:p w:rsidR="0080069F" w:rsidRPr="00625054" w:rsidRDefault="0080069F" w:rsidP="0080069F">
      <w:pPr>
        <w:spacing w:after="0" w:line="240" w:lineRule="auto"/>
        <w:ind w:firstLine="708"/>
        <w:jc w:val="both"/>
        <w:rPr>
          <w:rFonts w:ascii="Times New Roman" w:hAnsi="Times New Roman"/>
          <w:b/>
          <w:sz w:val="24"/>
          <w:szCs w:val="24"/>
        </w:rPr>
      </w:pPr>
    </w:p>
    <w:p w:rsidR="0080069F" w:rsidRDefault="0080069F" w:rsidP="0080069F">
      <w:pPr>
        <w:spacing w:after="0" w:line="240" w:lineRule="auto"/>
        <w:jc w:val="center"/>
        <w:rPr>
          <w:rFonts w:ascii="Times New Roman" w:hAnsi="Times New Roman"/>
          <w:b/>
          <w:sz w:val="24"/>
          <w:szCs w:val="24"/>
        </w:rPr>
      </w:pPr>
      <w:r w:rsidRPr="00625054">
        <w:rPr>
          <w:rFonts w:ascii="Times New Roman" w:hAnsi="Times New Roman"/>
          <w:b/>
          <w:sz w:val="24"/>
          <w:szCs w:val="24"/>
        </w:rPr>
        <w:t>МБУК РДК</w:t>
      </w:r>
    </w:p>
    <w:p w:rsidR="0080069F" w:rsidRPr="00625054" w:rsidRDefault="0080069F" w:rsidP="0080069F">
      <w:pPr>
        <w:spacing w:after="0" w:line="240" w:lineRule="auto"/>
        <w:ind w:firstLine="708"/>
        <w:jc w:val="both"/>
        <w:rPr>
          <w:rFonts w:ascii="Times New Roman" w:hAnsi="Times New Roman"/>
          <w:sz w:val="24"/>
          <w:szCs w:val="24"/>
        </w:rPr>
      </w:pPr>
      <w:r w:rsidRPr="00625054">
        <w:rPr>
          <w:rFonts w:ascii="Times New Roman" w:hAnsi="Times New Roman"/>
          <w:sz w:val="24"/>
          <w:szCs w:val="24"/>
        </w:rPr>
        <w:t xml:space="preserve">Учреждение располагает хорошей материально-технической базой, кадровым потенциалом для создания наилучших условий по организации творчества и досуга жителей села Парабель разных возрастных и социальных групп. </w:t>
      </w:r>
    </w:p>
    <w:p w:rsidR="0080069F" w:rsidRPr="00625054" w:rsidRDefault="0080069F" w:rsidP="0080069F">
      <w:pPr>
        <w:spacing w:after="0" w:line="240" w:lineRule="auto"/>
        <w:ind w:firstLine="708"/>
        <w:jc w:val="both"/>
        <w:rPr>
          <w:rFonts w:ascii="Times New Roman" w:hAnsi="Times New Roman"/>
          <w:sz w:val="24"/>
          <w:szCs w:val="24"/>
        </w:rPr>
      </w:pPr>
      <w:r w:rsidRPr="00625054">
        <w:rPr>
          <w:rFonts w:ascii="Times New Roman" w:hAnsi="Times New Roman"/>
          <w:color w:val="000000"/>
          <w:sz w:val="24"/>
          <w:szCs w:val="24"/>
          <w:shd w:val="clear" w:color="auto" w:fill="FFFFFF"/>
        </w:rPr>
        <w:t xml:space="preserve">По состоянию на 30 декабря 2023 года в районном Доме культуры и его филиалах действует </w:t>
      </w:r>
      <w:r w:rsidRPr="00625054">
        <w:rPr>
          <w:rFonts w:ascii="Times New Roman" w:hAnsi="Times New Roman"/>
          <w:sz w:val="24"/>
          <w:szCs w:val="24"/>
          <w:shd w:val="clear" w:color="auto" w:fill="FFFFFF"/>
        </w:rPr>
        <w:t xml:space="preserve">78 творческих коллективов и клубных </w:t>
      </w:r>
      <w:r w:rsidRPr="00625054">
        <w:rPr>
          <w:rFonts w:ascii="Times New Roman" w:hAnsi="Times New Roman"/>
          <w:color w:val="000000"/>
          <w:sz w:val="24"/>
          <w:szCs w:val="24"/>
          <w:shd w:val="clear" w:color="auto" w:fill="FFFFFF"/>
        </w:rPr>
        <w:t xml:space="preserve">формирований, которые посещают </w:t>
      </w:r>
      <w:r w:rsidRPr="00625054">
        <w:rPr>
          <w:rFonts w:ascii="Times New Roman" w:hAnsi="Times New Roman"/>
          <w:sz w:val="24"/>
          <w:szCs w:val="24"/>
          <w:shd w:val="clear" w:color="auto" w:fill="FFFFFF"/>
        </w:rPr>
        <w:t>1096 человек</w:t>
      </w:r>
      <w:r w:rsidRPr="00625054">
        <w:rPr>
          <w:rFonts w:ascii="Times New Roman" w:hAnsi="Times New Roman"/>
          <w:color w:val="000000"/>
          <w:sz w:val="24"/>
          <w:szCs w:val="24"/>
          <w:shd w:val="clear" w:color="auto" w:fill="FFFFFF"/>
        </w:rPr>
        <w:t xml:space="preserve">. Драматические театры Районного Дома культуры и Шпалозаводского СДК, ансамбль казачьей песни </w:t>
      </w:r>
      <w:r>
        <w:rPr>
          <w:rFonts w:ascii="Times New Roman" w:hAnsi="Times New Roman"/>
          <w:color w:val="000000"/>
          <w:sz w:val="24"/>
          <w:szCs w:val="24"/>
          <w:shd w:val="clear" w:color="auto" w:fill="FFFFFF"/>
        </w:rPr>
        <w:t>«</w:t>
      </w:r>
      <w:r w:rsidRPr="00625054">
        <w:rPr>
          <w:rFonts w:ascii="Times New Roman" w:hAnsi="Times New Roman"/>
          <w:color w:val="000000"/>
          <w:sz w:val="24"/>
          <w:szCs w:val="24"/>
          <w:shd w:val="clear" w:color="auto" w:fill="FFFFFF"/>
        </w:rPr>
        <w:t>Иверень</w:t>
      </w:r>
      <w:r>
        <w:rPr>
          <w:rFonts w:ascii="Times New Roman" w:hAnsi="Times New Roman"/>
          <w:color w:val="000000"/>
          <w:sz w:val="24"/>
          <w:szCs w:val="24"/>
          <w:shd w:val="clear" w:color="auto" w:fill="FFFFFF"/>
        </w:rPr>
        <w:t>»</w:t>
      </w:r>
      <w:r w:rsidRPr="00625054">
        <w:rPr>
          <w:rFonts w:ascii="Times New Roman" w:hAnsi="Times New Roman"/>
          <w:color w:val="000000"/>
          <w:sz w:val="24"/>
          <w:szCs w:val="24"/>
          <w:shd w:val="clear" w:color="auto" w:fill="FFFFFF"/>
        </w:rPr>
        <w:t xml:space="preserve">, хор </w:t>
      </w:r>
      <w:r>
        <w:rPr>
          <w:rFonts w:ascii="Times New Roman" w:hAnsi="Times New Roman"/>
          <w:color w:val="000000"/>
          <w:sz w:val="24"/>
          <w:szCs w:val="24"/>
          <w:shd w:val="clear" w:color="auto" w:fill="FFFFFF"/>
        </w:rPr>
        <w:t>«</w:t>
      </w:r>
      <w:r w:rsidRPr="00625054">
        <w:rPr>
          <w:rFonts w:ascii="Times New Roman" w:hAnsi="Times New Roman"/>
          <w:color w:val="000000"/>
          <w:sz w:val="24"/>
          <w:szCs w:val="24"/>
          <w:shd w:val="clear" w:color="auto" w:fill="FFFFFF"/>
        </w:rPr>
        <w:t>Разноцветье</w:t>
      </w:r>
      <w:r>
        <w:rPr>
          <w:rFonts w:ascii="Times New Roman" w:hAnsi="Times New Roman"/>
          <w:color w:val="000000"/>
          <w:sz w:val="24"/>
          <w:szCs w:val="24"/>
          <w:shd w:val="clear" w:color="auto" w:fill="FFFFFF"/>
        </w:rPr>
        <w:t>»</w:t>
      </w:r>
      <w:r w:rsidRPr="00625054">
        <w:rPr>
          <w:rFonts w:ascii="Times New Roman" w:hAnsi="Times New Roman"/>
          <w:color w:val="000000"/>
          <w:sz w:val="24"/>
          <w:szCs w:val="24"/>
          <w:shd w:val="clear" w:color="auto" w:fill="FFFFFF"/>
        </w:rPr>
        <w:t xml:space="preserve"> и хореографический ансамбль </w:t>
      </w:r>
      <w:r>
        <w:rPr>
          <w:rFonts w:ascii="Times New Roman" w:hAnsi="Times New Roman"/>
          <w:color w:val="000000"/>
          <w:sz w:val="24"/>
          <w:szCs w:val="24"/>
          <w:shd w:val="clear" w:color="auto" w:fill="FFFFFF"/>
        </w:rPr>
        <w:t>«Варг-Кара»</w:t>
      </w:r>
      <w:r w:rsidRPr="00625054">
        <w:rPr>
          <w:rFonts w:ascii="Times New Roman" w:hAnsi="Times New Roman"/>
          <w:color w:val="000000"/>
          <w:sz w:val="24"/>
          <w:szCs w:val="24"/>
          <w:shd w:val="clear" w:color="auto" w:fill="FFFFFF"/>
        </w:rPr>
        <w:t xml:space="preserve"> имеют звание </w:t>
      </w:r>
      <w:r>
        <w:rPr>
          <w:rFonts w:ascii="Times New Roman" w:hAnsi="Times New Roman"/>
          <w:color w:val="000000"/>
          <w:sz w:val="24"/>
          <w:szCs w:val="24"/>
          <w:shd w:val="clear" w:color="auto" w:fill="FFFFFF"/>
        </w:rPr>
        <w:t>«народный»</w:t>
      </w:r>
      <w:r w:rsidRPr="00625054">
        <w:rPr>
          <w:rFonts w:ascii="Times New Roman" w:hAnsi="Times New Roman"/>
          <w:color w:val="000000"/>
          <w:sz w:val="24"/>
          <w:szCs w:val="24"/>
          <w:shd w:val="clear" w:color="auto" w:fill="FFFFFF"/>
        </w:rPr>
        <w:t>.</w:t>
      </w:r>
    </w:p>
    <w:p w:rsidR="0080069F" w:rsidRPr="00625054" w:rsidRDefault="0080069F" w:rsidP="0080069F">
      <w:pPr>
        <w:spacing w:after="0" w:line="240" w:lineRule="auto"/>
        <w:ind w:firstLine="708"/>
        <w:jc w:val="both"/>
        <w:rPr>
          <w:rFonts w:ascii="Times New Roman" w:hAnsi="Times New Roman"/>
          <w:sz w:val="24"/>
          <w:szCs w:val="24"/>
        </w:rPr>
      </w:pPr>
      <w:r w:rsidRPr="00625054">
        <w:rPr>
          <w:rFonts w:ascii="Times New Roman" w:hAnsi="Times New Roman"/>
          <w:sz w:val="24"/>
          <w:szCs w:val="24"/>
        </w:rPr>
        <w:t>В течение 2023 года творческие коллективы, исполнители, мастера ДПИ и ИЗО районного Дома культуры участвовали в районных, областных, межрегиональных, всероссийских конкурсах и фестивалях. Особенно активны хореографические ансамбли</w:t>
      </w:r>
      <w:r>
        <w:rPr>
          <w:rFonts w:ascii="Times New Roman" w:hAnsi="Times New Roman"/>
          <w:sz w:val="24"/>
          <w:szCs w:val="24"/>
        </w:rPr>
        <w:t xml:space="preserve"> «</w:t>
      </w:r>
      <w:r w:rsidRPr="00625054">
        <w:rPr>
          <w:rFonts w:ascii="Times New Roman" w:hAnsi="Times New Roman"/>
          <w:sz w:val="24"/>
          <w:szCs w:val="24"/>
        </w:rPr>
        <w:t>Варг-Кара</w:t>
      </w:r>
      <w:r>
        <w:rPr>
          <w:rFonts w:ascii="Times New Roman" w:hAnsi="Times New Roman"/>
          <w:sz w:val="24"/>
          <w:szCs w:val="24"/>
        </w:rPr>
        <w:t xml:space="preserve">» </w:t>
      </w:r>
      <w:r w:rsidRPr="00625054">
        <w:rPr>
          <w:rFonts w:ascii="Times New Roman" w:hAnsi="Times New Roman"/>
          <w:sz w:val="24"/>
          <w:szCs w:val="24"/>
        </w:rPr>
        <w:t xml:space="preserve">и «Парабель» (рук. А.Малахова) и ансамбль казачьей песни </w:t>
      </w:r>
      <w:r>
        <w:rPr>
          <w:rFonts w:ascii="Times New Roman" w:hAnsi="Times New Roman"/>
          <w:sz w:val="24"/>
          <w:szCs w:val="24"/>
        </w:rPr>
        <w:t>«</w:t>
      </w:r>
      <w:r w:rsidRPr="00625054">
        <w:rPr>
          <w:rFonts w:ascii="Times New Roman" w:hAnsi="Times New Roman"/>
          <w:sz w:val="24"/>
          <w:szCs w:val="24"/>
        </w:rPr>
        <w:t>Иверень</w:t>
      </w:r>
      <w:r>
        <w:rPr>
          <w:rFonts w:ascii="Times New Roman" w:hAnsi="Times New Roman"/>
          <w:sz w:val="24"/>
          <w:szCs w:val="24"/>
        </w:rPr>
        <w:t>»</w:t>
      </w:r>
      <w:r w:rsidRPr="00625054">
        <w:rPr>
          <w:rFonts w:ascii="Times New Roman" w:hAnsi="Times New Roman"/>
          <w:sz w:val="24"/>
          <w:szCs w:val="24"/>
        </w:rPr>
        <w:t xml:space="preserve"> (рук. Ковбаса А.Ф.), фольклорный ансамбль «Беловодье» (руководитель Еремеева Ю.В.)</w:t>
      </w:r>
    </w:p>
    <w:p w:rsidR="0080069F" w:rsidRPr="00625054" w:rsidRDefault="0080069F" w:rsidP="0080069F">
      <w:pPr>
        <w:spacing w:after="0" w:line="240" w:lineRule="auto"/>
        <w:ind w:firstLine="708"/>
        <w:jc w:val="both"/>
        <w:rPr>
          <w:rFonts w:ascii="Times New Roman" w:hAnsi="Times New Roman"/>
          <w:sz w:val="24"/>
          <w:szCs w:val="24"/>
        </w:rPr>
      </w:pPr>
      <w:r w:rsidRPr="00625054">
        <w:rPr>
          <w:rFonts w:ascii="Times New Roman" w:hAnsi="Times New Roman"/>
          <w:sz w:val="24"/>
          <w:szCs w:val="24"/>
        </w:rPr>
        <w:t xml:space="preserve">По-прежнему активно принимали участие в Губернаторском фестивале народного творчества </w:t>
      </w:r>
      <w:r>
        <w:rPr>
          <w:rFonts w:ascii="Times New Roman" w:hAnsi="Times New Roman"/>
          <w:sz w:val="24"/>
          <w:szCs w:val="24"/>
        </w:rPr>
        <w:t>«</w:t>
      </w:r>
      <w:r w:rsidRPr="00625054">
        <w:rPr>
          <w:rFonts w:ascii="Times New Roman" w:hAnsi="Times New Roman"/>
          <w:sz w:val="24"/>
          <w:szCs w:val="24"/>
        </w:rPr>
        <w:t>Вместе - мы Россия</w:t>
      </w:r>
      <w:r>
        <w:rPr>
          <w:rFonts w:ascii="Times New Roman" w:hAnsi="Times New Roman"/>
          <w:sz w:val="24"/>
          <w:szCs w:val="24"/>
        </w:rPr>
        <w:t>»</w:t>
      </w:r>
      <w:r w:rsidRPr="00625054">
        <w:rPr>
          <w:rFonts w:ascii="Times New Roman" w:hAnsi="Times New Roman"/>
          <w:sz w:val="24"/>
          <w:szCs w:val="24"/>
        </w:rPr>
        <w:t xml:space="preserve">. </w:t>
      </w:r>
    </w:p>
    <w:p w:rsidR="0080069F" w:rsidRPr="00625054" w:rsidRDefault="0080069F" w:rsidP="0080069F">
      <w:pPr>
        <w:spacing w:after="0" w:line="240" w:lineRule="auto"/>
        <w:ind w:firstLine="703"/>
        <w:jc w:val="both"/>
        <w:rPr>
          <w:rFonts w:ascii="Times New Roman" w:hAnsi="Times New Roman"/>
          <w:sz w:val="24"/>
          <w:szCs w:val="24"/>
        </w:rPr>
      </w:pPr>
      <w:r w:rsidRPr="00625054">
        <w:rPr>
          <w:rFonts w:ascii="Times New Roman" w:hAnsi="Times New Roman"/>
          <w:sz w:val="24"/>
          <w:szCs w:val="24"/>
        </w:rPr>
        <w:t>Районный Дом культуры держит высокий уровень проведения районных мероприятий. Особенно широко и масштабно прошли праздничные торжества и уличное гуляние в честь Дня Великой Победы и межрегиональный фестиваль коренных народов Сибири "Этюды Севера" .</w:t>
      </w:r>
    </w:p>
    <w:p w:rsidR="0080069F" w:rsidRPr="00625054" w:rsidRDefault="0080069F" w:rsidP="0080069F">
      <w:pPr>
        <w:spacing w:after="0" w:line="240" w:lineRule="auto"/>
        <w:ind w:firstLine="703"/>
        <w:jc w:val="both"/>
        <w:rPr>
          <w:rFonts w:ascii="Times New Roman" w:hAnsi="Times New Roman"/>
          <w:sz w:val="24"/>
          <w:szCs w:val="24"/>
        </w:rPr>
      </w:pPr>
      <w:r w:rsidRPr="00625054">
        <w:rPr>
          <w:rFonts w:ascii="Times New Roman" w:hAnsi="Times New Roman"/>
          <w:sz w:val="24"/>
          <w:szCs w:val="24"/>
        </w:rPr>
        <w:t>Несмотря на то, что практически не работает Талиновский сельский клуб</w:t>
      </w:r>
      <w:r>
        <w:rPr>
          <w:rFonts w:ascii="Times New Roman" w:hAnsi="Times New Roman"/>
          <w:sz w:val="24"/>
          <w:szCs w:val="24"/>
        </w:rPr>
        <w:t>,</w:t>
      </w:r>
      <w:r w:rsidRPr="00625054">
        <w:rPr>
          <w:rFonts w:ascii="Times New Roman" w:hAnsi="Times New Roman"/>
          <w:sz w:val="24"/>
          <w:szCs w:val="24"/>
        </w:rPr>
        <w:t xml:space="preserve"> по причине отсутствия специалиста</w:t>
      </w:r>
      <w:r>
        <w:rPr>
          <w:rFonts w:ascii="Times New Roman" w:hAnsi="Times New Roman"/>
          <w:sz w:val="24"/>
          <w:szCs w:val="24"/>
        </w:rPr>
        <w:t>, а</w:t>
      </w:r>
      <w:r w:rsidRPr="00625054">
        <w:rPr>
          <w:rFonts w:ascii="Times New Roman" w:hAnsi="Times New Roman"/>
          <w:sz w:val="24"/>
          <w:szCs w:val="24"/>
        </w:rPr>
        <w:t xml:space="preserve"> Нарымский сельский Дом культуры 7 месяцев находился на капитальном ремонте</w:t>
      </w:r>
      <w:r>
        <w:rPr>
          <w:rFonts w:ascii="Times New Roman" w:hAnsi="Times New Roman"/>
          <w:sz w:val="24"/>
          <w:szCs w:val="24"/>
        </w:rPr>
        <w:t>, о</w:t>
      </w:r>
      <w:r w:rsidRPr="00625054">
        <w:rPr>
          <w:rFonts w:ascii="Times New Roman" w:hAnsi="Times New Roman"/>
          <w:sz w:val="24"/>
          <w:szCs w:val="24"/>
        </w:rPr>
        <w:t xml:space="preserve">траслевой показатель по посещению клубных учреждений выполнен в полном объеме. </w:t>
      </w:r>
    </w:p>
    <w:p w:rsidR="0080069F" w:rsidRDefault="0080069F" w:rsidP="0080069F">
      <w:pPr>
        <w:spacing w:after="0" w:line="240" w:lineRule="auto"/>
        <w:ind w:firstLine="703"/>
        <w:jc w:val="both"/>
        <w:rPr>
          <w:rFonts w:ascii="Times New Roman" w:hAnsi="Times New Roman"/>
          <w:sz w:val="24"/>
          <w:szCs w:val="24"/>
        </w:rPr>
      </w:pPr>
      <w:r w:rsidRPr="00625054">
        <w:rPr>
          <w:rFonts w:ascii="Times New Roman" w:hAnsi="Times New Roman"/>
          <w:sz w:val="24"/>
          <w:szCs w:val="24"/>
        </w:rPr>
        <w:lastRenderedPageBreak/>
        <w:t>Одно из главных приятных событий года в клубной системе – капитальный ремонт и полное техническое переоснащение Нарымского сельского Дома культуры в рамках Национального проекта РВ «Культура» (23,7 млн. рублей) и за счет средств</w:t>
      </w:r>
      <w:r>
        <w:rPr>
          <w:rFonts w:ascii="Times New Roman" w:hAnsi="Times New Roman"/>
          <w:sz w:val="24"/>
          <w:szCs w:val="24"/>
        </w:rPr>
        <w:t xml:space="preserve"> спонсорской помощи АО «Томскнефть» ВНК и ООО «</w:t>
      </w:r>
      <w:r w:rsidRPr="00625054">
        <w:rPr>
          <w:rFonts w:ascii="Times New Roman" w:hAnsi="Times New Roman"/>
          <w:sz w:val="24"/>
          <w:szCs w:val="24"/>
        </w:rPr>
        <w:t>Газпромнефть-Восток». (4,0 млн.</w:t>
      </w:r>
      <w:r>
        <w:rPr>
          <w:rFonts w:ascii="Times New Roman" w:hAnsi="Times New Roman"/>
          <w:sz w:val="24"/>
          <w:szCs w:val="24"/>
        </w:rPr>
        <w:t xml:space="preserve"> </w:t>
      </w:r>
      <w:r w:rsidRPr="00625054">
        <w:rPr>
          <w:rFonts w:ascii="Times New Roman" w:hAnsi="Times New Roman"/>
          <w:sz w:val="24"/>
          <w:szCs w:val="24"/>
        </w:rPr>
        <w:t>рублей)</w:t>
      </w:r>
      <w:r>
        <w:rPr>
          <w:rFonts w:ascii="Times New Roman" w:hAnsi="Times New Roman"/>
          <w:sz w:val="24"/>
          <w:szCs w:val="24"/>
        </w:rPr>
        <w:t>.</w:t>
      </w:r>
    </w:p>
    <w:p w:rsidR="0080069F" w:rsidRPr="00625054" w:rsidRDefault="0080069F" w:rsidP="0080069F">
      <w:pPr>
        <w:spacing w:after="0" w:line="240" w:lineRule="auto"/>
        <w:ind w:firstLine="703"/>
        <w:jc w:val="both"/>
        <w:rPr>
          <w:rFonts w:ascii="Times New Roman" w:hAnsi="Times New Roman"/>
          <w:sz w:val="24"/>
          <w:szCs w:val="24"/>
        </w:rPr>
      </w:pPr>
    </w:p>
    <w:p w:rsidR="0080069F" w:rsidRDefault="0080069F" w:rsidP="0080069F">
      <w:pPr>
        <w:spacing w:after="0" w:line="240" w:lineRule="auto"/>
        <w:jc w:val="center"/>
        <w:rPr>
          <w:rFonts w:ascii="Times New Roman" w:hAnsi="Times New Roman"/>
          <w:b/>
          <w:sz w:val="24"/>
          <w:szCs w:val="24"/>
        </w:rPr>
      </w:pPr>
      <w:r w:rsidRPr="00625054">
        <w:rPr>
          <w:rFonts w:ascii="Times New Roman" w:hAnsi="Times New Roman"/>
          <w:b/>
          <w:sz w:val="24"/>
          <w:szCs w:val="24"/>
        </w:rPr>
        <w:t>Межпоселенческая библиотека</w:t>
      </w:r>
    </w:p>
    <w:p w:rsidR="0080069F" w:rsidRPr="00625054" w:rsidRDefault="0080069F" w:rsidP="0080069F">
      <w:pPr>
        <w:spacing w:after="0" w:line="240" w:lineRule="auto"/>
        <w:ind w:firstLine="703"/>
        <w:jc w:val="both"/>
        <w:rPr>
          <w:rFonts w:ascii="Times New Roman" w:hAnsi="Times New Roman"/>
          <w:b/>
          <w:sz w:val="24"/>
          <w:szCs w:val="24"/>
        </w:rPr>
      </w:pPr>
      <w:r w:rsidRPr="009A568D">
        <w:rPr>
          <w:rFonts w:ascii="Times New Roman" w:hAnsi="Times New Roman"/>
          <w:sz w:val="24"/>
          <w:szCs w:val="24"/>
        </w:rPr>
        <w:t>Межпоселенческая библиотека</w:t>
      </w:r>
      <w:r w:rsidRPr="00625054">
        <w:rPr>
          <w:rFonts w:ascii="Times New Roman" w:hAnsi="Times New Roman"/>
          <w:sz w:val="24"/>
          <w:szCs w:val="24"/>
        </w:rPr>
        <w:t xml:space="preserve"> отработала минувший год в условиях модернизированной модельной библиотеки. При этом пользователями в 2023 году по району являлись </w:t>
      </w:r>
      <w:r w:rsidRPr="00625054">
        <w:rPr>
          <w:rFonts w:ascii="Times New Roman" w:hAnsi="Times New Roman"/>
          <w:sz w:val="24"/>
          <w:szCs w:val="24"/>
          <w:lang w:eastAsia="ar-SA"/>
        </w:rPr>
        <w:t>5</w:t>
      </w:r>
      <w:r w:rsidRPr="00625054">
        <w:rPr>
          <w:rFonts w:ascii="Times New Roman" w:hAnsi="Times New Roman"/>
          <w:sz w:val="24"/>
          <w:szCs w:val="24"/>
        </w:rPr>
        <w:t xml:space="preserve"> 001 </w:t>
      </w:r>
      <w:r w:rsidRPr="00625054">
        <w:rPr>
          <w:rFonts w:ascii="Times New Roman" w:hAnsi="Times New Roman"/>
          <w:sz w:val="24"/>
          <w:szCs w:val="24"/>
          <w:lang w:eastAsia="ar-SA"/>
        </w:rPr>
        <w:t xml:space="preserve">человек, посещение библиотек – 99 932, а книг было выдано – 152 803. Приобретения новой литературы в прошлом году составило </w:t>
      </w:r>
      <w:r w:rsidRPr="00625054">
        <w:rPr>
          <w:rFonts w:ascii="Times New Roman" w:hAnsi="Times New Roman"/>
          <w:color w:val="000000"/>
          <w:sz w:val="24"/>
          <w:szCs w:val="24"/>
          <w:lang w:eastAsia="ar-SA"/>
        </w:rPr>
        <w:t xml:space="preserve">3914 </w:t>
      </w:r>
      <w:r w:rsidRPr="00625054">
        <w:rPr>
          <w:rFonts w:ascii="Times New Roman" w:hAnsi="Times New Roman"/>
          <w:sz w:val="24"/>
          <w:szCs w:val="24"/>
          <w:lang w:eastAsia="ar-SA"/>
        </w:rPr>
        <w:t>экз., на сумму 940 127 рублей, выписано периодических изданий - 2803 экз.  на сумму 413</w:t>
      </w:r>
      <w:r>
        <w:rPr>
          <w:rFonts w:ascii="Times New Roman" w:hAnsi="Times New Roman"/>
          <w:sz w:val="24"/>
          <w:szCs w:val="24"/>
          <w:lang w:eastAsia="ar-SA"/>
        </w:rPr>
        <w:t> </w:t>
      </w:r>
      <w:r w:rsidRPr="00625054">
        <w:rPr>
          <w:rFonts w:ascii="Times New Roman" w:hAnsi="Times New Roman"/>
          <w:sz w:val="24"/>
          <w:szCs w:val="24"/>
          <w:lang w:eastAsia="ar-SA"/>
        </w:rPr>
        <w:t>185 рублей.</w:t>
      </w:r>
    </w:p>
    <w:p w:rsidR="0080069F" w:rsidRPr="00625054" w:rsidRDefault="0080069F" w:rsidP="0080069F">
      <w:pPr>
        <w:spacing w:after="0" w:line="240" w:lineRule="auto"/>
        <w:ind w:firstLine="703"/>
        <w:jc w:val="both"/>
        <w:rPr>
          <w:rFonts w:ascii="Times New Roman" w:hAnsi="Times New Roman"/>
          <w:sz w:val="24"/>
          <w:szCs w:val="24"/>
        </w:rPr>
      </w:pPr>
      <w:r w:rsidRPr="00625054">
        <w:rPr>
          <w:rFonts w:ascii="Times New Roman" w:hAnsi="Times New Roman"/>
          <w:sz w:val="24"/>
          <w:szCs w:val="24"/>
          <w:lang w:eastAsia="ar-SA"/>
        </w:rPr>
        <w:t>Для более полного охвата населения библиотечным обслуживанием во всех филиалах практикуется книгоношество - обслуживание инвалидов и пожилых людей с доставкой книг и периодических изданий на дом. Таких читателей по системе 84 человек, книговыдача им составила 4922 экз.</w:t>
      </w:r>
      <w:r w:rsidRPr="00625054">
        <w:rPr>
          <w:rFonts w:ascii="Times New Roman" w:hAnsi="Times New Roman"/>
          <w:sz w:val="24"/>
          <w:szCs w:val="24"/>
        </w:rPr>
        <w:t xml:space="preserve"> </w:t>
      </w:r>
    </w:p>
    <w:p w:rsidR="0080069F" w:rsidRPr="00625054" w:rsidRDefault="0080069F" w:rsidP="0080069F">
      <w:pPr>
        <w:spacing w:after="0" w:line="240" w:lineRule="auto"/>
        <w:ind w:firstLine="703"/>
        <w:jc w:val="both"/>
        <w:rPr>
          <w:rFonts w:ascii="Times New Roman" w:hAnsi="Times New Roman"/>
          <w:sz w:val="24"/>
          <w:szCs w:val="24"/>
        </w:rPr>
      </w:pPr>
      <w:r w:rsidRPr="00625054">
        <w:rPr>
          <w:rFonts w:ascii="Times New Roman" w:hAnsi="Times New Roman"/>
          <w:sz w:val="24"/>
          <w:szCs w:val="24"/>
          <w:lang w:eastAsia="ar-SA"/>
        </w:rPr>
        <w:t xml:space="preserve">МБУК </w:t>
      </w:r>
      <w:r>
        <w:rPr>
          <w:rFonts w:ascii="Times New Roman" w:hAnsi="Times New Roman"/>
          <w:sz w:val="24"/>
          <w:szCs w:val="24"/>
          <w:lang w:eastAsia="ar-SA"/>
        </w:rPr>
        <w:t>«</w:t>
      </w:r>
      <w:r w:rsidRPr="00625054">
        <w:rPr>
          <w:rFonts w:ascii="Times New Roman" w:hAnsi="Times New Roman"/>
          <w:sz w:val="24"/>
          <w:szCs w:val="24"/>
          <w:lang w:eastAsia="ar-SA"/>
        </w:rPr>
        <w:t>Межпоселенческая библиотека</w:t>
      </w:r>
      <w:r>
        <w:rPr>
          <w:rFonts w:ascii="Times New Roman" w:hAnsi="Times New Roman"/>
          <w:sz w:val="24"/>
          <w:szCs w:val="24"/>
          <w:lang w:eastAsia="ar-SA"/>
        </w:rPr>
        <w:t>»</w:t>
      </w:r>
      <w:r w:rsidRPr="00625054">
        <w:rPr>
          <w:rFonts w:ascii="Times New Roman" w:hAnsi="Times New Roman"/>
          <w:sz w:val="24"/>
          <w:szCs w:val="24"/>
          <w:lang w:eastAsia="ar-SA"/>
        </w:rPr>
        <w:t xml:space="preserve"> имеет один сайт, на котором представлена вся сеть муниципальных библиотека района. В 2023 году сайт посетили 8</w:t>
      </w:r>
      <w:r>
        <w:rPr>
          <w:rFonts w:ascii="Times New Roman" w:hAnsi="Times New Roman"/>
          <w:sz w:val="24"/>
          <w:szCs w:val="24"/>
          <w:lang w:eastAsia="ar-SA"/>
        </w:rPr>
        <w:t> </w:t>
      </w:r>
      <w:r w:rsidRPr="00625054">
        <w:rPr>
          <w:rFonts w:ascii="Times New Roman" w:hAnsi="Times New Roman"/>
          <w:sz w:val="24"/>
          <w:szCs w:val="24"/>
          <w:lang w:eastAsia="ar-SA"/>
        </w:rPr>
        <w:t>927 человек.</w:t>
      </w:r>
    </w:p>
    <w:p w:rsidR="0080069F" w:rsidRPr="00625054" w:rsidRDefault="0080069F" w:rsidP="0080069F">
      <w:pPr>
        <w:suppressAutoHyphens/>
        <w:spacing w:after="0" w:line="240" w:lineRule="auto"/>
        <w:ind w:firstLine="708"/>
        <w:jc w:val="both"/>
        <w:rPr>
          <w:rFonts w:ascii="Times New Roman" w:hAnsi="Times New Roman"/>
          <w:sz w:val="24"/>
          <w:szCs w:val="24"/>
        </w:rPr>
      </w:pPr>
      <w:r w:rsidRPr="00625054">
        <w:rPr>
          <w:rFonts w:ascii="Times New Roman" w:hAnsi="Times New Roman"/>
          <w:sz w:val="24"/>
          <w:szCs w:val="24"/>
        </w:rPr>
        <w:t>Продолжается оцифровка электронной библиотеки. Объем электронного каталога вырос и составляет сегодня 60</w:t>
      </w:r>
      <w:r>
        <w:rPr>
          <w:rFonts w:ascii="Times New Roman" w:hAnsi="Times New Roman"/>
          <w:sz w:val="24"/>
          <w:szCs w:val="24"/>
        </w:rPr>
        <w:t> </w:t>
      </w:r>
      <w:r w:rsidRPr="00625054">
        <w:rPr>
          <w:rFonts w:ascii="Times New Roman" w:hAnsi="Times New Roman"/>
          <w:sz w:val="24"/>
          <w:szCs w:val="24"/>
        </w:rPr>
        <w:t>969 записей</w:t>
      </w:r>
      <w:r w:rsidRPr="00625054">
        <w:rPr>
          <w:rFonts w:ascii="Times New Roman" w:hAnsi="Times New Roman"/>
          <w:sz w:val="24"/>
          <w:szCs w:val="24"/>
          <w:lang w:eastAsia="ar-SA"/>
        </w:rPr>
        <w:t xml:space="preserve">. </w:t>
      </w:r>
      <w:r w:rsidRPr="00625054">
        <w:rPr>
          <w:rFonts w:ascii="Times New Roman" w:hAnsi="Times New Roman"/>
          <w:sz w:val="24"/>
          <w:szCs w:val="24"/>
        </w:rPr>
        <w:t>Активно и информативно продолжает пополняться сайт библиотеки.</w:t>
      </w:r>
    </w:p>
    <w:p w:rsidR="0080069F" w:rsidRPr="00625054" w:rsidRDefault="0080069F" w:rsidP="0080069F">
      <w:pPr>
        <w:suppressAutoHyphens/>
        <w:spacing w:after="0" w:line="240" w:lineRule="auto"/>
        <w:ind w:firstLine="708"/>
        <w:jc w:val="both"/>
        <w:rPr>
          <w:rFonts w:ascii="Times New Roman" w:hAnsi="Times New Roman"/>
          <w:sz w:val="24"/>
          <w:szCs w:val="24"/>
        </w:rPr>
      </w:pPr>
      <w:r w:rsidRPr="00625054">
        <w:rPr>
          <w:rFonts w:ascii="Times New Roman" w:hAnsi="Times New Roman"/>
          <w:sz w:val="24"/>
          <w:szCs w:val="24"/>
        </w:rPr>
        <w:t>В течение года в библиотеках района проведено массовых мероприятий всех форм – 1408, посещения на них составили – 39</w:t>
      </w:r>
      <w:r>
        <w:rPr>
          <w:rFonts w:ascii="Times New Roman" w:hAnsi="Times New Roman"/>
          <w:sz w:val="24"/>
          <w:szCs w:val="24"/>
        </w:rPr>
        <w:t> </w:t>
      </w:r>
      <w:r w:rsidRPr="00625054">
        <w:rPr>
          <w:rFonts w:ascii="Times New Roman" w:hAnsi="Times New Roman"/>
          <w:sz w:val="24"/>
          <w:szCs w:val="24"/>
        </w:rPr>
        <w:t>547 человек.</w:t>
      </w:r>
    </w:p>
    <w:p w:rsidR="0080069F" w:rsidRDefault="0080069F" w:rsidP="0080069F">
      <w:pPr>
        <w:suppressAutoHyphens/>
        <w:spacing w:after="0" w:line="240" w:lineRule="auto"/>
        <w:ind w:firstLine="708"/>
        <w:jc w:val="both"/>
        <w:rPr>
          <w:rFonts w:ascii="Times New Roman" w:hAnsi="Times New Roman"/>
          <w:sz w:val="24"/>
          <w:szCs w:val="24"/>
        </w:rPr>
      </w:pPr>
      <w:r w:rsidRPr="00625054">
        <w:rPr>
          <w:rFonts w:ascii="Times New Roman" w:hAnsi="Times New Roman"/>
          <w:sz w:val="24"/>
          <w:szCs w:val="24"/>
        </w:rPr>
        <w:t>Приятным событием стало создание модельной публичной библиотеки в с.</w:t>
      </w:r>
      <w:r>
        <w:rPr>
          <w:rFonts w:ascii="Times New Roman" w:hAnsi="Times New Roman"/>
          <w:sz w:val="24"/>
          <w:szCs w:val="24"/>
        </w:rPr>
        <w:t xml:space="preserve"> </w:t>
      </w:r>
      <w:r w:rsidRPr="00625054">
        <w:rPr>
          <w:rFonts w:ascii="Times New Roman" w:hAnsi="Times New Roman"/>
          <w:sz w:val="24"/>
          <w:szCs w:val="24"/>
        </w:rPr>
        <w:t>Нарым за счет средств областной субсидии в размере 2 млн. рублей.</w:t>
      </w:r>
    </w:p>
    <w:p w:rsidR="0080069F" w:rsidRPr="00625054" w:rsidRDefault="0080069F" w:rsidP="0080069F">
      <w:pPr>
        <w:suppressAutoHyphens/>
        <w:spacing w:after="0" w:line="240" w:lineRule="auto"/>
        <w:jc w:val="both"/>
        <w:rPr>
          <w:rFonts w:ascii="Times New Roman" w:hAnsi="Times New Roman"/>
          <w:sz w:val="24"/>
          <w:szCs w:val="24"/>
        </w:rPr>
      </w:pPr>
    </w:p>
    <w:p w:rsidR="0080069F" w:rsidRPr="00625054" w:rsidRDefault="0080069F" w:rsidP="0080069F">
      <w:pPr>
        <w:suppressAutoHyphens/>
        <w:spacing w:after="0" w:line="240" w:lineRule="auto"/>
        <w:ind w:firstLine="708"/>
        <w:jc w:val="center"/>
        <w:rPr>
          <w:rFonts w:ascii="Times New Roman" w:hAnsi="Times New Roman"/>
          <w:sz w:val="24"/>
          <w:szCs w:val="24"/>
        </w:rPr>
      </w:pPr>
      <w:r w:rsidRPr="00625054">
        <w:rPr>
          <w:rFonts w:ascii="Times New Roman" w:hAnsi="Times New Roman"/>
          <w:b/>
          <w:sz w:val="24"/>
          <w:szCs w:val="24"/>
          <w:lang w:eastAsia="ar-SA"/>
        </w:rPr>
        <w:t>МБУК «Муниципальный музей»</w:t>
      </w:r>
      <w:r w:rsidRPr="00625054">
        <w:rPr>
          <w:rFonts w:ascii="Times New Roman" w:hAnsi="Times New Roman"/>
          <w:sz w:val="24"/>
          <w:szCs w:val="24"/>
          <w:lang w:eastAsia="ar-SA"/>
        </w:rPr>
        <w:t>.</w:t>
      </w:r>
    </w:p>
    <w:p w:rsidR="0080069F" w:rsidRPr="00625054" w:rsidRDefault="0080069F" w:rsidP="0080069F">
      <w:pPr>
        <w:suppressAutoHyphens/>
        <w:spacing w:after="0" w:line="240" w:lineRule="auto"/>
        <w:ind w:firstLine="708"/>
        <w:jc w:val="both"/>
        <w:rPr>
          <w:rFonts w:ascii="Times New Roman" w:hAnsi="Times New Roman"/>
          <w:sz w:val="24"/>
          <w:szCs w:val="24"/>
          <w:lang w:eastAsia="ar-SA"/>
        </w:rPr>
      </w:pPr>
      <w:r w:rsidRPr="00625054">
        <w:rPr>
          <w:rFonts w:ascii="Times New Roman" w:hAnsi="Times New Roman"/>
          <w:sz w:val="24"/>
          <w:szCs w:val="24"/>
          <w:lang w:eastAsia="ar-SA"/>
        </w:rPr>
        <w:t>В течение года велась работа по обновлению музейных экспозиций, оформление временных тематических и выездных выставок. Общее их количество - 14, количество выставленных на них предметов- 4492, количество посетителей музеев – 23 864а человек.</w:t>
      </w:r>
    </w:p>
    <w:p w:rsidR="0080069F" w:rsidRPr="00625054" w:rsidRDefault="0080069F" w:rsidP="0080069F">
      <w:pPr>
        <w:pStyle w:val="a8"/>
        <w:tabs>
          <w:tab w:val="left" w:pos="0"/>
        </w:tabs>
        <w:spacing w:after="0" w:line="240" w:lineRule="auto"/>
        <w:ind w:left="0"/>
        <w:jc w:val="both"/>
        <w:rPr>
          <w:rFonts w:ascii="Times New Roman" w:hAnsi="Times New Roman"/>
          <w:sz w:val="24"/>
          <w:szCs w:val="24"/>
        </w:rPr>
      </w:pPr>
      <w:r>
        <w:rPr>
          <w:rFonts w:ascii="Times New Roman" w:eastAsia="Times New Roman" w:hAnsi="Times New Roman"/>
          <w:sz w:val="24"/>
          <w:szCs w:val="24"/>
          <w:lang w:eastAsia="ar-SA"/>
        </w:rPr>
        <w:tab/>
      </w:r>
      <w:r w:rsidRPr="00625054">
        <w:rPr>
          <w:rFonts w:ascii="Times New Roman" w:eastAsia="Times New Roman" w:hAnsi="Times New Roman"/>
          <w:sz w:val="24"/>
          <w:szCs w:val="24"/>
          <w:lang w:eastAsia="ar-SA"/>
        </w:rPr>
        <w:t>Особое внимание в работе музея уделяется изучению, описанию и инвентаризации музейных предметов, как того требует Закон «О музейном фонде в Российской Федерации и музеях в Российской Федерации", для успешного вхождения с Госкаталог до 31.12.2025 года.</w:t>
      </w:r>
      <w:r w:rsidRPr="00625054">
        <w:rPr>
          <w:rFonts w:ascii="Times New Roman" w:hAnsi="Times New Roman"/>
          <w:sz w:val="24"/>
          <w:szCs w:val="24"/>
        </w:rPr>
        <w:t xml:space="preserve"> Всего к декабрю 2023 года занесено 4 637 предметов основного фонда, что составило 100 % от необходимого. МБУК "Муниципальный музей» с 1.01.2024 года зарегистрирован в Государственном каталоге Музейного фонда Российской Федерации, ему присвоен уникальный регистрационный номер</w:t>
      </w:r>
    </w:p>
    <w:p w:rsidR="0080069F" w:rsidRPr="00625054" w:rsidRDefault="0080069F" w:rsidP="0080069F">
      <w:pPr>
        <w:pStyle w:val="a8"/>
        <w:tabs>
          <w:tab w:val="left" w:pos="0"/>
        </w:tabs>
        <w:spacing w:after="0" w:line="240" w:lineRule="auto"/>
        <w:ind w:left="0"/>
        <w:jc w:val="both"/>
        <w:rPr>
          <w:rFonts w:ascii="Times New Roman" w:eastAsia="Times New Roman" w:hAnsi="Times New Roman"/>
          <w:sz w:val="24"/>
          <w:szCs w:val="24"/>
        </w:rPr>
      </w:pPr>
      <w:r w:rsidRPr="00625054">
        <w:rPr>
          <w:rFonts w:ascii="Times New Roman" w:eastAsia="Times New Roman" w:hAnsi="Times New Roman"/>
          <w:sz w:val="24"/>
          <w:szCs w:val="24"/>
        </w:rPr>
        <w:tab/>
        <w:t>По итогам областного конкурса в 2023 году МБУК «Муниципальный музей» получил звание «Лучшее учреждение культуры музейного типа» Томской области.</w:t>
      </w:r>
    </w:p>
    <w:p w:rsidR="0080069F" w:rsidRPr="00625054" w:rsidRDefault="0080069F" w:rsidP="0080069F">
      <w:pPr>
        <w:pStyle w:val="a8"/>
        <w:tabs>
          <w:tab w:val="left" w:pos="0"/>
        </w:tabs>
        <w:spacing w:after="0" w:line="240" w:lineRule="auto"/>
        <w:ind w:left="0"/>
        <w:jc w:val="both"/>
        <w:rPr>
          <w:rFonts w:ascii="Times New Roman" w:hAnsi="Times New Roman"/>
          <w:sz w:val="24"/>
          <w:szCs w:val="24"/>
        </w:rPr>
      </w:pPr>
      <w:r w:rsidRPr="00625054">
        <w:rPr>
          <w:rFonts w:ascii="Times New Roman" w:eastAsia="Times New Roman" w:hAnsi="Times New Roman"/>
          <w:sz w:val="24"/>
          <w:szCs w:val="24"/>
        </w:rPr>
        <w:t xml:space="preserve"> </w:t>
      </w:r>
      <w:r w:rsidRPr="00625054">
        <w:rPr>
          <w:rFonts w:ascii="Times New Roman" w:hAnsi="Times New Roman"/>
          <w:b/>
          <w:sz w:val="24"/>
          <w:szCs w:val="24"/>
        </w:rPr>
        <w:tab/>
      </w:r>
      <w:r w:rsidRPr="00625054">
        <w:rPr>
          <w:rFonts w:ascii="Times New Roman" w:hAnsi="Times New Roman"/>
          <w:sz w:val="24"/>
          <w:szCs w:val="24"/>
        </w:rPr>
        <w:t xml:space="preserve">Годовые отраслевые показатели учреждением перевыполнены. </w:t>
      </w:r>
    </w:p>
    <w:p w:rsidR="0080069F" w:rsidRPr="00625054" w:rsidRDefault="0080069F" w:rsidP="0080069F">
      <w:pPr>
        <w:pStyle w:val="a8"/>
        <w:spacing w:after="0" w:line="240" w:lineRule="auto"/>
        <w:ind w:left="0"/>
        <w:rPr>
          <w:rStyle w:val="af6"/>
          <w:rFonts w:ascii="Times New Roman" w:hAnsi="Times New Roman"/>
          <w:b w:val="0"/>
          <w:sz w:val="24"/>
          <w:szCs w:val="24"/>
        </w:rPr>
      </w:pPr>
    </w:p>
    <w:p w:rsidR="0080069F" w:rsidRPr="009A568D" w:rsidRDefault="0080069F" w:rsidP="0080069F">
      <w:pPr>
        <w:spacing w:after="0" w:line="240" w:lineRule="auto"/>
        <w:ind w:firstLine="708"/>
        <w:jc w:val="both"/>
        <w:rPr>
          <w:rFonts w:ascii="Times New Roman" w:hAnsi="Times New Roman"/>
          <w:sz w:val="24"/>
          <w:szCs w:val="24"/>
        </w:rPr>
      </w:pPr>
      <w:r w:rsidRPr="009A568D">
        <w:rPr>
          <w:rFonts w:ascii="Times New Roman" w:hAnsi="Times New Roman"/>
          <w:sz w:val="24"/>
          <w:szCs w:val="24"/>
        </w:rPr>
        <w:t>Новый 2024 год ставит перед отделом культуры и подведомственными учреждениями культуры новые задачи:</w:t>
      </w:r>
    </w:p>
    <w:p w:rsidR="0080069F" w:rsidRPr="00625054" w:rsidRDefault="0080069F" w:rsidP="00454377">
      <w:pPr>
        <w:numPr>
          <w:ilvl w:val="0"/>
          <w:numId w:val="7"/>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подготовить проектно-сметную документацию и пройти экспертизу на капитальный ремонт и пристройку концертного зала МБУ ДО «Детская школа искусств им.</w:t>
      </w:r>
      <w:r>
        <w:rPr>
          <w:rFonts w:ascii="Times New Roman" w:hAnsi="Times New Roman"/>
          <w:sz w:val="24"/>
          <w:szCs w:val="24"/>
        </w:rPr>
        <w:t xml:space="preserve"> </w:t>
      </w:r>
      <w:r w:rsidRPr="00625054">
        <w:rPr>
          <w:rFonts w:ascii="Times New Roman" w:hAnsi="Times New Roman"/>
          <w:sz w:val="24"/>
          <w:szCs w:val="24"/>
        </w:rPr>
        <w:t>Заволокиных»;</w:t>
      </w:r>
    </w:p>
    <w:p w:rsidR="0080069F" w:rsidRPr="00625054" w:rsidRDefault="0080069F" w:rsidP="00454377">
      <w:pPr>
        <w:numPr>
          <w:ilvl w:val="0"/>
          <w:numId w:val="7"/>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в рамках областной программы создать модельную публичную библиотеку в д.</w:t>
      </w:r>
      <w:r>
        <w:rPr>
          <w:rFonts w:ascii="Times New Roman" w:hAnsi="Times New Roman"/>
          <w:sz w:val="24"/>
          <w:szCs w:val="24"/>
        </w:rPr>
        <w:t xml:space="preserve"> </w:t>
      </w:r>
      <w:r w:rsidRPr="00625054">
        <w:rPr>
          <w:rFonts w:ascii="Times New Roman" w:hAnsi="Times New Roman"/>
          <w:sz w:val="24"/>
          <w:szCs w:val="24"/>
        </w:rPr>
        <w:t>Толмачево;</w:t>
      </w:r>
    </w:p>
    <w:p w:rsidR="0080069F" w:rsidRPr="00625054" w:rsidRDefault="0080069F" w:rsidP="00454377">
      <w:pPr>
        <w:numPr>
          <w:ilvl w:val="0"/>
          <w:numId w:val="7"/>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 xml:space="preserve">подготовить и провести на высоком художественном и организационном уровне 17-й межрегиональный фестиваль коренных народов Сибири </w:t>
      </w:r>
      <w:r>
        <w:rPr>
          <w:rFonts w:ascii="Times New Roman" w:hAnsi="Times New Roman"/>
          <w:sz w:val="24"/>
          <w:szCs w:val="24"/>
        </w:rPr>
        <w:t>«</w:t>
      </w:r>
      <w:r w:rsidRPr="00625054">
        <w:rPr>
          <w:rFonts w:ascii="Times New Roman" w:hAnsi="Times New Roman"/>
          <w:sz w:val="24"/>
          <w:szCs w:val="24"/>
        </w:rPr>
        <w:t>Этюды Севера</w:t>
      </w:r>
      <w:r>
        <w:rPr>
          <w:rFonts w:ascii="Times New Roman" w:hAnsi="Times New Roman"/>
          <w:sz w:val="24"/>
          <w:szCs w:val="24"/>
        </w:rPr>
        <w:t>»</w:t>
      </w:r>
      <w:r w:rsidRPr="00625054">
        <w:rPr>
          <w:rFonts w:ascii="Times New Roman" w:hAnsi="Times New Roman"/>
          <w:sz w:val="24"/>
          <w:szCs w:val="24"/>
        </w:rPr>
        <w:t>;</w:t>
      </w:r>
    </w:p>
    <w:p w:rsidR="0080069F" w:rsidRPr="00625054" w:rsidRDefault="0080069F" w:rsidP="00454377">
      <w:pPr>
        <w:numPr>
          <w:ilvl w:val="0"/>
          <w:numId w:val="7"/>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обеспечить достойное участие творческих коллективов района в Губернаторском фестивале народного творчества «Вместе мы Россия»</w:t>
      </w:r>
      <w:r>
        <w:rPr>
          <w:rFonts w:ascii="Times New Roman" w:hAnsi="Times New Roman"/>
          <w:sz w:val="24"/>
          <w:szCs w:val="24"/>
        </w:rPr>
        <w:t>;</w:t>
      </w:r>
    </w:p>
    <w:p w:rsidR="0080069F" w:rsidRPr="00625054" w:rsidRDefault="0080069F" w:rsidP="00454377">
      <w:pPr>
        <w:numPr>
          <w:ilvl w:val="0"/>
          <w:numId w:val="7"/>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приобрести и запустить в работу моторизованный экран кинотеатра «Спектр»;</w:t>
      </w:r>
    </w:p>
    <w:p w:rsidR="0080069F" w:rsidRPr="00625054" w:rsidRDefault="0080069F" w:rsidP="00454377">
      <w:pPr>
        <w:numPr>
          <w:ilvl w:val="0"/>
          <w:numId w:val="7"/>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организовать работу по созданию каталога картинной галереи;</w:t>
      </w:r>
    </w:p>
    <w:p w:rsidR="0080069F" w:rsidRPr="00625054" w:rsidRDefault="0080069F" w:rsidP="00454377">
      <w:pPr>
        <w:numPr>
          <w:ilvl w:val="0"/>
          <w:numId w:val="7"/>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lastRenderedPageBreak/>
        <w:t>активизировать и более результативно всем учреждениям провести работу в проекте государственной программы «Пушкинская карта»;</w:t>
      </w:r>
    </w:p>
    <w:p w:rsidR="0080069F" w:rsidRPr="00625054" w:rsidRDefault="0080069F" w:rsidP="00454377">
      <w:pPr>
        <w:numPr>
          <w:ilvl w:val="0"/>
          <w:numId w:val="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w:t>
      </w:r>
      <w:r w:rsidRPr="00625054">
        <w:rPr>
          <w:rFonts w:ascii="Times New Roman" w:hAnsi="Times New Roman"/>
          <w:sz w:val="24"/>
          <w:szCs w:val="24"/>
        </w:rPr>
        <w:t>оллективам всех учреждений культуры, сохраняя наработанные традиции, искать и внедрять новые формы работы по культурному обслуживанию населения.</w:t>
      </w:r>
    </w:p>
    <w:p w:rsidR="0080069F" w:rsidRPr="00625054" w:rsidRDefault="0080069F" w:rsidP="0080069F">
      <w:pPr>
        <w:spacing w:after="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t>Кадровый состав всех учреждений культуры требует постоянного повышения квалификации.</w:t>
      </w:r>
    </w:p>
    <w:p w:rsidR="0080069F" w:rsidRDefault="0080069F" w:rsidP="0080069F">
      <w:pPr>
        <w:spacing w:after="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t>Современные требования к уровню библиотечного обслуживания населения нацеливают на создание модельных библиотек в районе, на постоянное пополнение новой справочной, энциклопедической и художественной литературой, техническое оснащение и компьютеризацию всех филиалов ЦБС.</w:t>
      </w:r>
    </w:p>
    <w:p w:rsidR="0080069F" w:rsidRPr="00625054" w:rsidRDefault="0080069F" w:rsidP="0080069F">
      <w:pPr>
        <w:spacing w:after="0" w:line="240" w:lineRule="auto"/>
        <w:ind w:firstLine="709"/>
        <w:jc w:val="both"/>
        <w:rPr>
          <w:rFonts w:ascii="Times New Roman" w:hAnsi="Times New Roman"/>
          <w:color w:val="000000"/>
          <w:sz w:val="24"/>
          <w:szCs w:val="24"/>
        </w:rPr>
      </w:pPr>
    </w:p>
    <w:p w:rsidR="0080069F" w:rsidRDefault="0080069F" w:rsidP="00454377">
      <w:pPr>
        <w:numPr>
          <w:ilvl w:val="0"/>
          <w:numId w:val="8"/>
        </w:numPr>
        <w:autoSpaceDE w:val="0"/>
        <w:autoSpaceDN w:val="0"/>
        <w:adjustRightInd w:val="0"/>
        <w:spacing w:after="0" w:line="240" w:lineRule="auto"/>
        <w:jc w:val="center"/>
        <w:rPr>
          <w:rFonts w:ascii="Times New Roman" w:hAnsi="Times New Roman"/>
          <w:bCs/>
          <w:sz w:val="24"/>
          <w:szCs w:val="24"/>
        </w:rPr>
      </w:pPr>
      <w:r w:rsidRPr="00625054">
        <w:rPr>
          <w:rFonts w:ascii="Times New Roman" w:hAnsi="Times New Roman"/>
          <w:bCs/>
          <w:sz w:val="24"/>
          <w:szCs w:val="24"/>
        </w:rPr>
        <w:t>Цель и задачи Подпрограммы 1</w:t>
      </w:r>
    </w:p>
    <w:p w:rsidR="0080069F" w:rsidRPr="00625054" w:rsidRDefault="0080069F" w:rsidP="0080069F">
      <w:pPr>
        <w:autoSpaceDE w:val="0"/>
        <w:autoSpaceDN w:val="0"/>
        <w:adjustRightInd w:val="0"/>
        <w:spacing w:after="0" w:line="240" w:lineRule="auto"/>
        <w:ind w:left="720"/>
        <w:rPr>
          <w:rFonts w:ascii="Times New Roman" w:hAnsi="Times New Roman"/>
          <w:sz w:val="24"/>
          <w:szCs w:val="24"/>
        </w:rPr>
      </w:pPr>
    </w:p>
    <w:p w:rsidR="0080069F" w:rsidRPr="00625054" w:rsidRDefault="0080069F" w:rsidP="0080069F">
      <w:pPr>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 xml:space="preserve">Целью Подпрограммы 1 является </w:t>
      </w:r>
      <w:r w:rsidRPr="00625054">
        <w:rPr>
          <w:rFonts w:ascii="Times New Roman" w:hAnsi="Times New Roman"/>
          <w:color w:val="000000"/>
          <w:sz w:val="24"/>
          <w:szCs w:val="24"/>
        </w:rPr>
        <w:t>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80069F" w:rsidRPr="00625054" w:rsidRDefault="0080069F" w:rsidP="0080069F">
      <w:pPr>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Подпрограмма 1 предлагает решение следующих задач:</w:t>
      </w:r>
    </w:p>
    <w:p w:rsidR="0080069F" w:rsidRPr="00625054" w:rsidRDefault="0080069F" w:rsidP="0080069F">
      <w:pPr>
        <w:autoSpaceDE w:val="0"/>
        <w:autoSpaceDN w:val="0"/>
        <w:adjustRightInd w:val="0"/>
        <w:spacing w:after="0" w:line="240" w:lineRule="auto"/>
        <w:ind w:firstLine="709"/>
        <w:rPr>
          <w:rFonts w:ascii="Times New Roman" w:hAnsi="Times New Roman"/>
          <w:sz w:val="24"/>
          <w:szCs w:val="24"/>
        </w:rPr>
      </w:pPr>
      <w:r w:rsidRPr="00625054">
        <w:rPr>
          <w:rFonts w:ascii="Times New Roman" w:hAnsi="Times New Roman"/>
          <w:sz w:val="24"/>
          <w:szCs w:val="24"/>
        </w:rPr>
        <w:t>Задача 1 «Обеспечение деятельности МБУК "Районный Дом культуры</w:t>
      </w:r>
      <w:r>
        <w:rPr>
          <w:rFonts w:ascii="Times New Roman" w:hAnsi="Times New Roman"/>
          <w:sz w:val="24"/>
          <w:szCs w:val="24"/>
        </w:rPr>
        <w:t>»</w:t>
      </w:r>
      <w:r w:rsidRPr="00625054">
        <w:rPr>
          <w:rFonts w:ascii="Times New Roman" w:hAnsi="Times New Roman"/>
          <w:sz w:val="24"/>
          <w:szCs w:val="24"/>
        </w:rPr>
        <w:t>.</w:t>
      </w:r>
    </w:p>
    <w:p w:rsidR="0080069F" w:rsidRPr="00625054" w:rsidRDefault="0080069F" w:rsidP="0080069F">
      <w:pPr>
        <w:autoSpaceDE w:val="0"/>
        <w:autoSpaceDN w:val="0"/>
        <w:adjustRightInd w:val="0"/>
        <w:spacing w:after="0" w:line="240" w:lineRule="auto"/>
        <w:ind w:firstLine="709"/>
        <w:rPr>
          <w:rFonts w:ascii="Times New Roman" w:hAnsi="Times New Roman"/>
          <w:sz w:val="24"/>
          <w:szCs w:val="24"/>
        </w:rPr>
      </w:pPr>
      <w:r w:rsidRPr="00625054">
        <w:rPr>
          <w:rFonts w:ascii="Times New Roman" w:hAnsi="Times New Roman"/>
          <w:sz w:val="24"/>
          <w:szCs w:val="24"/>
        </w:rPr>
        <w:t>Задача 2 «Создание условий для предоставления населению Парабельского района библиотечных услуг».</w:t>
      </w:r>
    </w:p>
    <w:p w:rsidR="0080069F" w:rsidRPr="00625054" w:rsidRDefault="0080069F" w:rsidP="0080069F">
      <w:pPr>
        <w:autoSpaceDE w:val="0"/>
        <w:autoSpaceDN w:val="0"/>
        <w:adjustRightInd w:val="0"/>
        <w:spacing w:after="0" w:line="240" w:lineRule="auto"/>
        <w:ind w:firstLine="709"/>
        <w:rPr>
          <w:rFonts w:ascii="Times New Roman" w:hAnsi="Times New Roman"/>
          <w:sz w:val="24"/>
          <w:szCs w:val="24"/>
        </w:rPr>
      </w:pPr>
      <w:r w:rsidRPr="00625054">
        <w:rPr>
          <w:rFonts w:ascii="Times New Roman" w:hAnsi="Times New Roman"/>
          <w:sz w:val="24"/>
          <w:szCs w:val="24"/>
        </w:rPr>
        <w:t>Задача 3. «Обеспечение деятельности МБУК "Муниципальный музей».</w:t>
      </w:r>
    </w:p>
    <w:p w:rsidR="0080069F" w:rsidRPr="00625054" w:rsidRDefault="0080069F" w:rsidP="0080069F">
      <w:pPr>
        <w:autoSpaceDE w:val="0"/>
        <w:autoSpaceDN w:val="0"/>
        <w:adjustRightInd w:val="0"/>
        <w:spacing w:after="120" w:line="240" w:lineRule="auto"/>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274"/>
        <w:gridCol w:w="980"/>
        <w:gridCol w:w="979"/>
        <w:gridCol w:w="946"/>
      </w:tblGrid>
      <w:tr w:rsidR="0080069F" w:rsidRPr="00625054" w:rsidTr="00874080">
        <w:tc>
          <w:tcPr>
            <w:tcW w:w="7124"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цели и задач Подпрограммы 1</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c>
          <w:tcPr>
            <w:tcW w:w="10029" w:type="dxa"/>
            <w:gridSpan w:val="5"/>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цели</w:t>
            </w:r>
          </w:p>
        </w:tc>
      </w:tr>
      <w:tr w:rsidR="0080069F" w:rsidRPr="00625054" w:rsidTr="00874080">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w:t>
            </w:r>
          </w:p>
        </w:tc>
        <w:tc>
          <w:tcPr>
            <w:tcW w:w="627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83</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85</w:t>
            </w:r>
          </w:p>
        </w:tc>
      </w:tr>
      <w:tr w:rsidR="0080069F" w:rsidRPr="00625054" w:rsidTr="00874080">
        <w:tc>
          <w:tcPr>
            <w:tcW w:w="10029" w:type="dxa"/>
            <w:gridSpan w:val="5"/>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Показатели Задачи 1 - Обеспечение деятельности МБУК "Районный Дом культуры</w:t>
            </w:r>
          </w:p>
        </w:tc>
      </w:tr>
      <w:tr w:rsidR="0080069F" w:rsidRPr="00625054" w:rsidTr="00874080">
        <w:trPr>
          <w:trHeight w:val="230"/>
        </w:trPr>
        <w:tc>
          <w:tcPr>
            <w:tcW w:w="850"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1.1.</w:t>
            </w:r>
          </w:p>
        </w:tc>
        <w:tc>
          <w:tcPr>
            <w:tcW w:w="627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Количество клубных формирований,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73</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75</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76</w:t>
            </w:r>
          </w:p>
        </w:tc>
      </w:tr>
      <w:tr w:rsidR="0080069F" w:rsidRPr="00625054" w:rsidTr="00874080">
        <w:trPr>
          <w:trHeight w:val="230"/>
        </w:trPr>
        <w:tc>
          <w:tcPr>
            <w:tcW w:w="850"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1.2.</w:t>
            </w:r>
          </w:p>
        </w:tc>
        <w:tc>
          <w:tcPr>
            <w:tcW w:w="627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Число участников в клубных формированиях,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1020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1023</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1025</w:t>
            </w:r>
          </w:p>
        </w:tc>
      </w:tr>
      <w:tr w:rsidR="0080069F" w:rsidRPr="00625054" w:rsidTr="00874080">
        <w:trPr>
          <w:trHeight w:val="230"/>
        </w:trPr>
        <w:tc>
          <w:tcPr>
            <w:tcW w:w="850"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1.3.</w:t>
            </w:r>
          </w:p>
        </w:tc>
        <w:tc>
          <w:tcPr>
            <w:tcW w:w="627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color w:val="000000"/>
                <w:sz w:val="24"/>
                <w:szCs w:val="24"/>
              </w:rPr>
            </w:pPr>
            <w:r w:rsidRPr="00625054">
              <w:rPr>
                <w:rFonts w:ascii="Times New Roman" w:hAnsi="Times New Roman"/>
                <w:color w:val="000000"/>
                <w:sz w:val="24"/>
                <w:szCs w:val="24"/>
              </w:rPr>
              <w:t>Количество платных мероприятий,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850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855</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860</w:t>
            </w:r>
          </w:p>
        </w:tc>
      </w:tr>
      <w:tr w:rsidR="0080069F" w:rsidRPr="00625054" w:rsidTr="00874080">
        <w:trPr>
          <w:trHeight w:val="230"/>
        </w:trPr>
        <w:tc>
          <w:tcPr>
            <w:tcW w:w="850"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1.4.</w:t>
            </w:r>
          </w:p>
        </w:tc>
        <w:tc>
          <w:tcPr>
            <w:tcW w:w="627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color w:val="000000"/>
                <w:sz w:val="24"/>
                <w:szCs w:val="24"/>
              </w:rPr>
            </w:pPr>
            <w:r w:rsidRPr="00625054">
              <w:rPr>
                <w:rFonts w:ascii="Times New Roman" w:hAnsi="Times New Roman"/>
                <w:color w:val="000000"/>
                <w:sz w:val="24"/>
                <w:szCs w:val="24"/>
              </w:rPr>
              <w:t>Посещения платных мероприятий,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20 105</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20110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20115</w:t>
            </w:r>
          </w:p>
        </w:tc>
      </w:tr>
      <w:tr w:rsidR="0080069F" w:rsidRPr="00625054" w:rsidTr="00874080">
        <w:tc>
          <w:tcPr>
            <w:tcW w:w="10029" w:type="dxa"/>
            <w:gridSpan w:val="5"/>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Показатели Задачи 2 - Создание условий для предоставления населению Парабельского района библиотечных услуг</w:t>
            </w:r>
          </w:p>
        </w:tc>
      </w:tr>
      <w:tr w:rsidR="0080069F" w:rsidRPr="00625054" w:rsidTr="00874080">
        <w:tc>
          <w:tcPr>
            <w:tcW w:w="850"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2.1.</w:t>
            </w:r>
          </w:p>
        </w:tc>
        <w:tc>
          <w:tcPr>
            <w:tcW w:w="627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Число зарегистрированных пользователей библиотек,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5001</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5 010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5 015</w:t>
            </w:r>
          </w:p>
        </w:tc>
      </w:tr>
      <w:tr w:rsidR="0080069F" w:rsidRPr="00625054" w:rsidTr="00874080">
        <w:tc>
          <w:tcPr>
            <w:tcW w:w="850"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2.2.</w:t>
            </w:r>
          </w:p>
        </w:tc>
        <w:tc>
          <w:tcPr>
            <w:tcW w:w="627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color w:val="000000"/>
                <w:sz w:val="24"/>
                <w:szCs w:val="24"/>
              </w:rPr>
            </w:pPr>
            <w:r w:rsidRPr="00625054">
              <w:rPr>
                <w:rFonts w:ascii="Times New Roman" w:hAnsi="Times New Roman"/>
                <w:color w:val="000000"/>
                <w:sz w:val="24"/>
                <w:szCs w:val="24"/>
              </w:rPr>
              <w:t>Количество посещений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89000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89100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89200</w:t>
            </w:r>
          </w:p>
        </w:tc>
      </w:tr>
      <w:tr w:rsidR="0080069F" w:rsidRPr="00625054" w:rsidTr="00874080">
        <w:tc>
          <w:tcPr>
            <w:tcW w:w="850"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2.3.</w:t>
            </w:r>
          </w:p>
        </w:tc>
        <w:tc>
          <w:tcPr>
            <w:tcW w:w="627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Объем электронного каталога,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59 000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57 150</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59 250</w:t>
            </w:r>
          </w:p>
        </w:tc>
      </w:tr>
      <w:tr w:rsidR="0080069F" w:rsidRPr="00625054" w:rsidTr="00874080">
        <w:tc>
          <w:tcPr>
            <w:tcW w:w="10029" w:type="dxa"/>
            <w:gridSpan w:val="5"/>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Задачи 3 - Обеспечение деятельности МБУК "Муниципальный музей"</w:t>
            </w:r>
          </w:p>
        </w:tc>
      </w:tr>
      <w:tr w:rsidR="0080069F" w:rsidRPr="00625054" w:rsidTr="00874080">
        <w:tc>
          <w:tcPr>
            <w:tcW w:w="850"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3.1.</w:t>
            </w:r>
          </w:p>
        </w:tc>
        <w:tc>
          <w:tcPr>
            <w:tcW w:w="627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Число предметов основного фонда музейных учреждений, которые экспонировались,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3950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3955</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3 960</w:t>
            </w:r>
          </w:p>
        </w:tc>
      </w:tr>
      <w:tr w:rsidR="0080069F" w:rsidRPr="00625054" w:rsidTr="00874080">
        <w:tc>
          <w:tcPr>
            <w:tcW w:w="850"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3.2.</w:t>
            </w:r>
          </w:p>
        </w:tc>
        <w:tc>
          <w:tcPr>
            <w:tcW w:w="627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Посещаемость музейных учреждений,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20300</w:t>
            </w:r>
          </w:p>
        </w:tc>
        <w:tc>
          <w:tcPr>
            <w:tcW w:w="97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20305</w:t>
            </w:r>
          </w:p>
        </w:tc>
        <w:tc>
          <w:tcPr>
            <w:tcW w:w="946"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20310</w:t>
            </w:r>
          </w:p>
        </w:tc>
      </w:tr>
    </w:tbl>
    <w:p w:rsidR="0080069F" w:rsidRPr="00625054" w:rsidRDefault="0080069F" w:rsidP="0080069F">
      <w:pPr>
        <w:spacing w:after="0" w:line="240" w:lineRule="auto"/>
        <w:rPr>
          <w:rFonts w:ascii="Times New Roman" w:hAnsi="Times New Roman"/>
          <w:sz w:val="24"/>
          <w:szCs w:val="24"/>
        </w:rPr>
      </w:pPr>
      <w:r w:rsidRPr="00625054">
        <w:rPr>
          <w:rFonts w:ascii="Times New Roman" w:hAnsi="Times New Roman"/>
          <w:sz w:val="24"/>
          <w:szCs w:val="24"/>
        </w:rPr>
        <w:t>.</w:t>
      </w:r>
    </w:p>
    <w:p w:rsidR="0080069F" w:rsidRPr="00625054" w:rsidRDefault="0080069F" w:rsidP="0080069F">
      <w:pPr>
        <w:spacing w:after="0" w:line="240" w:lineRule="auto"/>
        <w:rPr>
          <w:rFonts w:ascii="Times New Roman" w:hAnsi="Times New Roman"/>
          <w:sz w:val="24"/>
          <w:szCs w:val="24"/>
        </w:rPr>
        <w:sectPr w:rsidR="0080069F" w:rsidRPr="00625054" w:rsidSect="00383CF2">
          <w:pgSz w:w="11906" w:h="16838"/>
          <w:pgMar w:top="1134" w:right="567" w:bottom="1134" w:left="1134" w:header="709" w:footer="709" w:gutter="0"/>
          <w:cols w:space="720"/>
          <w:docGrid w:linePitch="299"/>
        </w:sectPr>
      </w:pPr>
    </w:p>
    <w:tbl>
      <w:tblP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1"/>
        <w:gridCol w:w="1034"/>
        <w:gridCol w:w="1499"/>
        <w:gridCol w:w="1053"/>
        <w:gridCol w:w="1134"/>
        <w:gridCol w:w="1233"/>
        <w:gridCol w:w="1217"/>
        <w:gridCol w:w="1519"/>
        <w:gridCol w:w="1614"/>
        <w:gridCol w:w="83"/>
        <w:gridCol w:w="7"/>
        <w:gridCol w:w="1411"/>
      </w:tblGrid>
      <w:tr w:rsidR="0080069F" w:rsidRPr="00E25F91" w:rsidTr="00874080">
        <w:trPr>
          <w:trHeight w:val="324"/>
        </w:trPr>
        <w:tc>
          <w:tcPr>
            <w:tcW w:w="15882" w:type="dxa"/>
            <w:gridSpan w:val="13"/>
            <w:shd w:val="clear" w:color="auto" w:fill="auto"/>
            <w:noWrap/>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lastRenderedPageBreak/>
              <w:t>4. Перечень основных мероприятий и ресурсное обеспечение реализации Подпрограммы 1</w:t>
            </w:r>
          </w:p>
        </w:tc>
      </w:tr>
      <w:tr w:rsidR="0080069F" w:rsidRPr="00E25F91" w:rsidTr="00874080">
        <w:trPr>
          <w:trHeight w:val="1369"/>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NN</w:t>
            </w:r>
          </w:p>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пп</w:t>
            </w:r>
          </w:p>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c>
          <w:tcPr>
            <w:tcW w:w="3261"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Наименование подпрограммы, задачи подпрограммы, основного мероприятия муниципальной программы</w:t>
            </w:r>
          </w:p>
        </w:tc>
        <w:tc>
          <w:tcPr>
            <w:tcW w:w="1034"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Срок реализации</w:t>
            </w:r>
          </w:p>
        </w:tc>
        <w:tc>
          <w:tcPr>
            <w:tcW w:w="1499"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xml:space="preserve">Объем финансирования </w:t>
            </w:r>
          </w:p>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(тыс. рублей)</w:t>
            </w:r>
          </w:p>
        </w:tc>
        <w:tc>
          <w:tcPr>
            <w:tcW w:w="4637" w:type="dxa"/>
            <w:gridSpan w:val="4"/>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в том числе за счет средств</w:t>
            </w:r>
          </w:p>
        </w:tc>
        <w:tc>
          <w:tcPr>
            <w:tcW w:w="1519"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Участник / участник мероприятия</w:t>
            </w:r>
          </w:p>
        </w:tc>
        <w:tc>
          <w:tcPr>
            <w:tcW w:w="3115" w:type="dxa"/>
            <w:gridSpan w:val="4"/>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Показатели непосредственного результата мероприятий, входящих в состав основного мероприятия, по годам реализации</w:t>
            </w:r>
          </w:p>
        </w:tc>
      </w:tr>
      <w:tr w:rsidR="0080069F" w:rsidRPr="00E25F91" w:rsidTr="00874080">
        <w:trPr>
          <w:trHeight w:val="415"/>
        </w:trPr>
        <w:tc>
          <w:tcPr>
            <w:tcW w:w="817" w:type="dxa"/>
            <w:vMerge/>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9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53"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Федерального бюджета (по согласованию)</w:t>
            </w:r>
          </w:p>
        </w:tc>
        <w:tc>
          <w:tcPr>
            <w:tcW w:w="1134"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Областного бюджета (по согласованию)</w:t>
            </w:r>
          </w:p>
        </w:tc>
        <w:tc>
          <w:tcPr>
            <w:tcW w:w="1233"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Районного бюджета</w:t>
            </w:r>
          </w:p>
        </w:tc>
        <w:tc>
          <w:tcPr>
            <w:tcW w:w="12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Внебюджетных источников (по согласованию)</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115" w:type="dxa"/>
            <w:gridSpan w:val="4"/>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887"/>
        </w:trPr>
        <w:tc>
          <w:tcPr>
            <w:tcW w:w="817" w:type="dxa"/>
            <w:vMerge/>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9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53"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13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233"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2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97" w:type="dxa"/>
            <w:gridSpan w:val="2"/>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xml:space="preserve">Наименование и единица измерения </w:t>
            </w:r>
          </w:p>
        </w:tc>
        <w:tc>
          <w:tcPr>
            <w:tcW w:w="1418" w:type="dxa"/>
            <w:gridSpan w:val="2"/>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Значения по годам реализации</w:t>
            </w:r>
          </w:p>
        </w:tc>
      </w:tr>
      <w:tr w:rsidR="0080069F" w:rsidRPr="00E25F91" w:rsidTr="00874080">
        <w:trPr>
          <w:trHeight w:val="403"/>
        </w:trPr>
        <w:tc>
          <w:tcPr>
            <w:tcW w:w="817" w:type="dxa"/>
            <w:shd w:val="clear" w:color="auto" w:fill="auto"/>
            <w:vAlign w:val="center"/>
            <w:hideMark/>
          </w:tcPr>
          <w:p w:rsidR="0080069F" w:rsidRPr="00E25F91" w:rsidRDefault="0080069F" w:rsidP="00874080">
            <w:pPr>
              <w:spacing w:after="0" w:line="240" w:lineRule="auto"/>
              <w:contextualSpacing/>
              <w:jc w:val="both"/>
              <w:rPr>
                <w:rFonts w:ascii="Times New Roman" w:hAnsi="Times New Roman"/>
                <w:b/>
                <w:bCs/>
                <w:color w:val="000000"/>
              </w:rPr>
            </w:pPr>
            <w:r w:rsidRPr="00E25F91">
              <w:rPr>
                <w:rFonts w:ascii="Times New Roman" w:hAnsi="Times New Roman"/>
                <w:b/>
                <w:bCs/>
                <w:color w:val="000000"/>
              </w:rPr>
              <w:t> </w:t>
            </w:r>
          </w:p>
        </w:tc>
        <w:tc>
          <w:tcPr>
            <w:tcW w:w="15065" w:type="dxa"/>
            <w:gridSpan w:val="12"/>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Подпрограмма 1 «Создание условий по предоставлению населению культурно-досуговых услуг на территории Парабельского района»</w:t>
            </w:r>
          </w:p>
        </w:tc>
      </w:tr>
      <w:tr w:rsidR="0080069F" w:rsidRPr="00E25F91" w:rsidTr="00874080">
        <w:trPr>
          <w:trHeight w:val="324"/>
        </w:trPr>
        <w:tc>
          <w:tcPr>
            <w:tcW w:w="8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w:t>
            </w:r>
          </w:p>
        </w:tc>
        <w:tc>
          <w:tcPr>
            <w:tcW w:w="15065" w:type="dxa"/>
            <w:gridSpan w:val="12"/>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Задача 1 «Обеспечение деятельности МБУК «Районный Дом культуры»</w:t>
            </w:r>
          </w:p>
        </w:tc>
      </w:tr>
      <w:tr w:rsidR="0080069F" w:rsidRPr="00E25F91" w:rsidTr="00874080">
        <w:trPr>
          <w:trHeight w:val="324"/>
        </w:trPr>
        <w:tc>
          <w:tcPr>
            <w:tcW w:w="817" w:type="dxa"/>
            <w:vMerge w:val="restart"/>
            <w:shd w:val="clear" w:color="auto" w:fill="auto"/>
            <w:vAlign w:val="center"/>
            <w:hideMark/>
          </w:tcPr>
          <w:p w:rsidR="0080069F" w:rsidRPr="00940175" w:rsidRDefault="0080069F" w:rsidP="00874080">
            <w:pPr>
              <w:spacing w:after="0" w:line="240" w:lineRule="auto"/>
              <w:contextualSpacing/>
              <w:jc w:val="center"/>
              <w:rPr>
                <w:rFonts w:ascii="Times New Roman" w:hAnsi="Times New Roman"/>
                <w:color w:val="000000"/>
              </w:rPr>
            </w:pPr>
            <w:r w:rsidRPr="00940175">
              <w:rPr>
                <w:rFonts w:ascii="Times New Roman" w:hAnsi="Times New Roman"/>
                <w:color w:val="000000"/>
              </w:rPr>
              <w:t>1</w:t>
            </w:r>
          </w:p>
        </w:tc>
        <w:tc>
          <w:tcPr>
            <w:tcW w:w="3261" w:type="dxa"/>
            <w:vMerge w:val="restart"/>
            <w:shd w:val="clear" w:color="auto" w:fill="auto"/>
            <w:vAlign w:val="center"/>
            <w:hideMark/>
          </w:tcPr>
          <w:p w:rsidR="0080069F" w:rsidRPr="00940175" w:rsidRDefault="0080069F" w:rsidP="00874080">
            <w:pPr>
              <w:spacing w:after="0" w:line="240" w:lineRule="auto"/>
              <w:contextualSpacing/>
              <w:rPr>
                <w:rFonts w:ascii="Times New Roman" w:hAnsi="Times New Roman"/>
                <w:color w:val="000000"/>
              </w:rPr>
            </w:pPr>
            <w:r w:rsidRPr="00940175">
              <w:rPr>
                <w:rFonts w:ascii="Times New Roman" w:hAnsi="Times New Roman"/>
                <w:color w:val="000000"/>
              </w:rPr>
              <w:t>Основное мероприятие «Обеспечение деятельности МБУК "РДК"», в том числе:</w:t>
            </w:r>
          </w:p>
        </w:tc>
        <w:tc>
          <w:tcPr>
            <w:tcW w:w="1034" w:type="dxa"/>
            <w:shd w:val="clear" w:color="auto" w:fill="auto"/>
            <w:vAlign w:val="center"/>
            <w:hideMark/>
          </w:tcPr>
          <w:p w:rsidR="0080069F" w:rsidRPr="00940175" w:rsidRDefault="0080069F" w:rsidP="00874080">
            <w:pPr>
              <w:spacing w:after="0" w:line="240" w:lineRule="auto"/>
              <w:contextualSpacing/>
              <w:jc w:val="center"/>
              <w:rPr>
                <w:rFonts w:ascii="Times New Roman" w:hAnsi="Times New Roman"/>
                <w:b/>
                <w:color w:val="000000"/>
              </w:rPr>
            </w:pPr>
            <w:r w:rsidRPr="00940175">
              <w:rPr>
                <w:rFonts w:ascii="Times New Roman" w:hAnsi="Times New Roman"/>
                <w:b/>
                <w:color w:val="000000"/>
              </w:rPr>
              <w:t>всего</w:t>
            </w:r>
          </w:p>
        </w:tc>
        <w:tc>
          <w:tcPr>
            <w:tcW w:w="1499" w:type="dxa"/>
            <w:shd w:val="clear" w:color="auto" w:fill="auto"/>
            <w:vAlign w:val="center"/>
            <w:hideMark/>
          </w:tcPr>
          <w:p w:rsidR="0080069F" w:rsidRPr="00940175"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94085,2</w:t>
            </w:r>
          </w:p>
        </w:tc>
        <w:tc>
          <w:tcPr>
            <w:tcW w:w="1053" w:type="dxa"/>
            <w:shd w:val="clear" w:color="auto" w:fill="FFFFFF"/>
            <w:vAlign w:val="center"/>
          </w:tcPr>
          <w:p w:rsidR="0080069F" w:rsidRPr="00940175" w:rsidRDefault="0080069F" w:rsidP="00874080">
            <w:pPr>
              <w:spacing w:after="0" w:line="240" w:lineRule="auto"/>
              <w:contextualSpacing/>
              <w:jc w:val="center"/>
              <w:rPr>
                <w:rFonts w:ascii="Times New Roman" w:hAnsi="Times New Roman"/>
                <w:b/>
                <w:bCs/>
                <w:color w:val="000000"/>
              </w:rPr>
            </w:pPr>
          </w:p>
        </w:tc>
        <w:tc>
          <w:tcPr>
            <w:tcW w:w="1134" w:type="dxa"/>
            <w:shd w:val="clear" w:color="auto" w:fill="FFFFFF"/>
            <w:vAlign w:val="center"/>
          </w:tcPr>
          <w:p w:rsidR="0080069F" w:rsidRPr="00940175" w:rsidRDefault="0080069F" w:rsidP="00874080">
            <w:pPr>
              <w:spacing w:after="0" w:line="240" w:lineRule="auto"/>
              <w:contextualSpacing/>
              <w:jc w:val="center"/>
              <w:rPr>
                <w:rFonts w:ascii="Times New Roman" w:hAnsi="Times New Roman"/>
                <w:b/>
                <w:bCs/>
                <w:color w:val="000000"/>
              </w:rPr>
            </w:pPr>
          </w:p>
        </w:tc>
        <w:tc>
          <w:tcPr>
            <w:tcW w:w="1233" w:type="dxa"/>
            <w:shd w:val="clear" w:color="auto" w:fill="FFFFFF"/>
            <w:vAlign w:val="center"/>
            <w:hideMark/>
          </w:tcPr>
          <w:p w:rsidR="0080069F" w:rsidRPr="00940175"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94085,2</w:t>
            </w:r>
          </w:p>
        </w:tc>
        <w:tc>
          <w:tcPr>
            <w:tcW w:w="1217" w:type="dxa"/>
            <w:shd w:val="clear" w:color="auto" w:fill="auto"/>
            <w:vAlign w:val="center"/>
            <w:hideMark/>
          </w:tcPr>
          <w:p w:rsidR="0080069F" w:rsidRPr="00940175" w:rsidRDefault="0080069F" w:rsidP="00874080">
            <w:pPr>
              <w:spacing w:after="0" w:line="240" w:lineRule="auto"/>
              <w:contextualSpacing/>
              <w:jc w:val="center"/>
              <w:rPr>
                <w:rFonts w:ascii="Times New Roman" w:hAnsi="Times New Roman"/>
                <w:color w:val="000000"/>
              </w:rPr>
            </w:pPr>
            <w:r w:rsidRPr="00940175">
              <w:rPr>
                <w:rFonts w:ascii="Times New Roman" w:hAnsi="Times New Roman"/>
                <w:color w:val="000000"/>
              </w:rPr>
              <w:t> </w:t>
            </w:r>
          </w:p>
        </w:tc>
        <w:tc>
          <w:tcPr>
            <w:tcW w:w="1519" w:type="dxa"/>
            <w:vMerge w:val="restart"/>
            <w:shd w:val="clear" w:color="auto" w:fill="auto"/>
            <w:vAlign w:val="center"/>
            <w:hideMark/>
          </w:tcPr>
          <w:p w:rsidR="0080069F" w:rsidRPr="00940175" w:rsidRDefault="0080069F" w:rsidP="00874080">
            <w:pPr>
              <w:spacing w:after="0" w:line="240" w:lineRule="auto"/>
              <w:contextualSpacing/>
              <w:jc w:val="center"/>
              <w:rPr>
                <w:rFonts w:ascii="Times New Roman" w:hAnsi="Times New Roman"/>
                <w:color w:val="000000"/>
              </w:rPr>
            </w:pPr>
            <w:r w:rsidRPr="00940175">
              <w:rPr>
                <w:rFonts w:ascii="Times New Roman" w:hAnsi="Times New Roman"/>
                <w:color w:val="000000"/>
              </w:rPr>
              <w:t>МБУК РДК</w:t>
            </w:r>
          </w:p>
        </w:tc>
        <w:tc>
          <w:tcPr>
            <w:tcW w:w="1614" w:type="dxa"/>
            <w:vMerge w:val="restart"/>
            <w:shd w:val="clear" w:color="auto" w:fill="auto"/>
            <w:vAlign w:val="center"/>
            <w:hideMark/>
          </w:tcPr>
          <w:p w:rsidR="0080069F" w:rsidRPr="00940175" w:rsidRDefault="0080069F" w:rsidP="00874080">
            <w:pPr>
              <w:spacing w:after="0" w:line="240" w:lineRule="auto"/>
              <w:contextualSpacing/>
              <w:jc w:val="center"/>
              <w:rPr>
                <w:rFonts w:ascii="Times New Roman" w:hAnsi="Times New Roman"/>
                <w:color w:val="000000"/>
              </w:rPr>
            </w:pPr>
            <w:r w:rsidRPr="00940175">
              <w:rPr>
                <w:rFonts w:ascii="Times New Roman" w:hAnsi="Times New Roman"/>
                <w:color w:val="000000"/>
              </w:rPr>
              <w:t>Уровень удовлетворенности населения Парабельского района качеством предоставления услуг, %</w:t>
            </w:r>
          </w:p>
        </w:tc>
        <w:tc>
          <w:tcPr>
            <w:tcW w:w="1501" w:type="dxa"/>
            <w:gridSpan w:val="3"/>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940175">
              <w:rPr>
                <w:rFonts w:ascii="Times New Roman" w:hAnsi="Times New Roman"/>
                <w:color w:val="000000"/>
              </w:rPr>
              <w:t>2020-70</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33005,8</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33005,8</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2021-75</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30 848,4</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30 848,4</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2022-80</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30 231,0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30 231,0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1.1.1</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color w:val="000000"/>
              </w:rPr>
            </w:pPr>
            <w:r w:rsidRPr="00E25F91">
              <w:rPr>
                <w:rFonts w:ascii="Times New Roman" w:hAnsi="Times New Roman"/>
                <w:b/>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89 843,4</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89 843,4</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29 947,8</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29 947,8</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29 947,8</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29 947,8</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468"/>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29 947,8</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29 947,8</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1.1.2</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2 «Субсидии бюджетным учреждениям на иные цели»</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777,3</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777,3</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474,9</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474,9</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151,2</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151,2</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151,2</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151,2</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1.1.3</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3 «Субсидии бюджетным учреждениям на иные цели» </w:t>
            </w:r>
            <w:r>
              <w:rPr>
                <w:rFonts w:ascii="Times New Roman" w:hAnsi="Times New Roman"/>
                <w:color w:val="000000"/>
              </w:rPr>
              <w:t>(</w:t>
            </w:r>
            <w:r w:rsidRPr="00E25F91">
              <w:rPr>
                <w:rFonts w:ascii="Times New Roman" w:hAnsi="Times New Roman"/>
                <w:color w:val="000000"/>
              </w:rPr>
              <w:t>имущество</w:t>
            </w:r>
            <w:r>
              <w:rPr>
                <w:rFonts w:ascii="Times New Roman" w:hAnsi="Times New Roman"/>
                <w:color w:val="000000"/>
              </w:rPr>
              <w:t>)</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479,2</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479,2</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479,2</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479,2</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1.1.4.</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4 «Субсидии на </w:t>
            </w:r>
            <w:r w:rsidRPr="00E25F91">
              <w:rPr>
                <w:rFonts w:ascii="Times New Roman" w:hAnsi="Times New Roman"/>
                <w:color w:val="000000"/>
              </w:rPr>
              <w:lastRenderedPageBreak/>
              <w:t>прио</w:t>
            </w:r>
            <w:r>
              <w:rPr>
                <w:rFonts w:ascii="Times New Roman" w:hAnsi="Times New Roman"/>
                <w:color w:val="000000"/>
              </w:rPr>
              <w:t>бретение ГСМ»</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lastRenderedPageBreak/>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51,9</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51,9</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51,9</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51,9</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1.1.5</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5 </w:t>
            </w:r>
            <w:r>
              <w:rPr>
                <w:rFonts w:ascii="Times New Roman" w:hAnsi="Times New Roman"/>
                <w:color w:val="000000"/>
              </w:rPr>
              <w:t>«</w:t>
            </w:r>
            <w:r w:rsidRPr="00E25F91">
              <w:rPr>
                <w:rFonts w:ascii="Times New Roman" w:hAnsi="Times New Roman"/>
                <w:color w:val="000000"/>
              </w:rPr>
              <w:t>Субсидии на поставку тепловой энергии</w:t>
            </w:r>
            <w:r>
              <w:rPr>
                <w:rFonts w:ascii="Times New Roman" w:hAnsi="Times New Roman"/>
                <w:color w:val="000000"/>
              </w:rPr>
              <w:t>»</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1 037,2</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1 037,2</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1 037,2</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1037,2</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1.1.6</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6 «Субс</w:t>
            </w:r>
            <w:r>
              <w:rPr>
                <w:rFonts w:ascii="Times New Roman" w:hAnsi="Times New Roman"/>
                <w:color w:val="000000"/>
              </w:rPr>
              <w:t>идии на подключение оптоволокна»</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18</w:t>
            </w:r>
            <w:r>
              <w:rPr>
                <w:rFonts w:ascii="Times New Roman" w:hAnsi="Times New Roman"/>
                <w:b/>
                <w:bCs/>
                <w:color w:val="000000"/>
              </w:rPr>
              <w:t>,0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18</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18</w:t>
            </w:r>
            <w:r>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18</w:t>
            </w:r>
            <w:r>
              <w:rPr>
                <w:rFonts w:ascii="Times New Roman" w:hAnsi="Times New Roman"/>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1.1.7</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7 «Суб</w:t>
            </w:r>
            <w:r>
              <w:rPr>
                <w:rFonts w:ascii="Times New Roman" w:hAnsi="Times New Roman"/>
                <w:color w:val="000000"/>
              </w:rPr>
              <w:t>сидии на приобретение тахографа»</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80,0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80,0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80,0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80</w:t>
            </w:r>
            <w:r>
              <w:rPr>
                <w:rFonts w:ascii="Times New Roman" w:hAnsi="Times New Roman"/>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1.1.8</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8 «Субсидии на оформление межевых работ</w:t>
            </w:r>
            <w:r>
              <w:rPr>
                <w:rFonts w:ascii="Times New Roman" w:hAnsi="Times New Roman"/>
                <w:color w:val="000000"/>
              </w:rPr>
              <w:t>»</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70,0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70,0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70,0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70</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1.1.9</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9 «Субсидии на тех</w:t>
            </w:r>
            <w:r>
              <w:rPr>
                <w:rFonts w:ascii="Times New Roman" w:hAnsi="Times New Roman"/>
                <w:color w:val="000000"/>
              </w:rPr>
              <w:t>ническое</w:t>
            </w:r>
            <w:r w:rsidRPr="00E25F91">
              <w:rPr>
                <w:rFonts w:ascii="Times New Roman" w:hAnsi="Times New Roman"/>
                <w:color w:val="000000"/>
              </w:rPr>
              <w:t xml:space="preserve"> обслуживание автомобиля</w:t>
            </w:r>
            <w:r>
              <w:rPr>
                <w:rFonts w:ascii="Times New Roman" w:hAnsi="Times New Roman"/>
                <w:color w:val="000000"/>
              </w:rPr>
              <w:t>»</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148,0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148,</w:t>
            </w:r>
            <w:r w:rsidRPr="00E25F91">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100,0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100</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48</w:t>
            </w:r>
            <w:r>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48</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1.1.10</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w:t>
            </w:r>
            <w:r>
              <w:rPr>
                <w:rFonts w:ascii="Times New Roman" w:hAnsi="Times New Roman"/>
                <w:color w:val="000000"/>
              </w:rPr>
              <w:t>е 10 «Субсидии на аренду гаража»</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396</w:t>
            </w:r>
            <w:r>
              <w:rPr>
                <w:rFonts w:ascii="Times New Roman" w:hAnsi="Times New Roman"/>
                <w:b/>
                <w:bCs/>
                <w:color w:val="000000"/>
              </w:rPr>
              <w:t>,0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396</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132</w:t>
            </w:r>
            <w:r>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132</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132,0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132</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132,0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132</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1.1.11.</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11 «Субсидии на приобретение ОС</w:t>
            </w:r>
            <w:r>
              <w:rPr>
                <w:rFonts w:ascii="Times New Roman" w:hAnsi="Times New Roman"/>
                <w:color w:val="000000"/>
              </w:rPr>
              <w:t>»</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89,8</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89,8</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41,8</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41,8</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48,0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48</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1.1.12</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12 «Су</w:t>
            </w:r>
            <w:r>
              <w:rPr>
                <w:rFonts w:ascii="Times New Roman" w:hAnsi="Times New Roman"/>
                <w:color w:val="000000"/>
              </w:rPr>
              <w:t>бсидии на приобретение пандусов»</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328</w:t>
            </w:r>
            <w:r>
              <w:rPr>
                <w:rFonts w:ascii="Times New Roman" w:hAnsi="Times New Roman"/>
                <w:b/>
                <w:bCs/>
                <w:color w:val="000000"/>
              </w:rPr>
              <w:t>,0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328</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328</w:t>
            </w:r>
            <w:r>
              <w:rPr>
                <w:rFonts w:ascii="Times New Roman" w:hAnsi="Times New Roman"/>
                <w:bCs/>
                <w:color w:val="000000"/>
              </w:rPr>
              <w:t>,0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328</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1.1.13</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w:t>
            </w:r>
            <w:r w:rsidRPr="00FD7F37">
              <w:rPr>
                <w:rFonts w:ascii="Times New Roman" w:hAnsi="Times New Roman"/>
              </w:rPr>
              <w:t>13 «Субсидии на приобретение котла</w:t>
            </w:r>
            <w:r>
              <w:rPr>
                <w:rFonts w:ascii="Times New Roman" w:hAnsi="Times New Roman"/>
              </w:rPr>
              <w:t>»</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245,0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245,0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МБУК "Межпоселенческая библиотека"</w:t>
            </w:r>
          </w:p>
        </w:tc>
        <w:tc>
          <w:tcPr>
            <w:tcW w:w="1614"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Уровень удовлетворенности населения Парабельского района качеством предоставления услуг, %</w:t>
            </w:r>
          </w:p>
        </w:tc>
        <w:tc>
          <w:tcPr>
            <w:tcW w:w="1501" w:type="dxa"/>
            <w:gridSpan w:val="3"/>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2020-70</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245,0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245</w:t>
            </w:r>
            <w:r>
              <w:rPr>
                <w:rFonts w:ascii="Times New Roman" w:hAnsi="Times New Roman"/>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2021-75</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2022-80</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vAlign w:val="center"/>
          </w:tcPr>
          <w:p w:rsidR="0080069F" w:rsidRPr="00E25F91" w:rsidRDefault="0080069F" w:rsidP="00874080">
            <w:pPr>
              <w:spacing w:after="0" w:line="240" w:lineRule="auto"/>
              <w:contextualSpacing/>
              <w:rPr>
                <w:rFonts w:ascii="Times New Roman" w:hAnsi="Times New Roman"/>
                <w:color w:val="000000"/>
              </w:rPr>
            </w:pPr>
            <w:r>
              <w:rPr>
                <w:rFonts w:ascii="Times New Roman" w:hAnsi="Times New Roman"/>
                <w:color w:val="000000"/>
              </w:rPr>
              <w:t>1.1.14</w:t>
            </w:r>
          </w:p>
        </w:tc>
        <w:tc>
          <w:tcPr>
            <w:tcW w:w="3261" w:type="dxa"/>
            <w:vMerge w:val="restart"/>
            <w:vAlign w:val="center"/>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w:t>
            </w:r>
            <w:r>
              <w:rPr>
                <w:rFonts w:ascii="Times New Roman" w:hAnsi="Times New Roman"/>
              </w:rPr>
              <w:t>14</w:t>
            </w:r>
            <w:r w:rsidRPr="00FD7F37">
              <w:rPr>
                <w:rFonts w:ascii="Times New Roman" w:hAnsi="Times New Roman"/>
              </w:rPr>
              <w:t xml:space="preserve"> «Субсидии на </w:t>
            </w:r>
            <w:r>
              <w:rPr>
                <w:rFonts w:ascii="Times New Roman" w:hAnsi="Times New Roman"/>
              </w:rPr>
              <w:t>монтаж. Ремонт пожарной сигнализации в учреждениях</w:t>
            </w:r>
            <w:r w:rsidRPr="00FD7F37">
              <w:rPr>
                <w:rFonts w:ascii="Times New Roman" w:hAnsi="Times New Roman"/>
              </w:rPr>
              <w:t>"</w:t>
            </w: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tcPr>
          <w:p w:rsidR="0080069F" w:rsidRPr="00FD7F37" w:rsidRDefault="0080069F" w:rsidP="00874080">
            <w:pPr>
              <w:spacing w:after="0" w:line="240" w:lineRule="auto"/>
              <w:contextualSpacing/>
              <w:jc w:val="center"/>
              <w:rPr>
                <w:rFonts w:ascii="Times New Roman" w:hAnsi="Times New Roman"/>
                <w:b/>
                <w:bCs/>
                <w:color w:val="000000"/>
              </w:rPr>
            </w:pPr>
            <w:r w:rsidRPr="00FD7F37">
              <w:rPr>
                <w:rFonts w:ascii="Times New Roman" w:hAnsi="Times New Roman"/>
                <w:b/>
                <w:bCs/>
                <w:color w:val="000000"/>
              </w:rPr>
              <w:t>521,4</w:t>
            </w:r>
          </w:p>
        </w:tc>
        <w:tc>
          <w:tcPr>
            <w:tcW w:w="1053" w:type="dxa"/>
            <w:shd w:val="clear" w:color="auto" w:fill="auto"/>
            <w:vAlign w:val="center"/>
          </w:tcPr>
          <w:p w:rsidR="0080069F" w:rsidRPr="00FD7F37" w:rsidRDefault="0080069F" w:rsidP="00874080">
            <w:pPr>
              <w:spacing w:after="0" w:line="240" w:lineRule="auto"/>
              <w:contextualSpacing/>
              <w:jc w:val="center"/>
              <w:rPr>
                <w:rFonts w:ascii="Times New Roman" w:hAnsi="Times New Roman"/>
                <w:b/>
                <w:color w:val="000000"/>
              </w:rPr>
            </w:pPr>
          </w:p>
        </w:tc>
        <w:tc>
          <w:tcPr>
            <w:tcW w:w="1134" w:type="dxa"/>
            <w:shd w:val="clear" w:color="auto" w:fill="auto"/>
            <w:vAlign w:val="center"/>
          </w:tcPr>
          <w:p w:rsidR="0080069F" w:rsidRPr="00FD7F37" w:rsidRDefault="0080069F" w:rsidP="00874080">
            <w:pPr>
              <w:spacing w:after="0" w:line="240" w:lineRule="auto"/>
              <w:contextualSpacing/>
              <w:jc w:val="center"/>
              <w:rPr>
                <w:rFonts w:ascii="Times New Roman" w:hAnsi="Times New Roman"/>
                <w:b/>
                <w:color w:val="000000"/>
              </w:rPr>
            </w:pPr>
          </w:p>
        </w:tc>
        <w:tc>
          <w:tcPr>
            <w:tcW w:w="1233" w:type="dxa"/>
            <w:shd w:val="clear" w:color="auto" w:fill="auto"/>
            <w:vAlign w:val="center"/>
          </w:tcPr>
          <w:p w:rsidR="0080069F" w:rsidRPr="00FD7F37" w:rsidRDefault="0080069F" w:rsidP="00874080">
            <w:pPr>
              <w:spacing w:after="0" w:line="240" w:lineRule="auto"/>
              <w:contextualSpacing/>
              <w:jc w:val="center"/>
              <w:rPr>
                <w:rFonts w:ascii="Times New Roman" w:hAnsi="Times New Roman"/>
                <w:b/>
                <w:color w:val="000000"/>
              </w:rPr>
            </w:pPr>
            <w:r w:rsidRPr="00FD7F37">
              <w:rPr>
                <w:rFonts w:ascii="Times New Roman" w:hAnsi="Times New Roman"/>
                <w:b/>
                <w:color w:val="000000"/>
              </w:rPr>
              <w:t>521,4</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521,4</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521,4</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85"/>
        </w:trPr>
        <w:tc>
          <w:tcPr>
            <w:tcW w:w="8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w:t>
            </w:r>
          </w:p>
        </w:tc>
        <w:tc>
          <w:tcPr>
            <w:tcW w:w="10431" w:type="dxa"/>
            <w:gridSpan w:val="7"/>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Задача 2 «Создание условий для предоставления населению библиотечных услуг»</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2.1.</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Основное мероприятие «Обеспечение деятельности ЦБС», в том числе:</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57416,1</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174,2</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26,1</w:t>
            </w:r>
          </w:p>
        </w:tc>
        <w:tc>
          <w:tcPr>
            <w:tcW w:w="1233"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57215,8</w:t>
            </w:r>
          </w:p>
        </w:tc>
        <w:tc>
          <w:tcPr>
            <w:tcW w:w="1217"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19551</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91,4</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13,7</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19445,9</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19 205,5</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82,8</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12,4</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19 110,3</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18 659,</w:t>
            </w:r>
            <w:r>
              <w:rPr>
                <w:rFonts w:ascii="Times New Roman" w:hAnsi="Times New Roman"/>
                <w:bCs/>
                <w:color w:val="000000"/>
              </w:rPr>
              <w:t>6</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18 659,6</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39"/>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2.1.1</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55 823,5</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55 823,5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18 584,6</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18 584,6</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18 654,3</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18 654,3</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18 584,6</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18 584,6</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2.1.2</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2 «Субсидии бюджетным учреждениям на иные цели»</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333,0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333,0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183,0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183</w:t>
            </w:r>
            <w:r>
              <w:rPr>
                <w:rFonts w:ascii="Times New Roman" w:hAnsi="Times New Roman"/>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75,0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75</w:t>
            </w:r>
            <w:r>
              <w:rPr>
                <w:rFonts w:ascii="Times New Roman" w:hAnsi="Times New Roman"/>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75,0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75</w:t>
            </w:r>
            <w:r>
              <w:rPr>
                <w:rFonts w:ascii="Times New Roman" w:hAnsi="Times New Roman"/>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614"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2.1.3</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3 «Субсидия</w:t>
            </w:r>
            <w:r>
              <w:rPr>
                <w:rFonts w:ascii="Times New Roman" w:hAnsi="Times New Roman"/>
                <w:color w:val="000000"/>
              </w:rPr>
              <w:t xml:space="preserve"> на приобретение литерату</w:t>
            </w:r>
            <w:r w:rsidRPr="00E25F91">
              <w:rPr>
                <w:rFonts w:ascii="Times New Roman" w:hAnsi="Times New Roman"/>
                <w:color w:val="000000"/>
              </w:rPr>
              <w:t>ры»</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244,5</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244,5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244,5</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Cs/>
                <w:color w:val="000000"/>
              </w:rPr>
            </w:pPr>
            <w:r w:rsidRPr="00E25F91">
              <w:rPr>
                <w:rFonts w:ascii="Times New Roman" w:hAnsi="Times New Roman"/>
                <w:bCs/>
                <w:color w:val="000000"/>
              </w:rPr>
              <w:t>244,5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2.1.4</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4 «Субсидия бюджетным учреждениям на иные цели» </w:t>
            </w:r>
            <w:r>
              <w:rPr>
                <w:rFonts w:ascii="Times New Roman" w:hAnsi="Times New Roman"/>
                <w:color w:val="000000"/>
              </w:rPr>
              <w:t>(</w:t>
            </w:r>
            <w:r w:rsidRPr="00E25F91">
              <w:rPr>
                <w:rFonts w:ascii="Times New Roman" w:hAnsi="Times New Roman"/>
                <w:color w:val="000000"/>
              </w:rPr>
              <w:t>имущество</w:t>
            </w:r>
            <w:r>
              <w:rPr>
                <w:rFonts w:ascii="Times New Roman" w:hAnsi="Times New Roman"/>
                <w:color w:val="000000"/>
              </w:rPr>
              <w:t>)</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9,0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9,0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9,0</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1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23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9</w:t>
            </w:r>
            <w:r>
              <w:rPr>
                <w:rFonts w:ascii="Times New Roman" w:hAnsi="Times New Roman"/>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1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23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1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23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2.1.5</w:t>
            </w:r>
          </w:p>
        </w:tc>
        <w:tc>
          <w:tcPr>
            <w:tcW w:w="3261" w:type="dxa"/>
            <w:vMerge w:val="restart"/>
            <w:shd w:val="clear" w:color="auto" w:fill="auto"/>
            <w:vAlign w:val="center"/>
            <w:hideMark/>
          </w:tcPr>
          <w:p w:rsidR="0080069F" w:rsidRPr="007374A4" w:rsidRDefault="0080069F" w:rsidP="00874080">
            <w:pPr>
              <w:spacing w:after="0" w:line="240" w:lineRule="auto"/>
              <w:contextualSpacing/>
              <w:rPr>
                <w:rFonts w:ascii="Times New Roman" w:hAnsi="Times New Roman"/>
                <w:sz w:val="24"/>
                <w:szCs w:val="24"/>
              </w:rPr>
            </w:pPr>
            <w:r w:rsidRPr="00E25F91">
              <w:rPr>
                <w:rFonts w:ascii="Times New Roman" w:hAnsi="Times New Roman"/>
                <w:color w:val="000000"/>
              </w:rPr>
              <w:t>Мероприятие 5 «</w:t>
            </w:r>
            <w:r w:rsidRPr="007374A4">
              <w:rPr>
                <w:rFonts w:ascii="Times New Roman" w:hAnsi="Times New Roman"/>
                <w:sz w:val="24"/>
                <w:szCs w:val="24"/>
              </w:rPr>
              <w:t>Субсидия на обучение по госзакупкам</w:t>
            </w:r>
            <w:r>
              <w:rPr>
                <w:rFonts w:ascii="Times New Roman" w:hAnsi="Times New Roman"/>
                <w:sz w:val="24"/>
                <w:szCs w:val="24"/>
              </w:rPr>
              <w:t>»</w:t>
            </w:r>
          </w:p>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24</w:t>
            </w:r>
            <w:r>
              <w:rPr>
                <w:rFonts w:ascii="Times New Roman" w:hAnsi="Times New Roman"/>
                <w:b/>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24</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24</w:t>
            </w:r>
            <w:r>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24</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2.1.6</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6 «Субсидия на приобретение ОС» </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6,3</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6,3</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6,3</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6,3</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2.1.7</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7 «Субсидия на подключение оптоволокна» </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159,0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159,0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54,0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54</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105,</w:t>
            </w:r>
            <w:r w:rsidRPr="002050F1">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105</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2.1.8</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8 «Субсидия на прио</w:t>
            </w:r>
            <w:r>
              <w:rPr>
                <w:rFonts w:ascii="Times New Roman" w:hAnsi="Times New Roman"/>
                <w:color w:val="000000"/>
              </w:rPr>
              <w:t>бретение пандусов»</w:t>
            </w:r>
            <w:r w:rsidRPr="00E25F91">
              <w:rPr>
                <w:rFonts w:ascii="Times New Roman" w:hAnsi="Times New Roman"/>
                <w:color w:val="000000"/>
              </w:rPr>
              <w:t xml:space="preserve"> </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156,0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156,0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156,0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156</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2.1.9</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9 «Субсидия на проведение </w:t>
            </w:r>
            <w:r w:rsidRPr="00906CD6">
              <w:rPr>
                <w:rFonts w:ascii="Times New Roman" w:hAnsi="Times New Roman"/>
                <w:color w:val="000000"/>
              </w:rPr>
              <w:t>текущего ремонта»</w:t>
            </w:r>
            <w:r w:rsidRPr="002050F1">
              <w:rPr>
                <w:rFonts w:ascii="Times New Roman" w:hAnsi="Times New Roman"/>
                <w:color w:val="FF0000"/>
              </w:rPr>
              <w:t xml:space="preserve"> </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54,0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54,0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54</w:t>
            </w:r>
            <w:r>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54</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2.1.20</w:t>
            </w:r>
          </w:p>
        </w:tc>
        <w:tc>
          <w:tcPr>
            <w:tcW w:w="3261"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9503E0">
              <w:rPr>
                <w:rFonts w:ascii="Times New Roman" w:hAnsi="Times New Roman"/>
                <w:sz w:val="24"/>
                <w:szCs w:val="24"/>
              </w:rPr>
              <w:t xml:space="preserve">Мероприятие </w:t>
            </w:r>
            <w:r>
              <w:rPr>
                <w:rFonts w:ascii="Times New Roman" w:hAnsi="Times New Roman"/>
                <w:sz w:val="24"/>
                <w:szCs w:val="24"/>
              </w:rPr>
              <w:t xml:space="preserve">20 </w:t>
            </w:r>
            <w:r w:rsidRPr="009503E0">
              <w:rPr>
                <w:rFonts w:ascii="Times New Roman" w:hAnsi="Times New Roman"/>
                <w:sz w:val="24"/>
                <w:szCs w:val="24"/>
              </w:rPr>
              <w:t xml:space="preserve">«Субсидии на </w:t>
            </w:r>
            <w:r>
              <w:rPr>
                <w:rFonts w:ascii="Times New Roman" w:hAnsi="Times New Roman"/>
                <w:sz w:val="24"/>
                <w:szCs w:val="24"/>
              </w:rPr>
              <w:t>разработку документов на подключение к газу библиотеки в п.Толмачево»</w:t>
            </w: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tcPr>
          <w:p w:rsidR="0080069F" w:rsidRPr="00D65C66" w:rsidRDefault="0080069F" w:rsidP="00874080">
            <w:pPr>
              <w:spacing w:after="0" w:line="240" w:lineRule="auto"/>
              <w:contextualSpacing/>
              <w:jc w:val="center"/>
              <w:rPr>
                <w:rFonts w:ascii="Times New Roman" w:hAnsi="Times New Roman"/>
                <w:b/>
                <w:bCs/>
                <w:color w:val="000000"/>
              </w:rPr>
            </w:pPr>
            <w:r w:rsidRPr="00D65C66">
              <w:rPr>
                <w:rFonts w:ascii="Times New Roman" w:hAnsi="Times New Roman"/>
                <w:b/>
                <w:bCs/>
                <w:color w:val="000000"/>
              </w:rPr>
              <w:t>100,0</w:t>
            </w:r>
          </w:p>
        </w:tc>
        <w:tc>
          <w:tcPr>
            <w:tcW w:w="1053" w:type="dxa"/>
            <w:shd w:val="clear" w:color="auto" w:fill="auto"/>
            <w:vAlign w:val="center"/>
          </w:tcPr>
          <w:p w:rsidR="0080069F" w:rsidRPr="00D65C66" w:rsidRDefault="0080069F" w:rsidP="00874080">
            <w:pPr>
              <w:spacing w:after="0" w:line="240" w:lineRule="auto"/>
              <w:contextualSpacing/>
              <w:jc w:val="center"/>
              <w:rPr>
                <w:rFonts w:ascii="Times New Roman" w:hAnsi="Times New Roman"/>
                <w:b/>
                <w:color w:val="000000"/>
              </w:rPr>
            </w:pPr>
          </w:p>
        </w:tc>
        <w:tc>
          <w:tcPr>
            <w:tcW w:w="1134" w:type="dxa"/>
            <w:shd w:val="clear" w:color="auto" w:fill="auto"/>
            <w:vAlign w:val="center"/>
          </w:tcPr>
          <w:p w:rsidR="0080069F" w:rsidRPr="00D65C66" w:rsidRDefault="0080069F" w:rsidP="00874080">
            <w:pPr>
              <w:spacing w:after="0" w:line="240" w:lineRule="auto"/>
              <w:contextualSpacing/>
              <w:jc w:val="center"/>
              <w:rPr>
                <w:rFonts w:ascii="Times New Roman" w:hAnsi="Times New Roman"/>
                <w:b/>
                <w:color w:val="000000"/>
              </w:rPr>
            </w:pPr>
          </w:p>
        </w:tc>
        <w:tc>
          <w:tcPr>
            <w:tcW w:w="1233" w:type="dxa"/>
            <w:shd w:val="clear" w:color="auto" w:fill="auto"/>
            <w:vAlign w:val="center"/>
          </w:tcPr>
          <w:p w:rsidR="0080069F" w:rsidRPr="00D65C66" w:rsidRDefault="0080069F" w:rsidP="00874080">
            <w:pPr>
              <w:spacing w:after="0" w:line="240" w:lineRule="auto"/>
              <w:contextualSpacing/>
              <w:jc w:val="center"/>
              <w:rPr>
                <w:rFonts w:ascii="Times New Roman" w:hAnsi="Times New Roman"/>
                <w:b/>
                <w:color w:val="000000"/>
              </w:rPr>
            </w:pPr>
            <w:r w:rsidRPr="00D65C66">
              <w:rPr>
                <w:rFonts w:ascii="Times New Roman" w:hAnsi="Times New Roman"/>
                <w:b/>
                <w:color w:val="000000"/>
              </w:rPr>
              <w:t>100,0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100,0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100,0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lastRenderedPageBreak/>
              <w:t>2.1.21</w:t>
            </w:r>
          </w:p>
        </w:tc>
        <w:tc>
          <w:tcPr>
            <w:tcW w:w="3261"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9503E0">
              <w:rPr>
                <w:rFonts w:ascii="Times New Roman" w:hAnsi="Times New Roman"/>
                <w:sz w:val="24"/>
                <w:szCs w:val="24"/>
              </w:rPr>
              <w:t xml:space="preserve">Мероприятие </w:t>
            </w:r>
            <w:r>
              <w:rPr>
                <w:rFonts w:ascii="Times New Roman" w:hAnsi="Times New Roman"/>
                <w:sz w:val="24"/>
                <w:szCs w:val="24"/>
              </w:rPr>
              <w:t>21</w:t>
            </w:r>
            <w:r w:rsidRPr="009503E0">
              <w:rPr>
                <w:rFonts w:ascii="Times New Roman" w:hAnsi="Times New Roman"/>
                <w:sz w:val="24"/>
                <w:szCs w:val="24"/>
              </w:rPr>
              <w:t xml:space="preserve"> «Субсидии на </w:t>
            </w:r>
            <w:r>
              <w:rPr>
                <w:rFonts w:ascii="Times New Roman" w:hAnsi="Times New Roman"/>
                <w:sz w:val="24"/>
                <w:szCs w:val="24"/>
              </w:rPr>
              <w:t>приобретение дров для Луговской сельской библиотеки»</w:t>
            </w: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tcPr>
          <w:p w:rsidR="0080069F" w:rsidRPr="00D65C66" w:rsidRDefault="0080069F" w:rsidP="00874080">
            <w:pPr>
              <w:spacing w:after="0" w:line="240" w:lineRule="auto"/>
              <w:contextualSpacing/>
              <w:jc w:val="center"/>
              <w:rPr>
                <w:rFonts w:ascii="Times New Roman" w:hAnsi="Times New Roman"/>
                <w:b/>
                <w:bCs/>
                <w:color w:val="000000"/>
              </w:rPr>
            </w:pPr>
            <w:r w:rsidRPr="00D65C66">
              <w:rPr>
                <w:rFonts w:ascii="Times New Roman" w:hAnsi="Times New Roman"/>
                <w:b/>
                <w:bCs/>
                <w:color w:val="000000"/>
              </w:rPr>
              <w:t>36,0</w:t>
            </w:r>
          </w:p>
        </w:tc>
        <w:tc>
          <w:tcPr>
            <w:tcW w:w="1053" w:type="dxa"/>
            <w:shd w:val="clear" w:color="auto" w:fill="auto"/>
            <w:vAlign w:val="center"/>
          </w:tcPr>
          <w:p w:rsidR="0080069F" w:rsidRPr="00D65C66" w:rsidRDefault="0080069F" w:rsidP="00874080">
            <w:pPr>
              <w:spacing w:after="0" w:line="240" w:lineRule="auto"/>
              <w:contextualSpacing/>
              <w:jc w:val="center"/>
              <w:rPr>
                <w:rFonts w:ascii="Times New Roman" w:hAnsi="Times New Roman"/>
                <w:b/>
                <w:color w:val="000000"/>
              </w:rPr>
            </w:pPr>
          </w:p>
        </w:tc>
        <w:tc>
          <w:tcPr>
            <w:tcW w:w="1134" w:type="dxa"/>
            <w:shd w:val="clear" w:color="auto" w:fill="auto"/>
            <w:vAlign w:val="center"/>
          </w:tcPr>
          <w:p w:rsidR="0080069F" w:rsidRPr="00D65C66" w:rsidRDefault="0080069F" w:rsidP="00874080">
            <w:pPr>
              <w:spacing w:after="0" w:line="240" w:lineRule="auto"/>
              <w:contextualSpacing/>
              <w:jc w:val="center"/>
              <w:rPr>
                <w:rFonts w:ascii="Times New Roman" w:hAnsi="Times New Roman"/>
                <w:b/>
                <w:color w:val="000000"/>
              </w:rPr>
            </w:pPr>
          </w:p>
        </w:tc>
        <w:tc>
          <w:tcPr>
            <w:tcW w:w="1233" w:type="dxa"/>
            <w:shd w:val="clear" w:color="auto" w:fill="auto"/>
            <w:vAlign w:val="center"/>
          </w:tcPr>
          <w:p w:rsidR="0080069F" w:rsidRPr="00D65C66" w:rsidRDefault="0080069F" w:rsidP="00874080">
            <w:pPr>
              <w:spacing w:after="0" w:line="240" w:lineRule="auto"/>
              <w:contextualSpacing/>
              <w:jc w:val="center"/>
              <w:rPr>
                <w:rFonts w:ascii="Times New Roman" w:hAnsi="Times New Roman"/>
                <w:b/>
                <w:color w:val="000000"/>
              </w:rPr>
            </w:pPr>
            <w:r w:rsidRPr="00D65C66">
              <w:rPr>
                <w:rFonts w:ascii="Times New Roman" w:hAnsi="Times New Roman"/>
                <w:b/>
                <w:color w:val="000000"/>
              </w:rPr>
              <w:t>36,0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36,0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36,0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61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01" w:type="dxa"/>
            <w:gridSpan w:val="3"/>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2.1.10</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10 «Субсидия на монтаж пожарной сигнализации» </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265</w:t>
            </w:r>
            <w:r>
              <w:rPr>
                <w:rFonts w:ascii="Times New Roman" w:hAnsi="Times New Roman"/>
                <w:b/>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265</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125</w:t>
            </w:r>
            <w:r>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125</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140,0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140</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61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01" w:type="dxa"/>
            <w:gridSpan w:val="3"/>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2.1.11</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Мероприятие11 «Субсидия на комплектование</w:t>
            </w:r>
            <w:r>
              <w:rPr>
                <w:rFonts w:ascii="Times New Roman" w:hAnsi="Times New Roman"/>
                <w:color w:val="000000"/>
              </w:rPr>
              <w:t xml:space="preserve"> книжных фондов библиотек</w:t>
            </w:r>
            <w:r w:rsidRPr="00E25F91">
              <w:rPr>
                <w:rFonts w:ascii="Times New Roman" w:hAnsi="Times New Roman"/>
                <w:color w:val="000000"/>
              </w:rPr>
              <w:t xml:space="preserve">» </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205,8</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174,2 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26,1 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c>
          <w:tcPr>
            <w:tcW w:w="3115" w:type="dxa"/>
            <w:gridSpan w:val="4"/>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110,6</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91,4</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13,7</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5,5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115" w:type="dxa"/>
            <w:gridSpan w:val="4"/>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95,2</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82,8</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12,4</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115" w:type="dxa"/>
            <w:gridSpan w:val="4"/>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3115" w:type="dxa"/>
            <w:gridSpan w:val="4"/>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2050F1" w:rsidTr="00874080">
        <w:trPr>
          <w:trHeight w:val="324"/>
        </w:trPr>
        <w:tc>
          <w:tcPr>
            <w:tcW w:w="817"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color w:val="000000"/>
              </w:rPr>
            </w:pPr>
            <w:r w:rsidRPr="002050F1">
              <w:rPr>
                <w:rFonts w:ascii="Times New Roman" w:hAnsi="Times New Roman"/>
                <w:b/>
                <w:color w:val="000000"/>
              </w:rPr>
              <w:t>3.</w:t>
            </w:r>
          </w:p>
        </w:tc>
        <w:tc>
          <w:tcPr>
            <w:tcW w:w="15065" w:type="dxa"/>
            <w:gridSpan w:val="12"/>
            <w:shd w:val="clear" w:color="auto" w:fill="auto"/>
            <w:vAlign w:val="center"/>
            <w:hideMark/>
          </w:tcPr>
          <w:p w:rsidR="0080069F" w:rsidRPr="002050F1" w:rsidRDefault="0080069F" w:rsidP="00874080">
            <w:pPr>
              <w:spacing w:after="0" w:line="240" w:lineRule="auto"/>
              <w:contextualSpacing/>
              <w:rPr>
                <w:rFonts w:ascii="Times New Roman" w:hAnsi="Times New Roman"/>
                <w:b/>
                <w:bCs/>
                <w:color w:val="000000"/>
              </w:rPr>
            </w:pPr>
            <w:r w:rsidRPr="002050F1">
              <w:rPr>
                <w:rFonts w:ascii="Times New Roman" w:hAnsi="Times New Roman"/>
                <w:b/>
                <w:bCs/>
                <w:color w:val="000000"/>
              </w:rPr>
              <w:t>Задача 3 «Обеспечение деятельности МБУК «Муниципальный музей»</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3.1</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Основное мероприятие «Обеспечение деятельности МБУК "Муниципальный музей"</w:t>
            </w:r>
            <w:r>
              <w:rPr>
                <w:rFonts w:ascii="Times New Roman" w:hAnsi="Times New Roman"/>
                <w:color w:val="000000"/>
              </w:rPr>
              <w:t>»</w:t>
            </w:r>
            <w:r w:rsidRPr="00E25F91">
              <w:rPr>
                <w:rFonts w:ascii="Times New Roman" w:hAnsi="Times New Roman"/>
                <w:color w:val="000000"/>
              </w:rPr>
              <w:t>, в том числе:</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20488,1</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100,0</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14,9</w:t>
            </w:r>
          </w:p>
        </w:tc>
        <w:tc>
          <w:tcPr>
            <w:tcW w:w="1233"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20373,2</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МБУК "Муниципальный музей"</w:t>
            </w:r>
          </w:p>
        </w:tc>
        <w:tc>
          <w:tcPr>
            <w:tcW w:w="1704" w:type="dxa"/>
            <w:gridSpan w:val="3"/>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xml:space="preserve"> </w:t>
            </w:r>
          </w:p>
        </w:tc>
        <w:tc>
          <w:tcPr>
            <w:tcW w:w="1411"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2020-70</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7 051,9</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100,0</w:t>
            </w:r>
          </w:p>
        </w:tc>
        <w:tc>
          <w:tcPr>
            <w:tcW w:w="11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14,9</w:t>
            </w:r>
          </w:p>
        </w:tc>
        <w:tc>
          <w:tcPr>
            <w:tcW w:w="123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6 937,0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2021-75</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7 201,7</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1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23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7 201,7</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2022-80</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6 206,5</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1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23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6 206,5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3.1.1</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1 «Субсидии бюджетным учреждениям на финансовое обеспечение государственных (муниципальных) услуг (выполнение работ)»</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17 989</w:t>
            </w:r>
            <w:r>
              <w:rPr>
                <w:rFonts w:ascii="Times New Roman" w:hAnsi="Times New Roman"/>
                <w:b/>
                <w:bCs/>
                <w:color w:val="000000"/>
              </w:rPr>
              <w:t>,5</w:t>
            </w:r>
          </w:p>
        </w:tc>
        <w:tc>
          <w:tcPr>
            <w:tcW w:w="1053" w:type="dxa"/>
            <w:shd w:val="clear" w:color="auto" w:fill="auto"/>
            <w:hideMark/>
          </w:tcPr>
          <w:p w:rsidR="0080069F" w:rsidRPr="00E25F91" w:rsidRDefault="0080069F" w:rsidP="00874080">
            <w:pPr>
              <w:spacing w:after="0" w:line="240" w:lineRule="auto"/>
              <w:contextualSpacing/>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hideMark/>
          </w:tcPr>
          <w:p w:rsidR="0080069F" w:rsidRPr="00E25F91" w:rsidRDefault="0080069F" w:rsidP="00874080">
            <w:pPr>
              <w:spacing w:after="0" w:line="240" w:lineRule="auto"/>
              <w:contextualSpacing/>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17 989,5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5 996,5</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5 996,5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5 996,5</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5 996,5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5 996,5</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5 996,5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3.1.2</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2 «Субсидии бюджетным учреждениям на иные цели»</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515,0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515,0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95,</w:t>
            </w:r>
            <w:r>
              <w:rPr>
                <w:rFonts w:ascii="Times New Roman" w:hAnsi="Times New Roman"/>
                <w:bCs/>
                <w:color w:val="000000"/>
              </w:rPr>
              <w:t>0</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95</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210,</w:t>
            </w:r>
            <w:r w:rsidRPr="002050F1">
              <w:rPr>
                <w:rFonts w:ascii="Times New Roman" w:hAnsi="Times New Roman"/>
                <w:bCs/>
                <w:color w:val="000000"/>
              </w:rPr>
              <w:t>0</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210</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210,</w:t>
            </w:r>
            <w:r w:rsidRPr="002050F1">
              <w:rPr>
                <w:rFonts w:ascii="Times New Roman" w:hAnsi="Times New Roman"/>
                <w:bCs/>
                <w:color w:val="000000"/>
              </w:rPr>
              <w:t>0</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color w:val="000000"/>
              </w:rPr>
            </w:pPr>
            <w:r w:rsidRPr="002050F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210</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3.1.3</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w:t>
            </w:r>
            <w:r>
              <w:rPr>
                <w:rFonts w:ascii="Times New Roman" w:hAnsi="Times New Roman"/>
                <w:color w:val="000000"/>
              </w:rPr>
              <w:t>риятие 3 «Субсидия на имущество»</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65,5</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65,5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65,5</w:t>
            </w:r>
          </w:p>
        </w:tc>
        <w:tc>
          <w:tcPr>
            <w:tcW w:w="1053" w:type="dxa"/>
            <w:shd w:val="clear" w:color="auto" w:fill="auto"/>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c>
          <w:tcPr>
            <w:tcW w:w="1134" w:type="dxa"/>
            <w:shd w:val="clear" w:color="auto" w:fill="auto"/>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65,5</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lastRenderedPageBreak/>
              <w:t>3</w:t>
            </w:r>
            <w:r>
              <w:rPr>
                <w:rFonts w:ascii="Times New Roman" w:hAnsi="Times New Roman"/>
                <w:color w:val="000000"/>
              </w:rPr>
              <w:t>.1.4</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4 «Субсидия на аттестацию рабочих </w:t>
            </w:r>
            <w:r w:rsidRPr="002050F1">
              <w:rPr>
                <w:rFonts w:ascii="Times New Roman" w:hAnsi="Times New Roman"/>
                <w:color w:val="FF0000"/>
              </w:rPr>
              <w:t xml:space="preserve"> </w:t>
            </w:r>
            <w:r w:rsidRPr="005309A6">
              <w:rPr>
                <w:rFonts w:ascii="Times New Roman" w:hAnsi="Times New Roman"/>
              </w:rPr>
              <w:t>мест»</w:t>
            </w:r>
            <w:r w:rsidRPr="002050F1">
              <w:rPr>
                <w:rFonts w:ascii="Times New Roman" w:hAnsi="Times New Roman"/>
                <w:color w:val="FF0000"/>
              </w:rPr>
              <w:t xml:space="preserve"> </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11,0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11,0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11,0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11</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3.1.5</w:t>
            </w:r>
          </w:p>
        </w:tc>
        <w:tc>
          <w:tcPr>
            <w:tcW w:w="3261" w:type="dxa"/>
            <w:vMerge w:val="restart"/>
            <w:vAlign w:val="center"/>
          </w:tcPr>
          <w:p w:rsidR="0080069F" w:rsidRPr="00E25F91" w:rsidRDefault="0080069F" w:rsidP="00874080">
            <w:pPr>
              <w:spacing w:after="0" w:line="240" w:lineRule="auto"/>
              <w:contextualSpacing/>
              <w:rPr>
                <w:rFonts w:ascii="Times New Roman" w:hAnsi="Times New Roman"/>
                <w:color w:val="000000"/>
              </w:rPr>
            </w:pPr>
            <w:r w:rsidRPr="00527B77">
              <w:rPr>
                <w:rFonts w:ascii="Times New Roman" w:hAnsi="Times New Roman"/>
                <w:sz w:val="24"/>
                <w:szCs w:val="24"/>
              </w:rPr>
              <w:t xml:space="preserve">Мероприятие </w:t>
            </w:r>
            <w:r>
              <w:rPr>
                <w:rFonts w:ascii="Times New Roman" w:hAnsi="Times New Roman"/>
                <w:sz w:val="24"/>
                <w:szCs w:val="24"/>
              </w:rPr>
              <w:t>5</w:t>
            </w:r>
            <w:r w:rsidRPr="00527B77">
              <w:rPr>
                <w:rFonts w:ascii="Times New Roman" w:hAnsi="Times New Roman"/>
                <w:sz w:val="24"/>
                <w:szCs w:val="24"/>
              </w:rPr>
              <w:t xml:space="preserve"> «Субсидия на монтаж системы голосового оповещения в здании и на территории Краеведческого музея»»</w:t>
            </w: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tcPr>
          <w:p w:rsidR="0080069F" w:rsidRPr="005309A6" w:rsidRDefault="0080069F" w:rsidP="00874080">
            <w:pPr>
              <w:spacing w:after="0" w:line="240" w:lineRule="auto"/>
              <w:contextualSpacing/>
              <w:jc w:val="center"/>
              <w:rPr>
                <w:rFonts w:ascii="Times New Roman" w:hAnsi="Times New Roman"/>
                <w:b/>
                <w:bCs/>
                <w:color w:val="000000"/>
              </w:rPr>
            </w:pPr>
            <w:r w:rsidRPr="005309A6">
              <w:rPr>
                <w:rFonts w:ascii="Times New Roman" w:hAnsi="Times New Roman"/>
                <w:b/>
                <w:bCs/>
                <w:color w:val="000000"/>
              </w:rPr>
              <w:t>52,2</w:t>
            </w:r>
          </w:p>
        </w:tc>
        <w:tc>
          <w:tcPr>
            <w:tcW w:w="1053" w:type="dxa"/>
            <w:shd w:val="clear" w:color="auto" w:fill="auto"/>
            <w:vAlign w:val="center"/>
          </w:tcPr>
          <w:p w:rsidR="0080069F" w:rsidRPr="005309A6" w:rsidRDefault="0080069F" w:rsidP="00874080">
            <w:pPr>
              <w:spacing w:after="0" w:line="240" w:lineRule="auto"/>
              <w:contextualSpacing/>
              <w:jc w:val="center"/>
              <w:rPr>
                <w:rFonts w:ascii="Times New Roman" w:hAnsi="Times New Roman"/>
                <w:b/>
                <w:color w:val="000000"/>
              </w:rPr>
            </w:pPr>
          </w:p>
        </w:tc>
        <w:tc>
          <w:tcPr>
            <w:tcW w:w="1134" w:type="dxa"/>
            <w:shd w:val="clear" w:color="auto" w:fill="auto"/>
            <w:vAlign w:val="center"/>
          </w:tcPr>
          <w:p w:rsidR="0080069F" w:rsidRPr="005309A6" w:rsidRDefault="0080069F" w:rsidP="00874080">
            <w:pPr>
              <w:spacing w:after="0" w:line="240" w:lineRule="auto"/>
              <w:contextualSpacing/>
              <w:jc w:val="center"/>
              <w:rPr>
                <w:rFonts w:ascii="Times New Roman" w:hAnsi="Times New Roman"/>
                <w:b/>
                <w:color w:val="000000"/>
              </w:rPr>
            </w:pPr>
          </w:p>
        </w:tc>
        <w:tc>
          <w:tcPr>
            <w:tcW w:w="1233" w:type="dxa"/>
            <w:shd w:val="clear" w:color="auto" w:fill="auto"/>
            <w:vAlign w:val="center"/>
          </w:tcPr>
          <w:p w:rsidR="0080069F" w:rsidRPr="005309A6" w:rsidRDefault="0080069F" w:rsidP="00874080">
            <w:pPr>
              <w:spacing w:after="0" w:line="240" w:lineRule="auto"/>
              <w:contextualSpacing/>
              <w:jc w:val="center"/>
              <w:rPr>
                <w:rFonts w:ascii="Times New Roman" w:hAnsi="Times New Roman"/>
                <w:b/>
                <w:color w:val="000000"/>
              </w:rPr>
            </w:pPr>
            <w:r w:rsidRPr="005309A6">
              <w:rPr>
                <w:rFonts w:ascii="Times New Roman" w:hAnsi="Times New Roman"/>
                <w:b/>
                <w:color w:val="000000"/>
              </w:rPr>
              <w:t>52,2</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52,2</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52,2</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3.1.6</w:t>
            </w:r>
          </w:p>
        </w:tc>
        <w:tc>
          <w:tcPr>
            <w:tcW w:w="3261" w:type="dxa"/>
            <w:vMerge w:val="restart"/>
            <w:shd w:val="clear" w:color="auto" w:fill="auto"/>
            <w:vAlign w:val="center"/>
            <w:hideMark/>
          </w:tcPr>
          <w:p w:rsidR="0080069F" w:rsidRPr="00887C67" w:rsidRDefault="0080069F" w:rsidP="00874080">
            <w:pPr>
              <w:spacing w:after="0" w:line="240" w:lineRule="auto"/>
              <w:rPr>
                <w:rFonts w:ascii="Times New Roman" w:hAnsi="Times New Roman"/>
                <w:sz w:val="24"/>
                <w:szCs w:val="24"/>
              </w:rPr>
            </w:pPr>
            <w:r w:rsidRPr="00887C67">
              <w:rPr>
                <w:rFonts w:ascii="Times New Roman" w:hAnsi="Times New Roman"/>
                <w:sz w:val="24"/>
                <w:szCs w:val="24"/>
              </w:rPr>
              <w:t xml:space="preserve">Мероприятие </w:t>
            </w:r>
            <w:r>
              <w:rPr>
                <w:rFonts w:ascii="Times New Roman" w:hAnsi="Times New Roman"/>
                <w:sz w:val="24"/>
                <w:szCs w:val="24"/>
              </w:rPr>
              <w:t>6</w:t>
            </w:r>
            <w:r w:rsidRPr="00887C67">
              <w:rPr>
                <w:rFonts w:ascii="Times New Roman" w:hAnsi="Times New Roman"/>
                <w:sz w:val="24"/>
                <w:szCs w:val="24"/>
              </w:rPr>
              <w:t xml:space="preserve"> «Субсидия на реализацию комплексного плана мероприятий МБУК "Муниципальный музей"</w:t>
            </w:r>
          </w:p>
          <w:p w:rsidR="0080069F" w:rsidRPr="00A751ED" w:rsidRDefault="0080069F" w:rsidP="00874080">
            <w:pPr>
              <w:spacing w:after="0" w:line="240" w:lineRule="auto"/>
              <w:rPr>
                <w:rFonts w:ascii="Times New Roman" w:hAnsi="Times New Roman"/>
                <w:color w:val="FF0000"/>
                <w:sz w:val="24"/>
                <w:szCs w:val="24"/>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177,1</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177,1</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113,1</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113,1</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64,0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64</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3.1.7</w:t>
            </w:r>
          </w:p>
        </w:tc>
        <w:tc>
          <w:tcPr>
            <w:tcW w:w="3261"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7</w:t>
            </w:r>
            <w:r w:rsidRPr="00625054">
              <w:rPr>
                <w:rFonts w:ascii="Times New Roman" w:hAnsi="Times New Roman"/>
                <w:color w:val="000000"/>
                <w:sz w:val="24"/>
                <w:szCs w:val="24"/>
              </w:rPr>
              <w:t xml:space="preserve"> " Субсидия на установку </w:t>
            </w:r>
            <w:r w:rsidRPr="00785214">
              <w:rPr>
                <w:rFonts w:ascii="Times New Roman" w:hAnsi="Times New Roman"/>
                <w:sz w:val="24"/>
                <w:szCs w:val="24"/>
              </w:rPr>
              <w:t>интеллектуальных счетчиков газа"</w:t>
            </w:r>
            <w:r w:rsidRPr="00A751ED">
              <w:rPr>
                <w:rFonts w:ascii="Times New Roman" w:hAnsi="Times New Roman"/>
                <w:color w:val="FF0000"/>
                <w:sz w:val="24"/>
                <w:szCs w:val="24"/>
              </w:rPr>
              <w:t xml:space="preserve"> </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35,0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35,0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35,0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35</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3.1.8</w:t>
            </w:r>
          </w:p>
        </w:tc>
        <w:tc>
          <w:tcPr>
            <w:tcW w:w="3261" w:type="dxa"/>
            <w:vMerge w:val="restart"/>
            <w:vAlign w:val="center"/>
          </w:tcPr>
          <w:p w:rsidR="0080069F" w:rsidRPr="0078521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8</w:t>
            </w:r>
            <w:r w:rsidRPr="00625054">
              <w:rPr>
                <w:rFonts w:ascii="Times New Roman" w:hAnsi="Times New Roman"/>
                <w:color w:val="000000"/>
                <w:sz w:val="24"/>
                <w:szCs w:val="24"/>
              </w:rPr>
              <w:t xml:space="preserve"> " </w:t>
            </w:r>
            <w:r>
              <w:rPr>
                <w:rFonts w:ascii="Times New Roman" w:hAnsi="Times New Roman"/>
                <w:sz w:val="24"/>
                <w:szCs w:val="24"/>
              </w:rPr>
              <w:t>«</w:t>
            </w:r>
            <w:r w:rsidRPr="00785214">
              <w:rPr>
                <w:rFonts w:ascii="Times New Roman" w:hAnsi="Times New Roman"/>
                <w:sz w:val="24"/>
                <w:szCs w:val="24"/>
              </w:rPr>
              <w:t>Субсидия на укрепление материально-технической базы учреждений культуры</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color w:val="000000"/>
                <w:sz w:val="24"/>
                <w:szCs w:val="24"/>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tcPr>
          <w:p w:rsidR="0080069F" w:rsidRPr="00C94D29" w:rsidRDefault="0080069F" w:rsidP="00874080">
            <w:pPr>
              <w:spacing w:after="0" w:line="240" w:lineRule="auto"/>
              <w:contextualSpacing/>
              <w:jc w:val="center"/>
              <w:rPr>
                <w:rFonts w:ascii="Times New Roman" w:hAnsi="Times New Roman"/>
                <w:b/>
                <w:bCs/>
                <w:color w:val="000000"/>
              </w:rPr>
            </w:pPr>
            <w:r w:rsidRPr="00C94D29">
              <w:rPr>
                <w:rFonts w:ascii="Times New Roman" w:hAnsi="Times New Roman"/>
                <w:b/>
                <w:bCs/>
                <w:color w:val="000000"/>
              </w:rPr>
              <w:t>17,0</w:t>
            </w:r>
          </w:p>
        </w:tc>
        <w:tc>
          <w:tcPr>
            <w:tcW w:w="1053" w:type="dxa"/>
            <w:shd w:val="clear" w:color="auto" w:fill="auto"/>
            <w:vAlign w:val="center"/>
          </w:tcPr>
          <w:p w:rsidR="0080069F" w:rsidRPr="00C94D29" w:rsidRDefault="0080069F" w:rsidP="00874080">
            <w:pPr>
              <w:spacing w:after="0" w:line="240" w:lineRule="auto"/>
              <w:contextualSpacing/>
              <w:jc w:val="center"/>
              <w:rPr>
                <w:rFonts w:ascii="Times New Roman" w:hAnsi="Times New Roman"/>
                <w:b/>
                <w:color w:val="000000"/>
              </w:rPr>
            </w:pPr>
          </w:p>
        </w:tc>
        <w:tc>
          <w:tcPr>
            <w:tcW w:w="1134" w:type="dxa"/>
            <w:shd w:val="clear" w:color="auto" w:fill="auto"/>
            <w:vAlign w:val="center"/>
          </w:tcPr>
          <w:p w:rsidR="0080069F" w:rsidRPr="00C94D29" w:rsidRDefault="0080069F" w:rsidP="00874080">
            <w:pPr>
              <w:spacing w:after="0" w:line="240" w:lineRule="auto"/>
              <w:contextualSpacing/>
              <w:jc w:val="center"/>
              <w:rPr>
                <w:rFonts w:ascii="Times New Roman" w:hAnsi="Times New Roman"/>
                <w:b/>
                <w:color w:val="000000"/>
              </w:rPr>
            </w:pPr>
          </w:p>
        </w:tc>
        <w:tc>
          <w:tcPr>
            <w:tcW w:w="1233" w:type="dxa"/>
            <w:shd w:val="clear" w:color="auto" w:fill="auto"/>
            <w:vAlign w:val="center"/>
          </w:tcPr>
          <w:p w:rsidR="0080069F" w:rsidRPr="00C94D29" w:rsidRDefault="0080069F" w:rsidP="00874080">
            <w:pPr>
              <w:spacing w:after="0" w:line="240" w:lineRule="auto"/>
              <w:contextualSpacing/>
              <w:jc w:val="center"/>
              <w:rPr>
                <w:rFonts w:ascii="Times New Roman" w:hAnsi="Times New Roman"/>
                <w:b/>
                <w:color w:val="000000"/>
              </w:rPr>
            </w:pPr>
            <w:r w:rsidRPr="00C94D29">
              <w:rPr>
                <w:rFonts w:ascii="Times New Roman" w:hAnsi="Times New Roman"/>
                <w:b/>
                <w:color w:val="000000"/>
              </w:rPr>
              <w:t>17,0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17,0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17,0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3.1.9</w:t>
            </w:r>
          </w:p>
        </w:tc>
        <w:tc>
          <w:tcPr>
            <w:tcW w:w="3261" w:type="dxa"/>
            <w:vMerge w:val="restart"/>
            <w:vAlign w:val="center"/>
          </w:tcPr>
          <w:p w:rsidR="0080069F" w:rsidRPr="0078521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9</w:t>
            </w:r>
            <w:r w:rsidRPr="00625054">
              <w:rPr>
                <w:rFonts w:ascii="Times New Roman" w:hAnsi="Times New Roman"/>
                <w:color w:val="000000"/>
                <w:sz w:val="24"/>
                <w:szCs w:val="24"/>
              </w:rPr>
              <w:t xml:space="preserve"> " </w:t>
            </w:r>
            <w:r w:rsidRPr="00785214">
              <w:rPr>
                <w:rFonts w:ascii="Times New Roman" w:hAnsi="Times New Roman"/>
                <w:sz w:val="24"/>
                <w:szCs w:val="24"/>
              </w:rPr>
              <w:t>Субсидия на приобретение витрины для размещения выставок</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color w:val="000000"/>
                <w:sz w:val="24"/>
                <w:szCs w:val="24"/>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tcPr>
          <w:p w:rsidR="0080069F" w:rsidRPr="00C94D29" w:rsidRDefault="0080069F" w:rsidP="00874080">
            <w:pPr>
              <w:spacing w:after="0" w:line="240" w:lineRule="auto"/>
              <w:contextualSpacing/>
              <w:jc w:val="center"/>
              <w:rPr>
                <w:rFonts w:ascii="Times New Roman" w:hAnsi="Times New Roman"/>
                <w:b/>
                <w:bCs/>
                <w:color w:val="000000"/>
              </w:rPr>
            </w:pPr>
            <w:r w:rsidRPr="00C94D29">
              <w:rPr>
                <w:rFonts w:ascii="Times New Roman" w:hAnsi="Times New Roman"/>
                <w:b/>
                <w:bCs/>
                <w:color w:val="000000"/>
              </w:rPr>
              <w:t>20,0</w:t>
            </w:r>
          </w:p>
        </w:tc>
        <w:tc>
          <w:tcPr>
            <w:tcW w:w="1053" w:type="dxa"/>
            <w:shd w:val="clear" w:color="auto" w:fill="auto"/>
            <w:vAlign w:val="center"/>
          </w:tcPr>
          <w:p w:rsidR="0080069F" w:rsidRPr="00C94D29" w:rsidRDefault="0080069F" w:rsidP="00874080">
            <w:pPr>
              <w:spacing w:after="0" w:line="240" w:lineRule="auto"/>
              <w:contextualSpacing/>
              <w:jc w:val="center"/>
              <w:rPr>
                <w:rFonts w:ascii="Times New Roman" w:hAnsi="Times New Roman"/>
                <w:b/>
                <w:color w:val="000000"/>
              </w:rPr>
            </w:pPr>
          </w:p>
        </w:tc>
        <w:tc>
          <w:tcPr>
            <w:tcW w:w="1134" w:type="dxa"/>
            <w:shd w:val="clear" w:color="auto" w:fill="auto"/>
            <w:vAlign w:val="center"/>
          </w:tcPr>
          <w:p w:rsidR="0080069F" w:rsidRPr="00C94D29" w:rsidRDefault="0080069F" w:rsidP="00874080">
            <w:pPr>
              <w:spacing w:after="0" w:line="240" w:lineRule="auto"/>
              <w:contextualSpacing/>
              <w:jc w:val="center"/>
              <w:rPr>
                <w:rFonts w:ascii="Times New Roman" w:hAnsi="Times New Roman"/>
                <w:b/>
                <w:color w:val="000000"/>
              </w:rPr>
            </w:pPr>
          </w:p>
        </w:tc>
        <w:tc>
          <w:tcPr>
            <w:tcW w:w="1233" w:type="dxa"/>
            <w:shd w:val="clear" w:color="auto" w:fill="auto"/>
            <w:vAlign w:val="center"/>
          </w:tcPr>
          <w:p w:rsidR="0080069F" w:rsidRPr="00C94D29" w:rsidRDefault="0080069F" w:rsidP="00874080">
            <w:pPr>
              <w:spacing w:after="0" w:line="240" w:lineRule="auto"/>
              <w:contextualSpacing/>
              <w:jc w:val="center"/>
              <w:rPr>
                <w:rFonts w:ascii="Times New Roman" w:hAnsi="Times New Roman"/>
                <w:b/>
                <w:color w:val="000000"/>
              </w:rPr>
            </w:pPr>
            <w:r w:rsidRPr="00C94D29">
              <w:rPr>
                <w:rFonts w:ascii="Times New Roman" w:hAnsi="Times New Roman"/>
                <w:b/>
                <w:color w:val="000000"/>
              </w:rPr>
              <w:t>20,0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20,0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20,0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3.1.10</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xml:space="preserve">Мероприятие </w:t>
            </w:r>
            <w:r>
              <w:rPr>
                <w:rFonts w:ascii="Times New Roman" w:hAnsi="Times New Roman"/>
                <w:color w:val="000000"/>
              </w:rPr>
              <w:t>10</w:t>
            </w:r>
            <w:r w:rsidRPr="00E25F91">
              <w:rPr>
                <w:rFonts w:ascii="Times New Roman" w:hAnsi="Times New Roman"/>
                <w:color w:val="000000"/>
              </w:rPr>
              <w:t xml:space="preserve"> «Субсидия на </w:t>
            </w:r>
            <w:r w:rsidRPr="00D52CF7">
              <w:rPr>
                <w:rFonts w:ascii="Times New Roman" w:hAnsi="Times New Roman"/>
              </w:rPr>
              <w:t>приобретение сувенирной продукции»</w:t>
            </w:r>
            <w:r w:rsidRPr="002050F1">
              <w:rPr>
                <w:rFonts w:ascii="Times New Roman" w:hAnsi="Times New Roman"/>
                <w:b/>
                <w:bCs/>
                <w:color w:val="FF0000"/>
              </w:rPr>
              <w:t xml:space="preserve"> </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38,0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38,0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38,0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38</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3.1.11</w:t>
            </w:r>
          </w:p>
        </w:tc>
        <w:tc>
          <w:tcPr>
            <w:tcW w:w="3261"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w:t>
            </w:r>
            <w:r>
              <w:rPr>
                <w:rFonts w:ascii="Times New Roman" w:hAnsi="Times New Roman"/>
                <w:color w:val="000000"/>
                <w:sz w:val="24"/>
                <w:szCs w:val="24"/>
              </w:rPr>
              <w:t xml:space="preserve"> 11</w:t>
            </w:r>
            <w:r w:rsidRPr="00625054">
              <w:rPr>
                <w:rFonts w:ascii="Times New Roman" w:hAnsi="Times New Roman"/>
                <w:color w:val="000000"/>
                <w:sz w:val="24"/>
                <w:szCs w:val="24"/>
              </w:rPr>
              <w:t xml:space="preserve"> </w:t>
            </w:r>
            <w:r>
              <w:rPr>
                <w:rFonts w:ascii="Times New Roman" w:hAnsi="Times New Roman"/>
                <w:color w:val="000000"/>
                <w:sz w:val="24"/>
                <w:szCs w:val="24"/>
              </w:rPr>
              <w:t>«</w:t>
            </w:r>
            <w:r w:rsidRPr="00625054">
              <w:rPr>
                <w:rFonts w:ascii="Times New Roman" w:hAnsi="Times New Roman"/>
                <w:color w:val="000000"/>
                <w:sz w:val="24"/>
                <w:szCs w:val="24"/>
              </w:rPr>
              <w:t xml:space="preserve">Субсидия на </w:t>
            </w:r>
            <w:r>
              <w:rPr>
                <w:rFonts w:ascii="Times New Roman" w:hAnsi="Times New Roman"/>
                <w:sz w:val="24"/>
                <w:szCs w:val="24"/>
              </w:rPr>
              <w:t xml:space="preserve">ремонт забора по </w:t>
            </w:r>
            <w:r>
              <w:rPr>
                <w:rFonts w:ascii="Times New Roman" w:hAnsi="Times New Roman"/>
                <w:sz w:val="24"/>
                <w:szCs w:val="24"/>
              </w:rPr>
              <w:lastRenderedPageBreak/>
              <w:t>периметру территории</w:t>
            </w:r>
            <w:r w:rsidRPr="008C1420">
              <w:rPr>
                <w:rFonts w:ascii="Times New Roman" w:hAnsi="Times New Roman"/>
                <w:sz w:val="24"/>
                <w:szCs w:val="24"/>
              </w:rPr>
              <w:t>»</w:t>
            </w: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lastRenderedPageBreak/>
              <w:t>всего</w:t>
            </w:r>
          </w:p>
        </w:tc>
        <w:tc>
          <w:tcPr>
            <w:tcW w:w="1499" w:type="dxa"/>
            <w:shd w:val="clear" w:color="auto" w:fill="auto"/>
            <w:vAlign w:val="center"/>
          </w:tcPr>
          <w:p w:rsidR="0080069F" w:rsidRPr="009E4321" w:rsidRDefault="0080069F" w:rsidP="00874080">
            <w:pPr>
              <w:spacing w:after="0" w:line="240" w:lineRule="auto"/>
              <w:contextualSpacing/>
              <w:jc w:val="center"/>
              <w:rPr>
                <w:rFonts w:ascii="Times New Roman" w:hAnsi="Times New Roman"/>
                <w:b/>
                <w:bCs/>
                <w:color w:val="000000"/>
              </w:rPr>
            </w:pPr>
            <w:r w:rsidRPr="009E4321">
              <w:rPr>
                <w:rFonts w:ascii="Times New Roman" w:hAnsi="Times New Roman"/>
                <w:b/>
                <w:bCs/>
                <w:color w:val="000000"/>
              </w:rPr>
              <w:t>100,0</w:t>
            </w:r>
          </w:p>
        </w:tc>
        <w:tc>
          <w:tcPr>
            <w:tcW w:w="1053" w:type="dxa"/>
            <w:shd w:val="clear" w:color="auto" w:fill="auto"/>
            <w:vAlign w:val="center"/>
          </w:tcPr>
          <w:p w:rsidR="0080069F" w:rsidRPr="009E4321" w:rsidRDefault="0080069F" w:rsidP="00874080">
            <w:pPr>
              <w:spacing w:after="0" w:line="240" w:lineRule="auto"/>
              <w:contextualSpacing/>
              <w:jc w:val="center"/>
              <w:rPr>
                <w:rFonts w:ascii="Times New Roman" w:hAnsi="Times New Roman"/>
                <w:b/>
                <w:color w:val="000000"/>
              </w:rPr>
            </w:pPr>
          </w:p>
        </w:tc>
        <w:tc>
          <w:tcPr>
            <w:tcW w:w="1134" w:type="dxa"/>
            <w:shd w:val="clear" w:color="auto" w:fill="auto"/>
            <w:vAlign w:val="center"/>
          </w:tcPr>
          <w:p w:rsidR="0080069F" w:rsidRPr="009E4321" w:rsidRDefault="0080069F" w:rsidP="00874080">
            <w:pPr>
              <w:spacing w:after="0" w:line="240" w:lineRule="auto"/>
              <w:contextualSpacing/>
              <w:jc w:val="center"/>
              <w:rPr>
                <w:rFonts w:ascii="Times New Roman" w:hAnsi="Times New Roman"/>
                <w:b/>
                <w:color w:val="000000"/>
              </w:rPr>
            </w:pPr>
          </w:p>
        </w:tc>
        <w:tc>
          <w:tcPr>
            <w:tcW w:w="1233" w:type="dxa"/>
            <w:shd w:val="clear" w:color="auto" w:fill="auto"/>
            <w:vAlign w:val="center"/>
          </w:tcPr>
          <w:p w:rsidR="0080069F" w:rsidRPr="009E4321" w:rsidRDefault="0080069F" w:rsidP="00874080">
            <w:pPr>
              <w:spacing w:after="0" w:line="240" w:lineRule="auto"/>
              <w:contextualSpacing/>
              <w:jc w:val="center"/>
              <w:rPr>
                <w:rFonts w:ascii="Times New Roman" w:hAnsi="Times New Roman"/>
                <w:b/>
                <w:color w:val="000000"/>
              </w:rPr>
            </w:pPr>
            <w:r w:rsidRPr="009E4321">
              <w:rPr>
                <w:rFonts w:ascii="Times New Roman" w:hAnsi="Times New Roman"/>
                <w:b/>
                <w:color w:val="000000"/>
              </w:rPr>
              <w:t>100,0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100,0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100,0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3.1.12</w:t>
            </w:r>
          </w:p>
        </w:tc>
        <w:tc>
          <w:tcPr>
            <w:tcW w:w="3261"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Мероприятие</w:t>
            </w:r>
            <w:r>
              <w:rPr>
                <w:rFonts w:ascii="Times New Roman" w:hAnsi="Times New Roman"/>
                <w:color w:val="000000"/>
                <w:sz w:val="24"/>
                <w:szCs w:val="24"/>
              </w:rPr>
              <w:t xml:space="preserve"> 12</w:t>
            </w:r>
            <w:r w:rsidRPr="00625054">
              <w:rPr>
                <w:rFonts w:ascii="Times New Roman" w:hAnsi="Times New Roman"/>
                <w:color w:val="000000"/>
                <w:sz w:val="24"/>
                <w:szCs w:val="24"/>
              </w:rPr>
              <w:t xml:space="preserve"> </w:t>
            </w:r>
            <w:r>
              <w:rPr>
                <w:rFonts w:ascii="Times New Roman" w:hAnsi="Times New Roman"/>
                <w:color w:val="000000"/>
                <w:sz w:val="24"/>
                <w:szCs w:val="24"/>
              </w:rPr>
              <w:t>«</w:t>
            </w:r>
            <w:r w:rsidRPr="00625054">
              <w:rPr>
                <w:rFonts w:ascii="Times New Roman" w:hAnsi="Times New Roman"/>
                <w:color w:val="000000"/>
                <w:sz w:val="24"/>
                <w:szCs w:val="24"/>
              </w:rPr>
              <w:t xml:space="preserve">Субсидия на </w:t>
            </w:r>
            <w:r>
              <w:rPr>
                <w:rFonts w:ascii="Times New Roman" w:hAnsi="Times New Roman"/>
                <w:sz w:val="24"/>
                <w:szCs w:val="24"/>
              </w:rPr>
              <w:t>капитальный ремонт кровли на экспозиции музея «Чумэл чвэч» селькупский дом 19 века</w:t>
            </w:r>
            <w:r w:rsidRPr="008C1420">
              <w:rPr>
                <w:rFonts w:ascii="Times New Roman" w:hAnsi="Times New Roman"/>
                <w:sz w:val="24"/>
                <w:szCs w:val="24"/>
              </w:rPr>
              <w:t>»</w:t>
            </w: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tcPr>
          <w:p w:rsidR="0080069F" w:rsidRPr="009E4321" w:rsidRDefault="0080069F" w:rsidP="00874080">
            <w:pPr>
              <w:spacing w:after="0" w:line="240" w:lineRule="auto"/>
              <w:contextualSpacing/>
              <w:jc w:val="center"/>
              <w:rPr>
                <w:rFonts w:ascii="Times New Roman" w:hAnsi="Times New Roman"/>
                <w:b/>
                <w:bCs/>
                <w:color w:val="000000"/>
              </w:rPr>
            </w:pPr>
            <w:r w:rsidRPr="009E4321">
              <w:rPr>
                <w:rFonts w:ascii="Times New Roman" w:hAnsi="Times New Roman"/>
                <w:b/>
                <w:bCs/>
                <w:color w:val="000000"/>
              </w:rPr>
              <w:t>68,0</w:t>
            </w:r>
          </w:p>
        </w:tc>
        <w:tc>
          <w:tcPr>
            <w:tcW w:w="1053" w:type="dxa"/>
            <w:shd w:val="clear" w:color="auto" w:fill="auto"/>
            <w:vAlign w:val="center"/>
          </w:tcPr>
          <w:p w:rsidR="0080069F" w:rsidRPr="009E4321" w:rsidRDefault="0080069F" w:rsidP="00874080">
            <w:pPr>
              <w:spacing w:after="0" w:line="240" w:lineRule="auto"/>
              <w:contextualSpacing/>
              <w:jc w:val="center"/>
              <w:rPr>
                <w:rFonts w:ascii="Times New Roman" w:hAnsi="Times New Roman"/>
                <w:b/>
                <w:color w:val="000000"/>
              </w:rPr>
            </w:pPr>
          </w:p>
        </w:tc>
        <w:tc>
          <w:tcPr>
            <w:tcW w:w="1134" w:type="dxa"/>
            <w:shd w:val="clear" w:color="auto" w:fill="auto"/>
            <w:vAlign w:val="center"/>
          </w:tcPr>
          <w:p w:rsidR="0080069F" w:rsidRPr="009E4321" w:rsidRDefault="0080069F" w:rsidP="00874080">
            <w:pPr>
              <w:spacing w:after="0" w:line="240" w:lineRule="auto"/>
              <w:contextualSpacing/>
              <w:jc w:val="center"/>
              <w:rPr>
                <w:rFonts w:ascii="Times New Roman" w:hAnsi="Times New Roman"/>
                <w:b/>
                <w:color w:val="000000"/>
              </w:rPr>
            </w:pPr>
          </w:p>
        </w:tc>
        <w:tc>
          <w:tcPr>
            <w:tcW w:w="1233" w:type="dxa"/>
            <w:shd w:val="clear" w:color="auto" w:fill="auto"/>
            <w:vAlign w:val="center"/>
          </w:tcPr>
          <w:p w:rsidR="0080069F" w:rsidRPr="009E4321" w:rsidRDefault="0080069F" w:rsidP="00874080">
            <w:pPr>
              <w:spacing w:after="0" w:line="240" w:lineRule="auto"/>
              <w:contextualSpacing/>
              <w:jc w:val="center"/>
              <w:rPr>
                <w:rFonts w:ascii="Times New Roman" w:hAnsi="Times New Roman"/>
                <w:b/>
                <w:color w:val="000000"/>
              </w:rPr>
            </w:pPr>
            <w:r w:rsidRPr="009E4321">
              <w:rPr>
                <w:rFonts w:ascii="Times New Roman" w:hAnsi="Times New Roman"/>
                <w:b/>
                <w:color w:val="000000"/>
              </w:rPr>
              <w:t>68,0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68,0</w:t>
            </w: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68,0</w:t>
            </w: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33"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217" w:type="dxa"/>
            <w:shd w:val="clear" w:color="auto" w:fill="auto"/>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519" w:type="dxa"/>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3.1.13</w:t>
            </w:r>
          </w:p>
        </w:tc>
        <w:tc>
          <w:tcPr>
            <w:tcW w:w="3261" w:type="dxa"/>
            <w:vMerge w:val="restart"/>
            <w:shd w:val="clear" w:color="auto" w:fill="auto"/>
            <w:vAlign w:val="center"/>
            <w:hideMark/>
          </w:tcPr>
          <w:p w:rsidR="0080069F" w:rsidRPr="00100822" w:rsidRDefault="0080069F" w:rsidP="00874080">
            <w:pPr>
              <w:spacing w:after="0" w:line="240" w:lineRule="auto"/>
              <w:rPr>
                <w:rFonts w:ascii="Times New Roman" w:hAnsi="Times New Roman"/>
                <w:sz w:val="24"/>
                <w:szCs w:val="24"/>
              </w:rPr>
            </w:pPr>
            <w:r w:rsidRPr="00100822">
              <w:rPr>
                <w:rFonts w:ascii="Times New Roman" w:hAnsi="Times New Roman"/>
                <w:sz w:val="24"/>
                <w:szCs w:val="24"/>
              </w:rPr>
              <w:t xml:space="preserve">Мероприятие </w:t>
            </w:r>
            <w:r>
              <w:rPr>
                <w:rFonts w:ascii="Times New Roman" w:hAnsi="Times New Roman"/>
                <w:sz w:val="24"/>
                <w:szCs w:val="24"/>
              </w:rPr>
              <w:t xml:space="preserve">13 </w:t>
            </w:r>
            <w:r w:rsidRPr="00100822">
              <w:rPr>
                <w:rFonts w:ascii="Times New Roman" w:hAnsi="Times New Roman"/>
                <w:sz w:val="24"/>
                <w:szCs w:val="24"/>
              </w:rPr>
              <w:t xml:space="preserve"> «Субсидия на реализацию комплексного плана мероприятий филиала - музея боевой и трудовой славы им. Деменина</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color w:val="000000"/>
                <w:sz w:val="24"/>
                <w:szCs w:val="24"/>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373,8</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373,8</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199,8</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199,8</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174,0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174</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3.1.10</w:t>
            </w:r>
          </w:p>
        </w:tc>
        <w:tc>
          <w:tcPr>
            <w:tcW w:w="3261"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14</w:t>
            </w:r>
            <w:r w:rsidRPr="00625054">
              <w:rPr>
                <w:rFonts w:ascii="Times New Roman" w:hAnsi="Times New Roman"/>
                <w:color w:val="000000"/>
                <w:sz w:val="24"/>
                <w:szCs w:val="24"/>
              </w:rPr>
              <w:t xml:space="preserve"> </w:t>
            </w:r>
            <w:r w:rsidRPr="001268C8">
              <w:rPr>
                <w:rFonts w:ascii="Times New Roman" w:hAnsi="Times New Roman"/>
                <w:color w:val="000000"/>
                <w:sz w:val="24"/>
                <w:szCs w:val="24"/>
              </w:rPr>
              <w:t>«</w:t>
            </w:r>
            <w:r w:rsidRPr="001268C8">
              <w:rPr>
                <w:rFonts w:ascii="Times New Roman" w:hAnsi="Times New Roman"/>
                <w:sz w:val="24"/>
                <w:szCs w:val="24"/>
              </w:rPr>
              <w:t>Субсидия на реализацию мероприятий комплексного плана филиала музея-картинной галереи</w:t>
            </w:r>
            <w:r w:rsidRPr="001268C8">
              <w:rPr>
                <w:rFonts w:ascii="Times New Roman" w:hAnsi="Times New Roman"/>
                <w:color w:val="000000"/>
                <w:sz w:val="24"/>
                <w:szCs w:val="24"/>
              </w:rPr>
              <w:t>»</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911,1</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911,1</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sidRPr="002050F1">
              <w:rPr>
                <w:rFonts w:ascii="Times New Roman" w:hAnsi="Times New Roman"/>
                <w:bCs/>
                <w:color w:val="000000"/>
              </w:rPr>
              <w:t>411,1</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411,1</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500,</w:t>
            </w:r>
            <w:r w:rsidRPr="002050F1">
              <w:rPr>
                <w:rFonts w:ascii="Times New Roman" w:hAnsi="Times New Roman"/>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500</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3.1.10</w:t>
            </w:r>
          </w:p>
        </w:tc>
        <w:tc>
          <w:tcPr>
            <w:tcW w:w="3261" w:type="dxa"/>
            <w:vMerge w:val="restart"/>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Мероприятие 10 «Субсидия на поддержку лучших сельских учреж</w:t>
            </w:r>
            <w:r>
              <w:rPr>
                <w:rFonts w:ascii="Times New Roman" w:hAnsi="Times New Roman"/>
                <w:color w:val="000000"/>
              </w:rPr>
              <w:t>дений</w:t>
            </w:r>
            <w:r w:rsidRPr="00E25F91">
              <w:rPr>
                <w:rFonts w:ascii="Times New Roman" w:hAnsi="Times New Roman"/>
                <w:color w:val="000000"/>
              </w:rPr>
              <w:t>»</w:t>
            </w: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114,9</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100</w:t>
            </w:r>
            <w:r>
              <w:rPr>
                <w:rFonts w:ascii="Times New Roman" w:hAnsi="Times New Roman"/>
                <w:b/>
                <w:bCs/>
                <w:color w:val="000000"/>
              </w:rPr>
              <w:t>,0</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14,9</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Cs/>
                <w:color w:val="000000"/>
              </w:rPr>
            </w:pPr>
            <w:r>
              <w:rPr>
                <w:rFonts w:ascii="Times New Roman" w:hAnsi="Times New Roman"/>
                <w:bCs/>
                <w:color w:val="000000"/>
              </w:rPr>
              <w:t>114,9</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100</w:t>
            </w:r>
            <w:r>
              <w:rPr>
                <w:rFonts w:ascii="Times New Roman" w:hAnsi="Times New Roman"/>
                <w:color w:val="000000"/>
              </w:rPr>
              <w:t>,0</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14,9</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tcPr>
          <w:p w:rsidR="0080069F" w:rsidRPr="002050F1" w:rsidRDefault="0080069F" w:rsidP="00874080">
            <w:pPr>
              <w:spacing w:after="0" w:line="240" w:lineRule="auto"/>
              <w:contextualSpacing/>
              <w:jc w:val="center"/>
              <w:rPr>
                <w:rFonts w:ascii="Times New Roman" w:hAnsi="Times New Roman"/>
                <w:bCs/>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w:t>
            </w:r>
          </w:p>
        </w:tc>
        <w:tc>
          <w:tcPr>
            <w:tcW w:w="15065" w:type="dxa"/>
            <w:gridSpan w:val="12"/>
            <w:shd w:val="clear" w:color="auto" w:fill="auto"/>
            <w:vAlign w:val="center"/>
            <w:hideMark/>
          </w:tcPr>
          <w:p w:rsidR="0080069F" w:rsidRPr="00E25F91" w:rsidRDefault="0080069F" w:rsidP="00874080">
            <w:pPr>
              <w:spacing w:after="0" w:line="240" w:lineRule="auto"/>
              <w:contextualSpacing/>
              <w:rPr>
                <w:rFonts w:ascii="Times New Roman" w:hAnsi="Times New Roman"/>
                <w:color w:val="000000"/>
              </w:rPr>
            </w:pPr>
            <w:r>
              <w:rPr>
                <w:rFonts w:ascii="Times New Roman" w:hAnsi="Times New Roman"/>
                <w:color w:val="000000"/>
              </w:rPr>
              <w:t>Задача 4 «</w:t>
            </w:r>
            <w:r w:rsidRPr="00E25F91">
              <w:rPr>
                <w:rFonts w:ascii="Times New Roman" w:hAnsi="Times New Roman"/>
                <w:color w:val="000000"/>
              </w:rPr>
              <w:t>Совершенствование системы оплаты труда специалистов учреждени</w:t>
            </w:r>
            <w:r>
              <w:rPr>
                <w:rFonts w:ascii="Times New Roman" w:hAnsi="Times New Roman"/>
                <w:color w:val="000000"/>
              </w:rPr>
              <w:t>й культуры Парабельского района»</w:t>
            </w:r>
          </w:p>
        </w:tc>
      </w:tr>
      <w:tr w:rsidR="0080069F" w:rsidRPr="00E25F91" w:rsidTr="00874080">
        <w:trPr>
          <w:trHeight w:val="339"/>
        </w:trPr>
        <w:tc>
          <w:tcPr>
            <w:tcW w:w="817" w:type="dxa"/>
            <w:vMerge w:val="restart"/>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4.1.</w:t>
            </w:r>
          </w:p>
        </w:tc>
        <w:tc>
          <w:tcPr>
            <w:tcW w:w="3261" w:type="dxa"/>
            <w:vMerge w:val="restart"/>
            <w:shd w:val="clear" w:color="auto" w:fill="FFFFFF"/>
            <w:vAlign w:val="center"/>
            <w:hideMark/>
          </w:tcPr>
          <w:p w:rsidR="0080069F" w:rsidRPr="00E25F91" w:rsidRDefault="0080069F" w:rsidP="00874080">
            <w:pPr>
              <w:spacing w:after="0" w:line="240" w:lineRule="auto"/>
              <w:contextualSpacing/>
              <w:rPr>
                <w:rFonts w:ascii="Times New Roman" w:hAnsi="Times New Roman"/>
                <w:color w:val="000000"/>
              </w:rPr>
            </w:pPr>
            <w:r>
              <w:rPr>
                <w:rFonts w:ascii="Times New Roman" w:hAnsi="Times New Roman"/>
                <w:color w:val="000000"/>
              </w:rPr>
              <w:t>Мероприятие «</w:t>
            </w:r>
            <w:r w:rsidRPr="00E25F91">
              <w:rPr>
                <w:rFonts w:ascii="Times New Roman" w:hAnsi="Times New Roman"/>
                <w:color w:val="000000"/>
              </w:rPr>
              <w:t xml:space="preserve">Оплата труда руководителей и специалистов муниципальных учреждений культуры </w:t>
            </w:r>
          </w:p>
        </w:tc>
        <w:tc>
          <w:tcPr>
            <w:tcW w:w="1034"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107151,9</w:t>
            </w:r>
          </w:p>
        </w:tc>
        <w:tc>
          <w:tcPr>
            <w:tcW w:w="1053" w:type="dxa"/>
            <w:shd w:val="clear" w:color="auto" w:fill="FFFFFF"/>
            <w:vAlign w:val="center"/>
          </w:tcPr>
          <w:p w:rsidR="0080069F" w:rsidRPr="00E25F91" w:rsidRDefault="0080069F" w:rsidP="00874080">
            <w:pPr>
              <w:spacing w:after="0" w:line="240" w:lineRule="auto"/>
              <w:contextualSpacing/>
              <w:jc w:val="center"/>
              <w:rPr>
                <w:rFonts w:ascii="Times New Roman" w:hAnsi="Times New Roman"/>
                <w:b/>
                <w:bCs/>
                <w:color w:val="000000"/>
              </w:rPr>
            </w:pPr>
          </w:p>
        </w:tc>
        <w:tc>
          <w:tcPr>
            <w:tcW w:w="1134"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105892,5</w:t>
            </w:r>
          </w:p>
        </w:tc>
        <w:tc>
          <w:tcPr>
            <w:tcW w:w="1233"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1259,4</w:t>
            </w:r>
          </w:p>
        </w:tc>
        <w:tc>
          <w:tcPr>
            <w:tcW w:w="1217"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Муниципальные бюджетные учреждения культуры</w:t>
            </w:r>
          </w:p>
        </w:tc>
        <w:tc>
          <w:tcPr>
            <w:tcW w:w="1704" w:type="dxa"/>
            <w:gridSpan w:val="3"/>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х</w:t>
            </w:r>
          </w:p>
        </w:tc>
        <w:tc>
          <w:tcPr>
            <w:tcW w:w="1411"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r>
      <w:tr w:rsidR="0080069F" w:rsidRPr="00E25F91" w:rsidTr="00874080">
        <w:trPr>
          <w:trHeight w:val="324"/>
        </w:trPr>
        <w:tc>
          <w:tcPr>
            <w:tcW w:w="817" w:type="dxa"/>
            <w:vMerge/>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shd w:val="clear" w:color="auto" w:fill="FFFFFF"/>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49504,3</w:t>
            </w:r>
          </w:p>
        </w:tc>
        <w:tc>
          <w:tcPr>
            <w:tcW w:w="1053" w:type="dxa"/>
            <w:shd w:val="clear" w:color="auto" w:fill="FFFFFF"/>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48822,6</w:t>
            </w:r>
          </w:p>
        </w:tc>
        <w:tc>
          <w:tcPr>
            <w:tcW w:w="1233"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681,7</w:t>
            </w:r>
          </w:p>
        </w:tc>
        <w:tc>
          <w:tcPr>
            <w:tcW w:w="1217"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shd w:val="clear" w:color="auto" w:fill="FFFFFF"/>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56485,8</w:t>
            </w:r>
          </w:p>
        </w:tc>
        <w:tc>
          <w:tcPr>
            <w:tcW w:w="1053" w:type="dxa"/>
            <w:shd w:val="clear" w:color="auto" w:fill="FFFFFF"/>
            <w:vAlign w:val="center"/>
          </w:tcPr>
          <w:p w:rsidR="0080069F" w:rsidRPr="00E25F91" w:rsidRDefault="0080069F" w:rsidP="00874080">
            <w:pPr>
              <w:spacing w:after="0" w:line="240" w:lineRule="auto"/>
              <w:contextualSpacing/>
              <w:jc w:val="center"/>
              <w:rPr>
                <w:rFonts w:ascii="Times New Roman" w:hAnsi="Times New Roman"/>
                <w:color w:val="000000"/>
              </w:rPr>
            </w:pPr>
          </w:p>
        </w:tc>
        <w:tc>
          <w:tcPr>
            <w:tcW w:w="1134"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55 908,1</w:t>
            </w:r>
          </w:p>
        </w:tc>
        <w:tc>
          <w:tcPr>
            <w:tcW w:w="1233"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577,7</w:t>
            </w:r>
            <w:r w:rsidRPr="00E25F91">
              <w:rPr>
                <w:rFonts w:ascii="Times New Roman" w:hAnsi="Times New Roman"/>
                <w:color w:val="000000"/>
              </w:rPr>
              <w:t> </w:t>
            </w:r>
          </w:p>
        </w:tc>
        <w:tc>
          <w:tcPr>
            <w:tcW w:w="1217"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shd w:val="clear" w:color="auto" w:fill="FFFFFF"/>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1 161,8</w:t>
            </w:r>
          </w:p>
        </w:tc>
        <w:tc>
          <w:tcPr>
            <w:tcW w:w="1053"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1 161,8</w:t>
            </w:r>
          </w:p>
        </w:tc>
        <w:tc>
          <w:tcPr>
            <w:tcW w:w="1233"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FFFFFF"/>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4.1.1</w:t>
            </w:r>
          </w:p>
        </w:tc>
        <w:tc>
          <w:tcPr>
            <w:tcW w:w="3261" w:type="dxa"/>
            <w:vMerge w:val="restart"/>
            <w:shd w:val="clear" w:color="auto" w:fill="auto"/>
            <w:vAlign w:val="center"/>
            <w:hideMark/>
          </w:tcPr>
          <w:p w:rsidR="0080069F" w:rsidRPr="00474B15" w:rsidRDefault="0080069F" w:rsidP="00874080">
            <w:pPr>
              <w:spacing w:after="0" w:line="240" w:lineRule="auto"/>
              <w:rPr>
                <w:rFonts w:ascii="Times New Roman" w:hAnsi="Times New Roman"/>
                <w:sz w:val="24"/>
                <w:szCs w:val="24"/>
              </w:rPr>
            </w:pPr>
            <w:r>
              <w:rPr>
                <w:rFonts w:ascii="Times New Roman" w:hAnsi="Times New Roman"/>
                <w:sz w:val="24"/>
                <w:szCs w:val="24"/>
              </w:rPr>
              <w:t>Мероприятие 1 «</w:t>
            </w:r>
            <w:r w:rsidRPr="00474B15">
              <w:rPr>
                <w:rFonts w:ascii="Times New Roman" w:hAnsi="Times New Roman"/>
                <w:sz w:val="24"/>
                <w:szCs w:val="24"/>
              </w:rPr>
              <w:t xml:space="preserve">Субсидия на оплату труда руководителей и специалистов муниципальных учреждений культуры и искусства в части выплат надбавок и доплат к тарифной ставке </w:t>
            </w:r>
            <w:r w:rsidRPr="00474B15">
              <w:rPr>
                <w:rFonts w:ascii="Times New Roman" w:hAnsi="Times New Roman"/>
                <w:sz w:val="24"/>
                <w:szCs w:val="24"/>
              </w:rPr>
              <w:lastRenderedPageBreak/>
              <w:t>(должностному окладу)</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color w:val="000000"/>
                <w:sz w:val="24"/>
                <w:szCs w:val="24"/>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lastRenderedPageBreak/>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3420</w:t>
            </w:r>
            <w:r>
              <w:rPr>
                <w:rFonts w:ascii="Times New Roman" w:hAnsi="Times New Roman"/>
                <w:b/>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3420</w:t>
            </w:r>
            <w:r>
              <w:rPr>
                <w:rFonts w:ascii="Times New Roman" w:hAnsi="Times New Roman"/>
                <w:b/>
                <w:bCs/>
                <w:color w:val="000000"/>
              </w:rPr>
              <w:t>,0</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1 09</w:t>
            </w:r>
            <w:r>
              <w:rPr>
                <w:rFonts w:ascii="Times New Roman" w:hAnsi="Times New Roman"/>
                <w:color w:val="000000"/>
              </w:rPr>
              <w:t>6,4</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1096,4</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1 161,8</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1161,8</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1 161,8</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1161,8</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1"/>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lastRenderedPageBreak/>
              <w:t>4.2.</w:t>
            </w:r>
          </w:p>
        </w:tc>
        <w:tc>
          <w:tcPr>
            <w:tcW w:w="3261" w:type="dxa"/>
            <w:vMerge w:val="restart"/>
            <w:shd w:val="clear" w:color="auto" w:fill="auto"/>
            <w:vAlign w:val="center"/>
            <w:hideMark/>
          </w:tcPr>
          <w:p w:rsidR="0080069F" w:rsidRPr="00474B15" w:rsidRDefault="0080069F" w:rsidP="00874080">
            <w:pPr>
              <w:spacing w:after="0" w:line="240" w:lineRule="auto"/>
              <w:rPr>
                <w:rFonts w:ascii="Times New Roman" w:hAnsi="Times New Roman"/>
                <w:sz w:val="24"/>
                <w:szCs w:val="24"/>
              </w:rPr>
            </w:pPr>
            <w:r w:rsidRPr="00474B15">
              <w:rPr>
                <w:rFonts w:ascii="Times New Roman" w:hAnsi="Times New Roman"/>
                <w:sz w:val="24"/>
                <w:szCs w:val="24"/>
              </w:rPr>
              <w:t>Мероприятие 2 «Субсидия на "дорожные карты" работникам учреждений культуры</w:t>
            </w:r>
            <w:r>
              <w:rPr>
                <w:rFonts w:ascii="Times New Roman" w:hAnsi="Times New Roman"/>
                <w:sz w:val="24"/>
                <w:szCs w:val="24"/>
              </w:rPr>
              <w:t>»</w:t>
            </w:r>
          </w:p>
          <w:p w:rsidR="0080069F" w:rsidRPr="00474B15" w:rsidRDefault="0080069F" w:rsidP="00874080">
            <w:pPr>
              <w:spacing w:after="0" w:line="240" w:lineRule="auto"/>
              <w:rPr>
                <w:rFonts w:ascii="Times New Roman" w:hAnsi="Times New Roman"/>
                <w:sz w:val="24"/>
                <w:szCs w:val="24"/>
              </w:rPr>
            </w:pPr>
          </w:p>
        </w:tc>
        <w:tc>
          <w:tcPr>
            <w:tcW w:w="10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color w:val="000000"/>
              </w:rPr>
            </w:pPr>
            <w:r w:rsidRPr="002050F1">
              <w:rPr>
                <w:rFonts w:ascii="Times New Roman" w:hAnsi="Times New Roman"/>
                <w:b/>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102472,5</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102472,5</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47 726,2</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47726,2</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54 746,3</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54746,3</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4.3.</w:t>
            </w:r>
          </w:p>
        </w:tc>
        <w:tc>
          <w:tcPr>
            <w:tcW w:w="3261"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М</w:t>
            </w:r>
            <w:r w:rsidRPr="00625054">
              <w:rPr>
                <w:rFonts w:ascii="Times New Roman" w:hAnsi="Times New Roman"/>
                <w:color w:val="000000"/>
                <w:sz w:val="24"/>
                <w:szCs w:val="24"/>
              </w:rPr>
              <w:t>ероприятие</w:t>
            </w:r>
            <w:r>
              <w:rPr>
                <w:rFonts w:ascii="Times New Roman" w:hAnsi="Times New Roman"/>
                <w:color w:val="000000"/>
                <w:sz w:val="24"/>
                <w:szCs w:val="24"/>
              </w:rPr>
              <w:t xml:space="preserve"> 3</w:t>
            </w:r>
            <w:r w:rsidRPr="00625054">
              <w:rPr>
                <w:rFonts w:ascii="Times New Roman" w:hAnsi="Times New Roman"/>
                <w:color w:val="000000"/>
                <w:sz w:val="24"/>
                <w:szCs w:val="24"/>
              </w:rPr>
              <w:t xml:space="preserve"> «Проведение культурно-массовых мероприятий»</w:t>
            </w:r>
          </w:p>
        </w:tc>
        <w:tc>
          <w:tcPr>
            <w:tcW w:w="1034" w:type="dxa"/>
            <w:shd w:val="clear" w:color="auto" w:fill="auto"/>
            <w:vAlign w:val="center"/>
            <w:hideMark/>
          </w:tcPr>
          <w:p w:rsidR="0080069F" w:rsidRPr="00E25F91" w:rsidRDefault="0080069F" w:rsidP="00874080">
            <w:pPr>
              <w:spacing w:after="0" w:line="240" w:lineRule="auto"/>
              <w:contextualSpacing/>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1 059,4</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1 059,4</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581,7</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581,7</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477,7</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477,7</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restart"/>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4.4</w:t>
            </w:r>
          </w:p>
        </w:tc>
        <w:tc>
          <w:tcPr>
            <w:tcW w:w="3261" w:type="dxa"/>
            <w:vMerge w:val="restart"/>
            <w:shd w:val="clear" w:color="auto" w:fill="auto"/>
            <w:vAlign w:val="center"/>
            <w:hideMark/>
          </w:tcPr>
          <w:p w:rsidR="0080069F" w:rsidRPr="00625054" w:rsidRDefault="0080069F" w:rsidP="00874080">
            <w:pPr>
              <w:spacing w:after="0" w:line="240" w:lineRule="auto"/>
              <w:rPr>
                <w:rFonts w:ascii="Times New Roman" w:hAnsi="Times New Roman"/>
                <w:color w:val="000000"/>
                <w:sz w:val="24"/>
                <w:szCs w:val="24"/>
              </w:rPr>
            </w:pPr>
            <w:r>
              <w:rPr>
                <w:rFonts w:ascii="Times New Roman" w:hAnsi="Times New Roman"/>
                <w:color w:val="000000"/>
                <w:sz w:val="24"/>
                <w:szCs w:val="24"/>
              </w:rPr>
              <w:t>М</w:t>
            </w:r>
            <w:r w:rsidRPr="00625054">
              <w:rPr>
                <w:rFonts w:ascii="Times New Roman" w:hAnsi="Times New Roman"/>
                <w:color w:val="000000"/>
                <w:sz w:val="24"/>
                <w:szCs w:val="24"/>
              </w:rPr>
              <w:t>ероприятие</w:t>
            </w:r>
            <w:r>
              <w:rPr>
                <w:rFonts w:ascii="Times New Roman" w:hAnsi="Times New Roman"/>
                <w:color w:val="000000"/>
                <w:sz w:val="24"/>
                <w:szCs w:val="24"/>
              </w:rPr>
              <w:t xml:space="preserve"> 4</w:t>
            </w:r>
            <w:r w:rsidRPr="00625054">
              <w:rPr>
                <w:rFonts w:ascii="Times New Roman" w:hAnsi="Times New Roman"/>
                <w:color w:val="000000"/>
                <w:sz w:val="24"/>
                <w:szCs w:val="24"/>
              </w:rPr>
              <w:t xml:space="preserve"> «Создание условий для сохранения и развития КМНС в Парабельском районе»</w:t>
            </w:r>
          </w:p>
        </w:tc>
        <w:tc>
          <w:tcPr>
            <w:tcW w:w="1034" w:type="dxa"/>
            <w:shd w:val="clear" w:color="auto" w:fill="auto"/>
            <w:vAlign w:val="center"/>
            <w:hideMark/>
          </w:tcPr>
          <w:p w:rsidR="0080069F" w:rsidRPr="00E25F91" w:rsidRDefault="0080069F" w:rsidP="00874080">
            <w:pPr>
              <w:spacing w:after="0" w:line="240" w:lineRule="auto"/>
              <w:contextualSpacing/>
              <w:rPr>
                <w:rFonts w:ascii="Times New Roman" w:hAnsi="Times New Roman"/>
                <w:b/>
                <w:bCs/>
                <w:color w:val="000000"/>
              </w:rPr>
            </w:pPr>
            <w:r w:rsidRPr="00E25F91">
              <w:rPr>
                <w:rFonts w:ascii="Times New Roman" w:hAnsi="Times New Roman"/>
                <w:b/>
                <w:bCs/>
                <w:color w:val="000000"/>
              </w:rPr>
              <w:t>всего</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200</w:t>
            </w:r>
            <w:r>
              <w:rPr>
                <w:rFonts w:ascii="Times New Roman" w:hAnsi="Times New Roman"/>
                <w:b/>
                <w:bCs/>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200</w:t>
            </w:r>
            <w:r>
              <w:rPr>
                <w:rFonts w:ascii="Times New Roman" w:hAnsi="Times New Roman"/>
                <w:b/>
                <w:bCs/>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2023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100</w:t>
            </w:r>
            <w:r>
              <w:rPr>
                <w:rFonts w:ascii="Times New Roman" w:hAnsi="Times New Roman"/>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100</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2024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100,</w:t>
            </w:r>
            <w:r w:rsidRPr="00E25F91">
              <w:rPr>
                <w:rFonts w:ascii="Times New Roman" w:hAnsi="Times New Roman"/>
                <w:color w:val="000000"/>
              </w:rPr>
              <w:t>0</w:t>
            </w: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100</w:t>
            </w:r>
            <w:r>
              <w:rPr>
                <w:rFonts w:ascii="Times New Roman" w:hAnsi="Times New Roman"/>
                <w:color w:val="000000"/>
              </w:rPr>
              <w:t>,0</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E25F91" w:rsidTr="00874080">
        <w:trPr>
          <w:trHeight w:val="324"/>
        </w:trPr>
        <w:tc>
          <w:tcPr>
            <w:tcW w:w="817" w:type="dxa"/>
            <w:vMerge/>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326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0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2025 год</w:t>
            </w:r>
          </w:p>
        </w:tc>
        <w:tc>
          <w:tcPr>
            <w:tcW w:w="1499"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p>
        </w:tc>
        <w:tc>
          <w:tcPr>
            <w:tcW w:w="105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134"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33"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color w:val="000000"/>
              </w:rPr>
            </w:pPr>
            <w:r w:rsidRPr="00E25F91">
              <w:rPr>
                <w:rFonts w:ascii="Times New Roman" w:hAnsi="Times New Roman"/>
                <w:color w:val="000000"/>
              </w:rPr>
              <w:t> </w:t>
            </w:r>
          </w:p>
        </w:tc>
        <w:tc>
          <w:tcPr>
            <w:tcW w:w="1217" w:type="dxa"/>
            <w:shd w:val="clear" w:color="auto" w:fill="auto"/>
            <w:vAlign w:val="center"/>
            <w:hideMark/>
          </w:tcPr>
          <w:p w:rsidR="0080069F" w:rsidRPr="00E25F91" w:rsidRDefault="0080069F" w:rsidP="00874080">
            <w:pPr>
              <w:spacing w:after="0" w:line="240" w:lineRule="auto"/>
              <w:contextualSpacing/>
              <w:jc w:val="center"/>
              <w:rPr>
                <w:rFonts w:ascii="Times New Roman" w:hAnsi="Times New Roman"/>
                <w:b/>
                <w:bCs/>
                <w:color w:val="000000"/>
              </w:rPr>
            </w:pPr>
            <w:r w:rsidRPr="00E25F91">
              <w:rPr>
                <w:rFonts w:ascii="Times New Roman" w:hAnsi="Times New Roman"/>
                <w:b/>
                <w:bCs/>
                <w:color w:val="000000"/>
              </w:rPr>
              <w:t> </w:t>
            </w:r>
          </w:p>
        </w:tc>
        <w:tc>
          <w:tcPr>
            <w:tcW w:w="1519"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704" w:type="dxa"/>
            <w:gridSpan w:val="3"/>
            <w:vMerge/>
            <w:vAlign w:val="center"/>
            <w:hideMark/>
          </w:tcPr>
          <w:p w:rsidR="0080069F" w:rsidRPr="00E25F91" w:rsidRDefault="0080069F" w:rsidP="00874080">
            <w:pPr>
              <w:spacing w:after="0" w:line="240" w:lineRule="auto"/>
              <w:contextualSpacing/>
              <w:rPr>
                <w:rFonts w:ascii="Times New Roman" w:hAnsi="Times New Roman"/>
                <w:color w:val="000000"/>
              </w:rPr>
            </w:pPr>
          </w:p>
        </w:tc>
        <w:tc>
          <w:tcPr>
            <w:tcW w:w="1411" w:type="dxa"/>
            <w:vMerge/>
            <w:vAlign w:val="center"/>
            <w:hideMark/>
          </w:tcPr>
          <w:p w:rsidR="0080069F" w:rsidRPr="00E25F91" w:rsidRDefault="0080069F" w:rsidP="00874080">
            <w:pPr>
              <w:spacing w:after="0" w:line="240" w:lineRule="auto"/>
              <w:contextualSpacing/>
              <w:rPr>
                <w:rFonts w:ascii="Times New Roman" w:hAnsi="Times New Roman"/>
                <w:color w:val="000000"/>
              </w:rPr>
            </w:pPr>
          </w:p>
        </w:tc>
      </w:tr>
      <w:tr w:rsidR="0080069F" w:rsidRPr="002050F1" w:rsidTr="00874080">
        <w:trPr>
          <w:trHeight w:val="324"/>
        </w:trPr>
        <w:tc>
          <w:tcPr>
            <w:tcW w:w="817" w:type="dxa"/>
            <w:vMerge w:val="restart"/>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color w:val="000000"/>
              </w:rPr>
            </w:pPr>
          </w:p>
        </w:tc>
        <w:tc>
          <w:tcPr>
            <w:tcW w:w="3261" w:type="dxa"/>
            <w:vMerge w:val="restart"/>
            <w:shd w:val="clear" w:color="auto" w:fill="auto"/>
            <w:vAlign w:val="center"/>
            <w:hideMark/>
          </w:tcPr>
          <w:p w:rsidR="0080069F" w:rsidRPr="002050F1" w:rsidRDefault="0080069F" w:rsidP="00874080">
            <w:pPr>
              <w:spacing w:after="0" w:line="240" w:lineRule="auto"/>
              <w:contextualSpacing/>
              <w:rPr>
                <w:rFonts w:ascii="Times New Roman" w:hAnsi="Times New Roman"/>
                <w:b/>
                <w:color w:val="000000"/>
              </w:rPr>
            </w:pPr>
            <w:r w:rsidRPr="002050F1">
              <w:rPr>
                <w:rFonts w:ascii="Times New Roman" w:hAnsi="Times New Roman"/>
                <w:b/>
                <w:color w:val="000000"/>
              </w:rPr>
              <w:t>Итого по 1 подпрограмме</w:t>
            </w:r>
          </w:p>
        </w:tc>
        <w:tc>
          <w:tcPr>
            <w:tcW w:w="1034" w:type="dxa"/>
            <w:shd w:val="clear" w:color="auto" w:fill="auto"/>
            <w:vAlign w:val="center"/>
            <w:hideMark/>
          </w:tcPr>
          <w:p w:rsidR="0080069F" w:rsidRPr="002050F1" w:rsidRDefault="0080069F" w:rsidP="00874080">
            <w:pPr>
              <w:spacing w:after="0" w:line="240" w:lineRule="auto"/>
              <w:contextualSpacing/>
              <w:rPr>
                <w:rFonts w:ascii="Times New Roman" w:hAnsi="Times New Roman"/>
                <w:b/>
                <w:bCs/>
                <w:color w:val="000000"/>
              </w:rPr>
            </w:pPr>
            <w:r w:rsidRPr="002050F1">
              <w:rPr>
                <w:rFonts w:ascii="Times New Roman" w:hAnsi="Times New Roman"/>
                <w:b/>
                <w:bCs/>
                <w:color w:val="000000"/>
              </w:rPr>
              <w:t>всего</w:t>
            </w:r>
          </w:p>
        </w:tc>
        <w:tc>
          <w:tcPr>
            <w:tcW w:w="1499" w:type="dxa"/>
            <w:shd w:val="clear" w:color="auto" w:fill="FFFFFF"/>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sidRPr="002050F1">
              <w:rPr>
                <w:rFonts w:ascii="Times New Roman" w:hAnsi="Times New Roman"/>
                <w:b/>
                <w:bCs/>
                <w:color w:val="000000"/>
              </w:rPr>
              <w:t>279141,3</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274,2</w:t>
            </w:r>
          </w:p>
        </w:tc>
        <w:tc>
          <w:tcPr>
            <w:tcW w:w="1134" w:type="dxa"/>
            <w:shd w:val="clear" w:color="auto" w:fill="FFFFFF"/>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105 9</w:t>
            </w:r>
            <w:r>
              <w:rPr>
                <w:rFonts w:ascii="Times New Roman" w:hAnsi="Times New Roman"/>
                <w:b/>
                <w:bCs/>
                <w:color w:val="000000"/>
                <w:lang w:val="en-US"/>
              </w:rPr>
              <w:t>3</w:t>
            </w:r>
            <w:r>
              <w:rPr>
                <w:rFonts w:ascii="Times New Roman" w:hAnsi="Times New Roman"/>
                <w:b/>
                <w:bCs/>
                <w:color w:val="000000"/>
              </w:rPr>
              <w:t>3,5</w:t>
            </w:r>
          </w:p>
        </w:tc>
        <w:tc>
          <w:tcPr>
            <w:tcW w:w="1233" w:type="dxa"/>
            <w:shd w:val="clear" w:color="auto" w:fill="FFFFFF"/>
            <w:vAlign w:val="center"/>
            <w:hideMark/>
          </w:tcPr>
          <w:p w:rsidR="0080069F" w:rsidRPr="00AB36BF" w:rsidRDefault="0080069F" w:rsidP="00874080">
            <w:pPr>
              <w:spacing w:after="0" w:line="240" w:lineRule="auto"/>
              <w:contextualSpacing/>
              <w:jc w:val="center"/>
              <w:rPr>
                <w:rFonts w:ascii="Times New Roman" w:hAnsi="Times New Roman"/>
                <w:b/>
                <w:bCs/>
                <w:color w:val="000000"/>
                <w:highlight w:val="yellow"/>
              </w:rPr>
            </w:pPr>
            <w:r w:rsidRPr="004010A7">
              <w:rPr>
                <w:rFonts w:ascii="Times New Roman" w:hAnsi="Times New Roman"/>
                <w:b/>
                <w:bCs/>
                <w:color w:val="000000"/>
              </w:rPr>
              <w:t>172933,6</w:t>
            </w:r>
          </w:p>
        </w:tc>
        <w:tc>
          <w:tcPr>
            <w:tcW w:w="1217"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sidRPr="002050F1">
              <w:rPr>
                <w:rFonts w:ascii="Times New Roman" w:hAnsi="Times New Roman"/>
                <w:b/>
                <w:bCs/>
                <w:color w:val="000000"/>
              </w:rPr>
              <w:t> </w:t>
            </w:r>
          </w:p>
        </w:tc>
        <w:tc>
          <w:tcPr>
            <w:tcW w:w="1519"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704" w:type="dxa"/>
            <w:gridSpan w:val="3"/>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411"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r>
      <w:tr w:rsidR="0080069F" w:rsidRPr="002050F1" w:rsidTr="00874080">
        <w:trPr>
          <w:trHeight w:val="324"/>
        </w:trPr>
        <w:tc>
          <w:tcPr>
            <w:tcW w:w="817"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3261"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0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color w:val="000000"/>
              </w:rPr>
            </w:pPr>
            <w:r w:rsidRPr="002050F1">
              <w:rPr>
                <w:rFonts w:ascii="Times New Roman" w:hAnsi="Times New Roman"/>
                <w:b/>
                <w:color w:val="000000"/>
              </w:rPr>
              <w:t>2023 год</w:t>
            </w:r>
          </w:p>
        </w:tc>
        <w:tc>
          <w:tcPr>
            <w:tcW w:w="1499" w:type="dxa"/>
            <w:shd w:val="clear" w:color="auto" w:fill="FFFFFF"/>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sidRPr="002050F1">
              <w:rPr>
                <w:rFonts w:ascii="Times New Roman" w:hAnsi="Times New Roman"/>
                <w:b/>
                <w:bCs/>
                <w:color w:val="000000"/>
              </w:rPr>
              <w:t>109141</w:t>
            </w:r>
            <w:r>
              <w:rPr>
                <w:rFonts w:ascii="Times New Roman" w:hAnsi="Times New Roman"/>
                <w:b/>
                <w:bCs/>
                <w:color w:val="000000"/>
              </w:rPr>
              <w:t>,0</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191,4</w:t>
            </w:r>
          </w:p>
        </w:tc>
        <w:tc>
          <w:tcPr>
            <w:tcW w:w="1134" w:type="dxa"/>
            <w:shd w:val="clear" w:color="auto" w:fill="FFFFFF"/>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sidRPr="002050F1">
              <w:rPr>
                <w:rFonts w:ascii="Times New Roman" w:hAnsi="Times New Roman"/>
                <w:b/>
                <w:bCs/>
                <w:color w:val="000000"/>
              </w:rPr>
              <w:t>48851,2</w:t>
            </w:r>
          </w:p>
        </w:tc>
        <w:tc>
          <w:tcPr>
            <w:tcW w:w="1233" w:type="dxa"/>
            <w:shd w:val="clear" w:color="auto" w:fill="FFFFFF"/>
            <w:vAlign w:val="center"/>
            <w:hideMark/>
          </w:tcPr>
          <w:p w:rsidR="0080069F" w:rsidRPr="00AB36BF" w:rsidRDefault="0080069F" w:rsidP="00874080">
            <w:pPr>
              <w:spacing w:after="0" w:line="240" w:lineRule="auto"/>
              <w:contextualSpacing/>
              <w:jc w:val="center"/>
              <w:rPr>
                <w:rFonts w:ascii="Times New Roman" w:hAnsi="Times New Roman"/>
                <w:b/>
                <w:bCs/>
                <w:color w:val="000000"/>
                <w:highlight w:val="yellow"/>
              </w:rPr>
            </w:pPr>
            <w:r w:rsidRPr="004010A7">
              <w:rPr>
                <w:rFonts w:ascii="Times New Roman" w:hAnsi="Times New Roman"/>
                <w:b/>
                <w:bCs/>
                <w:color w:val="000000"/>
              </w:rPr>
              <w:t>60098,4</w:t>
            </w:r>
          </w:p>
        </w:tc>
        <w:tc>
          <w:tcPr>
            <w:tcW w:w="1217"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i/>
                <w:iCs/>
                <w:color w:val="000000"/>
              </w:rPr>
            </w:pPr>
            <w:r w:rsidRPr="002050F1">
              <w:rPr>
                <w:rFonts w:ascii="Times New Roman" w:hAnsi="Times New Roman"/>
                <w:b/>
                <w:i/>
                <w:iCs/>
                <w:color w:val="000000"/>
              </w:rPr>
              <w:t> </w:t>
            </w:r>
          </w:p>
        </w:tc>
        <w:tc>
          <w:tcPr>
            <w:tcW w:w="1519"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704" w:type="dxa"/>
            <w:gridSpan w:val="3"/>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411"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r>
      <w:tr w:rsidR="0080069F" w:rsidRPr="002050F1" w:rsidTr="00874080">
        <w:trPr>
          <w:trHeight w:val="324"/>
        </w:trPr>
        <w:tc>
          <w:tcPr>
            <w:tcW w:w="817"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3261"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0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color w:val="000000"/>
              </w:rPr>
            </w:pPr>
            <w:r w:rsidRPr="002050F1">
              <w:rPr>
                <w:rFonts w:ascii="Times New Roman" w:hAnsi="Times New Roman"/>
                <w:b/>
                <w:color w:val="000000"/>
              </w:rPr>
              <w:t>2024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sidRPr="002050F1">
              <w:rPr>
                <w:rFonts w:ascii="Times New Roman" w:hAnsi="Times New Roman"/>
                <w:b/>
                <w:bCs/>
                <w:color w:val="000000"/>
              </w:rPr>
              <w:t>113 741,4</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82,8</w:t>
            </w:r>
          </w:p>
        </w:tc>
        <w:tc>
          <w:tcPr>
            <w:tcW w:w="11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sidRPr="002050F1">
              <w:rPr>
                <w:rFonts w:ascii="Times New Roman" w:hAnsi="Times New Roman"/>
                <w:b/>
                <w:bCs/>
                <w:color w:val="000000"/>
              </w:rPr>
              <w:t>55 920,5</w:t>
            </w:r>
          </w:p>
        </w:tc>
        <w:tc>
          <w:tcPr>
            <w:tcW w:w="123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57 738,1</w:t>
            </w:r>
          </w:p>
        </w:tc>
        <w:tc>
          <w:tcPr>
            <w:tcW w:w="1217"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sidRPr="002050F1">
              <w:rPr>
                <w:rFonts w:ascii="Times New Roman" w:hAnsi="Times New Roman"/>
                <w:b/>
                <w:bCs/>
                <w:color w:val="000000"/>
              </w:rPr>
              <w:t> </w:t>
            </w:r>
          </w:p>
        </w:tc>
        <w:tc>
          <w:tcPr>
            <w:tcW w:w="1519"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704" w:type="dxa"/>
            <w:gridSpan w:val="3"/>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411"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r>
      <w:tr w:rsidR="0080069F" w:rsidRPr="002050F1" w:rsidTr="00874080">
        <w:trPr>
          <w:trHeight w:val="324"/>
        </w:trPr>
        <w:tc>
          <w:tcPr>
            <w:tcW w:w="817"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3261"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0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color w:val="000000"/>
              </w:rPr>
            </w:pPr>
            <w:r w:rsidRPr="002050F1">
              <w:rPr>
                <w:rFonts w:ascii="Times New Roman" w:hAnsi="Times New Roman"/>
                <w:b/>
                <w:color w:val="000000"/>
              </w:rPr>
              <w:t>2025 год</w:t>
            </w:r>
          </w:p>
        </w:tc>
        <w:tc>
          <w:tcPr>
            <w:tcW w:w="1499"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56 258,9</w:t>
            </w:r>
          </w:p>
        </w:tc>
        <w:tc>
          <w:tcPr>
            <w:tcW w:w="105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0</w:t>
            </w:r>
          </w:p>
        </w:tc>
        <w:tc>
          <w:tcPr>
            <w:tcW w:w="1134"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1 161,8</w:t>
            </w:r>
          </w:p>
        </w:tc>
        <w:tc>
          <w:tcPr>
            <w:tcW w:w="1233"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Pr>
                <w:rFonts w:ascii="Times New Roman" w:hAnsi="Times New Roman"/>
                <w:b/>
                <w:bCs/>
                <w:color w:val="000000"/>
              </w:rPr>
              <w:t>55 097,1</w:t>
            </w:r>
          </w:p>
        </w:tc>
        <w:tc>
          <w:tcPr>
            <w:tcW w:w="1217" w:type="dxa"/>
            <w:shd w:val="clear" w:color="auto" w:fill="auto"/>
            <w:vAlign w:val="center"/>
            <w:hideMark/>
          </w:tcPr>
          <w:p w:rsidR="0080069F" w:rsidRPr="002050F1" w:rsidRDefault="0080069F" w:rsidP="00874080">
            <w:pPr>
              <w:spacing w:after="0" w:line="240" w:lineRule="auto"/>
              <w:contextualSpacing/>
              <w:jc w:val="center"/>
              <w:rPr>
                <w:rFonts w:ascii="Times New Roman" w:hAnsi="Times New Roman"/>
                <w:b/>
                <w:bCs/>
                <w:color w:val="000000"/>
              </w:rPr>
            </w:pPr>
            <w:r w:rsidRPr="002050F1">
              <w:rPr>
                <w:rFonts w:ascii="Times New Roman" w:hAnsi="Times New Roman"/>
                <w:b/>
                <w:bCs/>
                <w:color w:val="000000"/>
              </w:rPr>
              <w:t> </w:t>
            </w:r>
          </w:p>
        </w:tc>
        <w:tc>
          <w:tcPr>
            <w:tcW w:w="1519"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704" w:type="dxa"/>
            <w:gridSpan w:val="3"/>
            <w:vMerge/>
            <w:vAlign w:val="center"/>
            <w:hideMark/>
          </w:tcPr>
          <w:p w:rsidR="0080069F" w:rsidRPr="002050F1" w:rsidRDefault="0080069F" w:rsidP="00874080">
            <w:pPr>
              <w:spacing w:after="0" w:line="240" w:lineRule="auto"/>
              <w:contextualSpacing/>
              <w:rPr>
                <w:rFonts w:ascii="Times New Roman" w:hAnsi="Times New Roman"/>
                <w:b/>
                <w:color w:val="000000"/>
              </w:rPr>
            </w:pPr>
          </w:p>
        </w:tc>
        <w:tc>
          <w:tcPr>
            <w:tcW w:w="1411" w:type="dxa"/>
            <w:vMerge/>
            <w:vAlign w:val="center"/>
            <w:hideMark/>
          </w:tcPr>
          <w:p w:rsidR="0080069F" w:rsidRPr="002050F1" w:rsidRDefault="0080069F" w:rsidP="00874080">
            <w:pPr>
              <w:spacing w:after="0" w:line="240" w:lineRule="auto"/>
              <w:contextualSpacing/>
              <w:rPr>
                <w:rFonts w:ascii="Times New Roman" w:hAnsi="Times New Roman"/>
                <w:b/>
                <w:color w:val="000000"/>
              </w:rPr>
            </w:pPr>
          </w:p>
        </w:tc>
      </w:tr>
    </w:tbl>
    <w:p w:rsidR="0080069F" w:rsidRPr="00625054" w:rsidRDefault="0080069F" w:rsidP="0080069F">
      <w:pPr>
        <w:spacing w:after="0" w:line="240" w:lineRule="auto"/>
        <w:rPr>
          <w:rFonts w:ascii="Times New Roman" w:hAnsi="Times New Roman"/>
          <w:sz w:val="24"/>
          <w:szCs w:val="24"/>
        </w:rPr>
        <w:sectPr w:rsidR="0080069F" w:rsidRPr="00625054">
          <w:pgSz w:w="16838" w:h="11906" w:orient="landscape"/>
          <w:pgMar w:top="1134" w:right="539" w:bottom="567" w:left="539" w:header="709" w:footer="709" w:gutter="0"/>
          <w:cols w:space="720"/>
        </w:sectPr>
      </w:pPr>
    </w:p>
    <w:p w:rsidR="0080069F" w:rsidRPr="00625054" w:rsidRDefault="0080069F" w:rsidP="0080069F">
      <w:pPr>
        <w:autoSpaceDE w:val="0"/>
        <w:autoSpaceDN w:val="0"/>
        <w:adjustRightInd w:val="0"/>
        <w:spacing w:after="0" w:line="240" w:lineRule="auto"/>
        <w:jc w:val="center"/>
        <w:rPr>
          <w:rFonts w:ascii="Times New Roman" w:hAnsi="Times New Roman"/>
          <w:bCs/>
          <w:sz w:val="24"/>
          <w:szCs w:val="24"/>
        </w:rPr>
      </w:pPr>
      <w:r w:rsidRPr="00625054">
        <w:rPr>
          <w:rFonts w:ascii="Times New Roman" w:hAnsi="Times New Roman"/>
          <w:bCs/>
          <w:sz w:val="24"/>
          <w:szCs w:val="24"/>
        </w:rPr>
        <w:lastRenderedPageBreak/>
        <w:t>5. Управление и контроль за реализацией Подпрограммы 1,</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bCs/>
          <w:sz w:val="24"/>
          <w:szCs w:val="24"/>
        </w:rPr>
        <w:t>в т.ч. анализ рисков реализации Подпрограммы 1</w:t>
      </w:r>
    </w:p>
    <w:p w:rsidR="0080069F" w:rsidRPr="00625054" w:rsidRDefault="0080069F" w:rsidP="0080069F">
      <w:pPr>
        <w:autoSpaceDE w:val="0"/>
        <w:autoSpaceDN w:val="0"/>
        <w:adjustRightInd w:val="0"/>
        <w:spacing w:after="0" w:line="240" w:lineRule="auto"/>
        <w:ind w:firstLine="709"/>
        <w:jc w:val="both"/>
        <w:rPr>
          <w:rFonts w:ascii="Times New Roman" w:hAnsi="Times New Roman"/>
          <w:sz w:val="24"/>
          <w:szCs w:val="24"/>
        </w:rPr>
      </w:pPr>
    </w:p>
    <w:p w:rsidR="0080069F" w:rsidRPr="00625054" w:rsidRDefault="0080069F" w:rsidP="0080069F">
      <w:pPr>
        <w:spacing w:after="0" w:line="240" w:lineRule="auto"/>
        <w:ind w:firstLine="709"/>
        <w:jc w:val="both"/>
        <w:rPr>
          <w:rFonts w:ascii="Times New Roman" w:hAnsi="Times New Roman"/>
          <w:sz w:val="24"/>
          <w:szCs w:val="24"/>
        </w:rPr>
      </w:pPr>
      <w:r>
        <w:rPr>
          <w:rFonts w:ascii="Times New Roman" w:hAnsi="Times New Roman"/>
          <w:sz w:val="24"/>
          <w:szCs w:val="24"/>
        </w:rPr>
        <w:t>5.1. </w:t>
      </w:r>
      <w:r w:rsidRPr="00625054">
        <w:rPr>
          <w:rFonts w:ascii="Times New Roman" w:hAnsi="Times New Roman"/>
          <w:sz w:val="24"/>
          <w:szCs w:val="24"/>
        </w:rPr>
        <w:t>Соисполнители Подпрограммы 1 - Муниципальное казенное учреждение Отдел культуры Администрации Парабельского района, муниципальные бюджетные учреждения культуры "Районный Дом культуры", "Межпоселенческая библиотека", "Муниципальный музей":</w:t>
      </w:r>
    </w:p>
    <w:p w:rsidR="0080069F" w:rsidRPr="00625054" w:rsidRDefault="0080069F" w:rsidP="00454377">
      <w:pPr>
        <w:numPr>
          <w:ilvl w:val="0"/>
          <w:numId w:val="9"/>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80069F" w:rsidRPr="00625054" w:rsidRDefault="0080069F" w:rsidP="00454377">
      <w:pPr>
        <w:numPr>
          <w:ilvl w:val="0"/>
          <w:numId w:val="9"/>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1;</w:t>
      </w:r>
    </w:p>
    <w:p w:rsidR="0080069F" w:rsidRPr="00625054" w:rsidRDefault="0080069F" w:rsidP="00454377">
      <w:pPr>
        <w:numPr>
          <w:ilvl w:val="0"/>
          <w:numId w:val="9"/>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вносит предложения по уточнению затрат по мероприятиям Подпрограммы 1 на очередной финансовый год;</w:t>
      </w:r>
    </w:p>
    <w:p w:rsidR="0080069F" w:rsidRPr="00625054" w:rsidRDefault="0080069F" w:rsidP="00454377">
      <w:pPr>
        <w:numPr>
          <w:ilvl w:val="0"/>
          <w:numId w:val="9"/>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ведение годовой отчетности о реализации мероприятий Подпрограммы 1;</w:t>
      </w:r>
    </w:p>
    <w:p w:rsidR="0080069F" w:rsidRPr="00625054" w:rsidRDefault="0080069F" w:rsidP="00454377">
      <w:pPr>
        <w:numPr>
          <w:ilvl w:val="0"/>
          <w:numId w:val="9"/>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подготовку информации о ходе реализации мероприятий Подпрограммы 1;</w:t>
      </w:r>
    </w:p>
    <w:p w:rsidR="0080069F" w:rsidRPr="00625054" w:rsidRDefault="0080069F" w:rsidP="00454377">
      <w:pPr>
        <w:numPr>
          <w:ilvl w:val="0"/>
          <w:numId w:val="9"/>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1.</w:t>
      </w:r>
    </w:p>
    <w:p w:rsidR="0080069F" w:rsidRPr="00625054" w:rsidRDefault="0080069F" w:rsidP="0080069F">
      <w:pPr>
        <w:spacing w:after="0" w:line="240" w:lineRule="auto"/>
        <w:ind w:firstLine="709"/>
        <w:jc w:val="both"/>
        <w:rPr>
          <w:rFonts w:ascii="Times New Roman" w:hAnsi="Times New Roman"/>
          <w:sz w:val="24"/>
          <w:szCs w:val="24"/>
        </w:rPr>
      </w:pPr>
      <w:r>
        <w:rPr>
          <w:rFonts w:ascii="Times New Roman" w:hAnsi="Times New Roman"/>
          <w:sz w:val="24"/>
          <w:szCs w:val="24"/>
        </w:rPr>
        <w:t>5.1.1. </w:t>
      </w:r>
      <w:r w:rsidRPr="00625054">
        <w:rPr>
          <w:rFonts w:ascii="Times New Roman" w:hAnsi="Times New Roman"/>
          <w:sz w:val="24"/>
          <w:szCs w:val="24"/>
        </w:rPr>
        <w:t>Муниципальные бюджетные учреждения культуры "РДК", "Межпоселенческая библиотека", "Муниципальный музей":</w:t>
      </w:r>
    </w:p>
    <w:p w:rsidR="0080069F" w:rsidRPr="00625054" w:rsidRDefault="0080069F" w:rsidP="00454377">
      <w:pPr>
        <w:numPr>
          <w:ilvl w:val="0"/>
          <w:numId w:val="10"/>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80069F" w:rsidRPr="00625054" w:rsidRDefault="0080069F" w:rsidP="00454377">
      <w:pPr>
        <w:numPr>
          <w:ilvl w:val="0"/>
          <w:numId w:val="10"/>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вносят предложения по уточнению затрат по мероприятиям Подпрограммы 1 на очередной финансовый год;</w:t>
      </w:r>
    </w:p>
    <w:p w:rsidR="0080069F" w:rsidRPr="00625054" w:rsidRDefault="0080069F" w:rsidP="00454377">
      <w:pPr>
        <w:numPr>
          <w:ilvl w:val="0"/>
          <w:numId w:val="10"/>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осуществляют подготовку информации о ходе реализации мероприятий Подпрограммы 1.</w:t>
      </w:r>
    </w:p>
    <w:p w:rsidR="0080069F" w:rsidRPr="00625054" w:rsidRDefault="0080069F" w:rsidP="0080069F">
      <w:pPr>
        <w:spacing w:after="0" w:line="240" w:lineRule="auto"/>
        <w:ind w:firstLine="709"/>
        <w:jc w:val="both"/>
        <w:rPr>
          <w:rFonts w:ascii="Times New Roman" w:hAnsi="Times New Roman"/>
          <w:sz w:val="24"/>
          <w:szCs w:val="24"/>
        </w:rPr>
      </w:pPr>
      <w:r>
        <w:rPr>
          <w:rFonts w:ascii="Times New Roman" w:hAnsi="Times New Roman"/>
          <w:sz w:val="24"/>
          <w:szCs w:val="24"/>
        </w:rPr>
        <w:t>5.1.2. </w:t>
      </w:r>
      <w:r w:rsidRPr="00625054">
        <w:rPr>
          <w:rFonts w:ascii="Times New Roman" w:hAnsi="Times New Roman"/>
          <w:sz w:val="24"/>
          <w:szCs w:val="24"/>
        </w:rPr>
        <w:t>МКУ Отдел культуры Администрации Парабельского района:</w:t>
      </w:r>
    </w:p>
    <w:p w:rsidR="0080069F" w:rsidRPr="00625054" w:rsidRDefault="0080069F" w:rsidP="00454377">
      <w:pPr>
        <w:numPr>
          <w:ilvl w:val="0"/>
          <w:numId w:val="10"/>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контроль целевого и эффективного использования средств, выделенных на реализацию мероприятий Подпрограммы 1.</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Риски, связанные с выполнением мероприятий Подпрограммы 1,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1.</w:t>
      </w:r>
    </w:p>
    <w:p w:rsidR="0080069F" w:rsidRPr="00625054" w:rsidRDefault="0080069F" w:rsidP="0080069F">
      <w:pPr>
        <w:spacing w:after="0" w:line="240" w:lineRule="auto"/>
        <w:rPr>
          <w:rFonts w:ascii="Times New Roman" w:hAnsi="Times New Roman"/>
          <w:sz w:val="24"/>
          <w:szCs w:val="24"/>
        </w:rPr>
      </w:pPr>
    </w:p>
    <w:p w:rsidR="0080069F" w:rsidRPr="00625054" w:rsidRDefault="0080069F" w:rsidP="0080069F">
      <w:pPr>
        <w:spacing w:after="0" w:line="240" w:lineRule="auto"/>
        <w:rPr>
          <w:rFonts w:ascii="Times New Roman" w:hAnsi="Times New Roman"/>
          <w:sz w:val="24"/>
          <w:szCs w:val="24"/>
        </w:rPr>
        <w:sectPr w:rsidR="0080069F" w:rsidRPr="00625054">
          <w:pgSz w:w="11906" w:h="16838"/>
          <w:pgMar w:top="1134" w:right="567" w:bottom="1134" w:left="1134" w:header="709" w:footer="709" w:gutter="0"/>
          <w:cols w:space="720"/>
        </w:sectPr>
      </w:pP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lastRenderedPageBreak/>
        <w:t>Приложение 2</w:t>
      </w: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t>к муниципальной программе</w:t>
      </w: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t>«Развитие культуры и туризма Парабельского района»</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ПОДПРОГРАММА 2</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«Создание условий для организации дополнительного образования детей в области культуры на территории Парабельского района»</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1.ПАСПОРТ ПОДПРОГРАММЫ</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tbl>
      <w:tblPr>
        <w:tblW w:w="1034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7"/>
        <w:gridCol w:w="3587"/>
        <w:gridCol w:w="993"/>
        <w:gridCol w:w="283"/>
        <w:gridCol w:w="567"/>
        <w:gridCol w:w="567"/>
        <w:gridCol w:w="284"/>
        <w:gridCol w:w="850"/>
      </w:tblGrid>
      <w:tr w:rsidR="0080069F" w:rsidRPr="00625054" w:rsidTr="00874080">
        <w:tc>
          <w:tcPr>
            <w:tcW w:w="3217"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Наименование подпрограммы муниципальной 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«Создание условий для организации дополнительного образования детей в области культуры на территории Парабельского района» (далее – Подпрограмма 2)</w:t>
            </w:r>
          </w:p>
        </w:tc>
      </w:tr>
      <w:tr w:rsidR="0080069F" w:rsidRPr="00625054" w:rsidTr="00874080">
        <w:tc>
          <w:tcPr>
            <w:tcW w:w="3217"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Соисполнители подпрограммы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МКУ Отдел культуры Администрации Парабельского района;</w:t>
            </w:r>
          </w:p>
          <w:p w:rsidR="0080069F" w:rsidRPr="00625054" w:rsidRDefault="0080069F" w:rsidP="00874080">
            <w:pPr>
              <w:spacing w:after="0" w:line="240" w:lineRule="auto"/>
              <w:rPr>
                <w:rFonts w:ascii="Times New Roman" w:hAnsi="Times New Roman"/>
                <w:sz w:val="24"/>
                <w:szCs w:val="24"/>
              </w:rPr>
            </w:pPr>
            <w:r>
              <w:rPr>
                <w:rFonts w:ascii="Times New Roman" w:hAnsi="Times New Roman"/>
                <w:sz w:val="24"/>
                <w:szCs w:val="24"/>
              </w:rPr>
              <w:t>М</w:t>
            </w:r>
            <w:r w:rsidRPr="00625054">
              <w:rPr>
                <w:rFonts w:ascii="Times New Roman" w:hAnsi="Times New Roman"/>
                <w:sz w:val="24"/>
                <w:szCs w:val="24"/>
              </w:rPr>
              <w:t>униципальное бюджетное учреждение дополнительного образования «Детская школа искусств имени Геннадия и Александра Заволокиных» (далее - МБУДО «ДШИ им. Заволокиных»);</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МКУ Администрация Парабельского района.</w:t>
            </w:r>
          </w:p>
        </w:tc>
      </w:tr>
      <w:tr w:rsidR="0080069F" w:rsidRPr="00625054" w:rsidTr="00874080">
        <w:trPr>
          <w:trHeight w:val="272"/>
        </w:trPr>
        <w:tc>
          <w:tcPr>
            <w:tcW w:w="3217"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Цель подпрограммы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Удовлетворение образовательных потребностей граждан района в области начального художественного образования детей, обеспечение реализации полномочий органов местного самоуправления в сфере дополнительного образования</w:t>
            </w:r>
          </w:p>
        </w:tc>
      </w:tr>
      <w:tr w:rsidR="0080069F" w:rsidRPr="00625054" w:rsidTr="00874080">
        <w:trPr>
          <w:trHeight w:val="248"/>
        </w:trPr>
        <w:tc>
          <w:tcPr>
            <w:tcW w:w="3217"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цели подпрограммы и их значения (с детализацией по годам реализации)</w:t>
            </w:r>
          </w:p>
        </w:tc>
        <w:tc>
          <w:tcPr>
            <w:tcW w:w="4580"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цели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69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580"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80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80</w:t>
            </w:r>
          </w:p>
        </w:tc>
      </w:tr>
      <w:tr w:rsidR="0080069F" w:rsidRPr="00625054" w:rsidTr="00874080">
        <w:trPr>
          <w:trHeight w:val="69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580"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2.Функционирование учреждений культуры в соответствии с действующим законодательством Российской Федерации в сфере культуры,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100</w:t>
            </w:r>
          </w:p>
        </w:tc>
      </w:tr>
      <w:tr w:rsidR="0080069F" w:rsidRPr="00625054" w:rsidTr="00874080">
        <w:trPr>
          <w:trHeight w:val="387"/>
        </w:trPr>
        <w:tc>
          <w:tcPr>
            <w:tcW w:w="3217"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подпрограммы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Обеспечение деятельности МБУДО «ДШИ им. Заволокиных»</w:t>
            </w:r>
          </w:p>
        </w:tc>
      </w:tr>
      <w:tr w:rsidR="0080069F" w:rsidRPr="00625054" w:rsidTr="00874080">
        <w:trPr>
          <w:trHeight w:val="600"/>
        </w:trPr>
        <w:tc>
          <w:tcPr>
            <w:tcW w:w="3217"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задач подпрограммы и их значения (с детализацией по годам реализации)</w:t>
            </w:r>
          </w:p>
        </w:tc>
        <w:tc>
          <w:tcPr>
            <w:tcW w:w="4580"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Доля детей, охваченных образовательными программами от численности детей и молодежи в возрасте от 5до 18 лет,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5,7</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5,7</w:t>
            </w:r>
          </w:p>
        </w:tc>
      </w:tr>
      <w:tr w:rsidR="0080069F" w:rsidRPr="00625054" w:rsidTr="00874080">
        <w:trPr>
          <w:trHeight w:val="232"/>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580"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before="120" w:after="0" w:line="240" w:lineRule="auto"/>
              <w:jc w:val="both"/>
              <w:rPr>
                <w:rFonts w:ascii="Times New Roman" w:hAnsi="Times New Roman"/>
                <w:sz w:val="24"/>
                <w:szCs w:val="24"/>
              </w:rPr>
            </w:pPr>
            <w:r w:rsidRPr="00625054">
              <w:rPr>
                <w:rFonts w:ascii="Times New Roman" w:hAnsi="Times New Roman"/>
                <w:sz w:val="24"/>
                <w:szCs w:val="24"/>
              </w:rPr>
              <w:t>Количество обучающихся, чел.</w:t>
            </w:r>
          </w:p>
        </w:tc>
        <w:tc>
          <w:tcPr>
            <w:tcW w:w="850"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120</w:t>
            </w:r>
          </w:p>
        </w:tc>
        <w:tc>
          <w:tcPr>
            <w:tcW w:w="851"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120</w:t>
            </w:r>
          </w:p>
        </w:tc>
      </w:tr>
      <w:tr w:rsidR="0080069F" w:rsidRPr="00625054" w:rsidTr="00874080">
        <w:trPr>
          <w:trHeight w:val="294"/>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580"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before="120" w:after="0" w:line="240" w:lineRule="auto"/>
              <w:jc w:val="both"/>
              <w:rPr>
                <w:rFonts w:ascii="Times New Roman" w:hAnsi="Times New Roman"/>
                <w:sz w:val="24"/>
                <w:szCs w:val="24"/>
              </w:rPr>
            </w:pPr>
            <w:r w:rsidRPr="00625054">
              <w:rPr>
                <w:rFonts w:ascii="Times New Roman" w:hAnsi="Times New Roman"/>
                <w:sz w:val="24"/>
                <w:szCs w:val="24"/>
              </w:rPr>
              <w:t>Число педагогических работников, чел.</w:t>
            </w:r>
          </w:p>
        </w:tc>
        <w:tc>
          <w:tcPr>
            <w:tcW w:w="850"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11</w:t>
            </w:r>
          </w:p>
        </w:tc>
        <w:tc>
          <w:tcPr>
            <w:tcW w:w="851" w:type="dxa"/>
            <w:gridSpan w:val="2"/>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12</w:t>
            </w:r>
          </w:p>
        </w:tc>
      </w:tr>
      <w:tr w:rsidR="0080069F" w:rsidRPr="00625054" w:rsidTr="00874080">
        <w:tc>
          <w:tcPr>
            <w:tcW w:w="3217"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Сроки реализации подпрограммы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2023-2025 годы</w:t>
            </w:r>
          </w:p>
        </w:tc>
      </w:tr>
      <w:tr w:rsidR="0080069F" w:rsidRPr="00625054" w:rsidTr="00874080">
        <w:trPr>
          <w:trHeight w:val="416"/>
        </w:trPr>
        <w:tc>
          <w:tcPr>
            <w:tcW w:w="3217"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Объем и источники финансирования подпрограммы (с детализацией по годам реализации, тыс. рублей)</w:t>
            </w:r>
          </w:p>
        </w:tc>
        <w:tc>
          <w:tcPr>
            <w:tcW w:w="358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0069F" w:rsidRPr="002050F1" w:rsidRDefault="0080069F" w:rsidP="00874080">
            <w:pPr>
              <w:autoSpaceDE w:val="0"/>
              <w:autoSpaceDN w:val="0"/>
              <w:adjustRightInd w:val="0"/>
              <w:spacing w:after="0" w:line="240" w:lineRule="auto"/>
              <w:jc w:val="center"/>
              <w:rPr>
                <w:rFonts w:ascii="Times New Roman" w:hAnsi="Times New Roman"/>
                <w:sz w:val="24"/>
                <w:szCs w:val="24"/>
              </w:rPr>
            </w:pPr>
            <w:r w:rsidRPr="002050F1">
              <w:rPr>
                <w:rFonts w:ascii="Times New Roman" w:hAnsi="Times New Roman"/>
                <w:sz w:val="24"/>
                <w:szCs w:val="24"/>
              </w:rPr>
              <w:t>2023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0069F" w:rsidRPr="002050F1" w:rsidRDefault="0080069F" w:rsidP="00874080">
            <w:pPr>
              <w:autoSpaceDE w:val="0"/>
              <w:autoSpaceDN w:val="0"/>
              <w:adjustRightInd w:val="0"/>
              <w:spacing w:after="0" w:line="240" w:lineRule="auto"/>
              <w:jc w:val="center"/>
              <w:rPr>
                <w:rFonts w:ascii="Times New Roman" w:hAnsi="Times New Roman"/>
                <w:sz w:val="24"/>
                <w:szCs w:val="24"/>
              </w:rPr>
            </w:pPr>
            <w:r w:rsidRPr="002050F1">
              <w:rPr>
                <w:rFonts w:ascii="Times New Roman" w:hAnsi="Times New Roman"/>
                <w:sz w:val="24"/>
                <w:szCs w:val="24"/>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0069F" w:rsidRPr="002050F1" w:rsidRDefault="0080069F" w:rsidP="00874080">
            <w:pPr>
              <w:autoSpaceDE w:val="0"/>
              <w:autoSpaceDN w:val="0"/>
              <w:adjustRightInd w:val="0"/>
              <w:spacing w:after="0" w:line="240" w:lineRule="auto"/>
              <w:jc w:val="center"/>
              <w:rPr>
                <w:rFonts w:ascii="Times New Roman" w:hAnsi="Times New Roman"/>
                <w:sz w:val="24"/>
                <w:szCs w:val="24"/>
              </w:rPr>
            </w:pPr>
            <w:r w:rsidRPr="002050F1">
              <w:rPr>
                <w:rFonts w:ascii="Times New Roman" w:hAnsi="Times New Roman"/>
                <w:sz w:val="24"/>
                <w:szCs w:val="24"/>
              </w:rPr>
              <w:t>2025</w:t>
            </w:r>
          </w:p>
        </w:tc>
      </w:tr>
      <w:tr w:rsidR="0080069F" w:rsidRPr="00625054" w:rsidTr="00874080">
        <w:trPr>
          <w:trHeight w:val="416"/>
        </w:trPr>
        <w:tc>
          <w:tcPr>
            <w:tcW w:w="3217" w:type="dxa"/>
            <w:vMerge/>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Федеральный бюджет (по согласованию)</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80069F" w:rsidRPr="00625054" w:rsidTr="00874080">
        <w:trPr>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Областной бюджет (по согласованию)</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4381,6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5179,8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380,3</w:t>
            </w:r>
          </w:p>
        </w:tc>
      </w:tr>
      <w:tr w:rsidR="0080069F" w:rsidRPr="00625054" w:rsidTr="00874080">
        <w:trPr>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Районный бюджет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10261,5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10998,1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10851,5</w:t>
            </w:r>
          </w:p>
        </w:tc>
      </w:tr>
      <w:tr w:rsidR="0080069F" w:rsidRPr="00625054" w:rsidTr="00874080">
        <w:trPr>
          <w:trHeight w:val="10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b/>
                <w:sz w:val="24"/>
                <w:szCs w:val="24"/>
              </w:rPr>
            </w:pPr>
            <w:r w:rsidRPr="00625054">
              <w:rPr>
                <w:rFonts w:ascii="Times New Roman" w:hAnsi="Times New Roman"/>
                <w:b/>
                <w:sz w:val="24"/>
                <w:szCs w:val="24"/>
              </w:rPr>
              <w:t>14643,1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b/>
                <w:sz w:val="24"/>
                <w:szCs w:val="24"/>
              </w:rPr>
            </w:pPr>
            <w:r w:rsidRPr="00625054">
              <w:rPr>
                <w:rFonts w:ascii="Times New Roman" w:hAnsi="Times New Roman"/>
                <w:b/>
                <w:sz w:val="24"/>
                <w:szCs w:val="24"/>
              </w:rPr>
              <w:t>16177,9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b/>
                <w:sz w:val="24"/>
                <w:szCs w:val="24"/>
              </w:rPr>
            </w:pPr>
            <w:r w:rsidRPr="00625054">
              <w:rPr>
                <w:rFonts w:ascii="Times New Roman" w:hAnsi="Times New Roman"/>
                <w:b/>
                <w:sz w:val="24"/>
                <w:szCs w:val="24"/>
              </w:rPr>
              <w:t>11261,8</w:t>
            </w:r>
          </w:p>
        </w:tc>
      </w:tr>
    </w:tbl>
    <w:p w:rsidR="0080069F" w:rsidRPr="00625054" w:rsidRDefault="0080069F" w:rsidP="0080069F">
      <w:pPr>
        <w:autoSpaceDE w:val="0"/>
        <w:autoSpaceDN w:val="0"/>
        <w:adjustRightInd w:val="0"/>
        <w:spacing w:before="120" w:after="120" w:line="240" w:lineRule="auto"/>
        <w:jc w:val="center"/>
        <w:rPr>
          <w:rFonts w:ascii="Times New Roman" w:hAnsi="Times New Roman"/>
          <w:sz w:val="24"/>
          <w:szCs w:val="24"/>
        </w:rPr>
      </w:pPr>
      <w:r w:rsidRPr="00625054">
        <w:rPr>
          <w:rFonts w:ascii="Times New Roman" w:hAnsi="Times New Roman"/>
          <w:sz w:val="24"/>
          <w:szCs w:val="24"/>
        </w:rPr>
        <w:lastRenderedPageBreak/>
        <w:t>2.</w:t>
      </w:r>
      <w:r>
        <w:rPr>
          <w:rFonts w:ascii="Times New Roman" w:hAnsi="Times New Roman"/>
          <w:sz w:val="24"/>
          <w:szCs w:val="24"/>
        </w:rPr>
        <w:t xml:space="preserve"> </w:t>
      </w:r>
      <w:r w:rsidRPr="00625054">
        <w:rPr>
          <w:rFonts w:ascii="Times New Roman" w:hAnsi="Times New Roman"/>
          <w:sz w:val="24"/>
          <w:szCs w:val="24"/>
        </w:rPr>
        <w:t>Характеристика текущего состояния сферы реализации Подпрограммы 2</w:t>
      </w:r>
    </w:p>
    <w:p w:rsidR="0080069F" w:rsidRPr="00625054" w:rsidRDefault="0080069F" w:rsidP="0080069F">
      <w:pPr>
        <w:autoSpaceDE w:val="0"/>
        <w:autoSpaceDN w:val="0"/>
        <w:adjustRightInd w:val="0"/>
        <w:spacing w:after="120" w:line="240" w:lineRule="auto"/>
        <w:jc w:val="both"/>
        <w:rPr>
          <w:rFonts w:ascii="Times New Roman" w:hAnsi="Times New Roman"/>
          <w:sz w:val="24"/>
          <w:szCs w:val="24"/>
        </w:rPr>
      </w:pPr>
      <w:r w:rsidRPr="00625054">
        <w:rPr>
          <w:rFonts w:ascii="Times New Roman" w:hAnsi="Times New Roman"/>
          <w:sz w:val="24"/>
          <w:szCs w:val="24"/>
        </w:rPr>
        <w:t>2.1.</w:t>
      </w:r>
      <w:r>
        <w:rPr>
          <w:rFonts w:ascii="Times New Roman" w:hAnsi="Times New Roman"/>
          <w:sz w:val="24"/>
          <w:szCs w:val="24"/>
        </w:rPr>
        <w:t xml:space="preserve"> </w:t>
      </w:r>
      <w:r w:rsidRPr="00625054">
        <w:rPr>
          <w:rFonts w:ascii="Times New Roman" w:hAnsi="Times New Roman"/>
          <w:sz w:val="24"/>
          <w:szCs w:val="24"/>
        </w:rPr>
        <w:t>Решение задач Подпрограммы 2 возлагается на МБУДО «ДШИ им. Заволокиных».</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Штатная численность учреждения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80069F" w:rsidRPr="00625054" w:rsidTr="00874080">
        <w:tc>
          <w:tcPr>
            <w:tcW w:w="2500"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Учреждение</w:t>
            </w:r>
          </w:p>
        </w:tc>
        <w:tc>
          <w:tcPr>
            <w:tcW w:w="2500"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Количество штатных единиц</w:t>
            </w:r>
          </w:p>
        </w:tc>
      </w:tr>
      <w:tr w:rsidR="0080069F" w:rsidRPr="00625054" w:rsidTr="00874080">
        <w:tc>
          <w:tcPr>
            <w:tcW w:w="2500"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МБУ ДО «ДШИ им. Заволокиных»</w:t>
            </w:r>
          </w:p>
        </w:tc>
        <w:tc>
          <w:tcPr>
            <w:tcW w:w="2500"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16   (12- педагогический состав)</w:t>
            </w:r>
          </w:p>
        </w:tc>
      </w:tr>
    </w:tbl>
    <w:p w:rsidR="0080069F" w:rsidRDefault="0080069F" w:rsidP="0080069F">
      <w:pPr>
        <w:spacing w:after="120" w:line="240" w:lineRule="auto"/>
        <w:jc w:val="center"/>
        <w:rPr>
          <w:rFonts w:ascii="Times New Roman" w:hAnsi="Times New Roman"/>
          <w:bCs/>
          <w:sz w:val="24"/>
          <w:szCs w:val="24"/>
        </w:rPr>
      </w:pPr>
    </w:p>
    <w:p w:rsidR="0080069F" w:rsidRPr="00625054" w:rsidRDefault="0080069F" w:rsidP="0080069F">
      <w:pPr>
        <w:spacing w:after="120" w:line="240" w:lineRule="auto"/>
        <w:jc w:val="center"/>
        <w:rPr>
          <w:rFonts w:ascii="Times New Roman" w:hAnsi="Times New Roman"/>
          <w:bCs/>
          <w:sz w:val="24"/>
          <w:szCs w:val="24"/>
        </w:rPr>
      </w:pPr>
      <w:r w:rsidRPr="00625054">
        <w:rPr>
          <w:rFonts w:ascii="Times New Roman" w:hAnsi="Times New Roman"/>
          <w:bCs/>
          <w:sz w:val="24"/>
          <w:szCs w:val="24"/>
        </w:rPr>
        <w:t>Характеристика педагогического состава.</w:t>
      </w:r>
    </w:p>
    <w:p w:rsidR="0080069F" w:rsidRPr="00625054" w:rsidRDefault="0080069F" w:rsidP="0080069F">
      <w:pPr>
        <w:spacing w:after="0" w:line="240" w:lineRule="auto"/>
        <w:ind w:firstLine="709"/>
        <w:jc w:val="both"/>
        <w:rPr>
          <w:rFonts w:ascii="Times New Roman" w:hAnsi="Times New Roman"/>
          <w:bCs/>
          <w:sz w:val="24"/>
          <w:szCs w:val="24"/>
        </w:rPr>
      </w:pPr>
      <w:r w:rsidRPr="00625054">
        <w:rPr>
          <w:rFonts w:ascii="Times New Roman" w:hAnsi="Times New Roman"/>
          <w:bCs/>
          <w:sz w:val="24"/>
          <w:szCs w:val="24"/>
        </w:rPr>
        <w:t xml:space="preserve">Учебный процесс обеспечивают 12 педагогов дополнительного образования. Педагогический коллектив </w:t>
      </w:r>
      <w:r w:rsidRPr="00625054">
        <w:rPr>
          <w:rFonts w:ascii="Times New Roman" w:hAnsi="Times New Roman"/>
          <w:sz w:val="24"/>
          <w:szCs w:val="24"/>
        </w:rPr>
        <w:t>МБУДО «ДШИ им. Заволокиных»</w:t>
      </w:r>
      <w:r w:rsidRPr="00625054">
        <w:rPr>
          <w:rFonts w:ascii="Times New Roman" w:hAnsi="Times New Roman"/>
          <w:bCs/>
          <w:sz w:val="24"/>
          <w:szCs w:val="24"/>
        </w:rPr>
        <w:t xml:space="preserve"> достаточно молодой по возрастному цензу, он обладает достаточным опытом работы с обучающимися, высоким творческим потенциалом, педагогической культурой и дееспособностью. Средний возраст преподавателей 36.6 лет.</w:t>
      </w:r>
    </w:p>
    <w:p w:rsidR="0080069F" w:rsidRPr="00625054" w:rsidRDefault="0080069F" w:rsidP="0080069F">
      <w:pPr>
        <w:spacing w:after="0" w:line="240" w:lineRule="auto"/>
        <w:ind w:firstLine="709"/>
        <w:jc w:val="both"/>
        <w:rPr>
          <w:rFonts w:ascii="Times New Roman" w:hAnsi="Times New Roman"/>
          <w:bCs/>
          <w:sz w:val="24"/>
          <w:szCs w:val="24"/>
        </w:rPr>
      </w:pPr>
      <w:r w:rsidRPr="00625054">
        <w:rPr>
          <w:rFonts w:ascii="Times New Roman" w:hAnsi="Times New Roman"/>
          <w:bCs/>
          <w:sz w:val="24"/>
          <w:szCs w:val="24"/>
        </w:rPr>
        <w:t xml:space="preserve">Анализ кадрового состава за последние три года показал, что возросла квалификация педагогических кадров. Из 11 человек высшую квалификационную категорию имеет 2 человек, первую квалификационную категорию имеют 7 человек. На сегодняшний день в </w:t>
      </w:r>
      <w:r w:rsidRPr="00625054">
        <w:rPr>
          <w:rFonts w:ascii="Times New Roman" w:hAnsi="Times New Roman"/>
          <w:sz w:val="24"/>
          <w:szCs w:val="24"/>
        </w:rPr>
        <w:t xml:space="preserve">МБУДО «ДШИ им. Заволокиных» </w:t>
      </w:r>
      <w:r w:rsidRPr="00625054">
        <w:rPr>
          <w:rFonts w:ascii="Times New Roman" w:hAnsi="Times New Roman"/>
          <w:bCs/>
          <w:sz w:val="24"/>
          <w:szCs w:val="24"/>
        </w:rPr>
        <w:t>педагогические работники имеют высшее образование – 5 чел; среднее специальное образование - 4 чел.; получают среднее специальное образование – 2 чел.</w:t>
      </w:r>
    </w:p>
    <w:p w:rsidR="0080069F" w:rsidRPr="00625054" w:rsidRDefault="0080069F" w:rsidP="0080069F">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2.2. Основные отраслевые показатели по итогам 2023 года:</w:t>
      </w:r>
    </w:p>
    <w:p w:rsidR="0080069F" w:rsidRPr="00625054" w:rsidRDefault="0080069F" w:rsidP="0080069F">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МБУДО "ДШИ им. Заволокиных"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4"/>
        <w:gridCol w:w="2232"/>
      </w:tblGrid>
      <w:tr w:rsidR="0080069F" w:rsidRPr="00625054" w:rsidTr="00874080">
        <w:tc>
          <w:tcPr>
            <w:tcW w:w="324" w:type="pct"/>
            <w:tcBorders>
              <w:top w:val="single" w:sz="4" w:space="0" w:color="000000"/>
              <w:left w:val="single" w:sz="4" w:space="0" w:color="000000"/>
              <w:bottom w:val="single" w:sz="4" w:space="0" w:color="000000"/>
              <w:right w:val="single" w:sz="4" w:space="0" w:color="000000"/>
            </w:tcBorders>
          </w:tcPr>
          <w:p w:rsidR="0080069F" w:rsidRPr="00625054" w:rsidRDefault="0080069F" w:rsidP="00454377">
            <w:pPr>
              <w:numPr>
                <w:ilvl w:val="0"/>
                <w:numId w:val="2"/>
              </w:numPr>
              <w:autoSpaceDE w:val="0"/>
              <w:autoSpaceDN w:val="0"/>
              <w:adjustRightInd w:val="0"/>
              <w:spacing w:before="120" w:after="0" w:line="240" w:lineRule="auto"/>
              <w:ind w:left="0" w:firstLine="0"/>
              <w:rPr>
                <w:rFonts w:ascii="Times New Roman" w:hAnsi="Times New Roman"/>
                <w:sz w:val="24"/>
                <w:szCs w:val="24"/>
              </w:rPr>
            </w:pPr>
          </w:p>
        </w:tc>
        <w:tc>
          <w:tcPr>
            <w:tcW w:w="3604"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jc w:val="both"/>
              <w:rPr>
                <w:rFonts w:ascii="Times New Roman" w:hAnsi="Times New Roman"/>
                <w:sz w:val="24"/>
                <w:szCs w:val="24"/>
              </w:rPr>
            </w:pPr>
            <w:r w:rsidRPr="00625054">
              <w:rPr>
                <w:rFonts w:ascii="Times New Roman" w:hAnsi="Times New Roman"/>
                <w:sz w:val="24"/>
                <w:szCs w:val="24"/>
              </w:rPr>
              <w:t>Количество обучающихся</w:t>
            </w:r>
          </w:p>
        </w:tc>
        <w:tc>
          <w:tcPr>
            <w:tcW w:w="1071"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120</w:t>
            </w:r>
          </w:p>
        </w:tc>
      </w:tr>
      <w:tr w:rsidR="0080069F" w:rsidRPr="00625054" w:rsidTr="00874080">
        <w:tc>
          <w:tcPr>
            <w:tcW w:w="324" w:type="pct"/>
            <w:tcBorders>
              <w:top w:val="single" w:sz="4" w:space="0" w:color="000000"/>
              <w:left w:val="single" w:sz="4" w:space="0" w:color="000000"/>
              <w:bottom w:val="single" w:sz="4" w:space="0" w:color="000000"/>
              <w:right w:val="single" w:sz="4" w:space="0" w:color="000000"/>
            </w:tcBorders>
          </w:tcPr>
          <w:p w:rsidR="0080069F" w:rsidRPr="00625054" w:rsidRDefault="0080069F" w:rsidP="00454377">
            <w:pPr>
              <w:numPr>
                <w:ilvl w:val="0"/>
                <w:numId w:val="2"/>
              </w:numPr>
              <w:autoSpaceDE w:val="0"/>
              <w:autoSpaceDN w:val="0"/>
              <w:adjustRightInd w:val="0"/>
              <w:spacing w:before="120" w:after="0" w:line="240" w:lineRule="auto"/>
              <w:ind w:left="0" w:firstLine="0"/>
              <w:jc w:val="center"/>
              <w:rPr>
                <w:rFonts w:ascii="Times New Roman" w:hAnsi="Times New Roman"/>
                <w:sz w:val="24"/>
                <w:szCs w:val="24"/>
              </w:rPr>
            </w:pPr>
          </w:p>
        </w:tc>
        <w:tc>
          <w:tcPr>
            <w:tcW w:w="3604"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jc w:val="both"/>
              <w:rPr>
                <w:rFonts w:ascii="Times New Roman" w:hAnsi="Times New Roman"/>
                <w:sz w:val="24"/>
                <w:szCs w:val="24"/>
              </w:rPr>
            </w:pPr>
            <w:r w:rsidRPr="00625054">
              <w:rPr>
                <w:rFonts w:ascii="Times New Roman" w:hAnsi="Times New Roman"/>
                <w:sz w:val="24"/>
                <w:szCs w:val="24"/>
              </w:rPr>
              <w:t>Число педагогических работников</w:t>
            </w:r>
          </w:p>
        </w:tc>
        <w:tc>
          <w:tcPr>
            <w:tcW w:w="1071"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11</w:t>
            </w:r>
          </w:p>
        </w:tc>
      </w:tr>
      <w:tr w:rsidR="0080069F" w:rsidRPr="00625054" w:rsidTr="00874080">
        <w:tc>
          <w:tcPr>
            <w:tcW w:w="324" w:type="pct"/>
            <w:tcBorders>
              <w:top w:val="single" w:sz="4" w:space="0" w:color="000000"/>
              <w:left w:val="single" w:sz="4" w:space="0" w:color="000000"/>
              <w:bottom w:val="single" w:sz="4" w:space="0" w:color="000000"/>
              <w:right w:val="single" w:sz="4" w:space="0" w:color="000000"/>
            </w:tcBorders>
          </w:tcPr>
          <w:p w:rsidR="0080069F" w:rsidRPr="00625054" w:rsidRDefault="0080069F" w:rsidP="00454377">
            <w:pPr>
              <w:numPr>
                <w:ilvl w:val="0"/>
                <w:numId w:val="2"/>
              </w:numPr>
              <w:autoSpaceDE w:val="0"/>
              <w:autoSpaceDN w:val="0"/>
              <w:adjustRightInd w:val="0"/>
              <w:spacing w:before="120" w:after="0" w:line="240" w:lineRule="auto"/>
              <w:ind w:left="0" w:firstLine="0"/>
              <w:jc w:val="center"/>
              <w:rPr>
                <w:rFonts w:ascii="Times New Roman" w:hAnsi="Times New Roman"/>
                <w:sz w:val="24"/>
                <w:szCs w:val="24"/>
              </w:rPr>
            </w:pPr>
          </w:p>
        </w:tc>
        <w:tc>
          <w:tcPr>
            <w:tcW w:w="3604"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jc w:val="both"/>
              <w:rPr>
                <w:rFonts w:ascii="Times New Roman" w:hAnsi="Times New Roman"/>
                <w:sz w:val="24"/>
                <w:szCs w:val="24"/>
              </w:rPr>
            </w:pPr>
            <w:r w:rsidRPr="00625054">
              <w:rPr>
                <w:rFonts w:ascii="Times New Roman" w:hAnsi="Times New Roman"/>
                <w:sz w:val="24"/>
                <w:szCs w:val="24"/>
              </w:rPr>
              <w:t>Число педагогов, прошедших повышение квалификации</w:t>
            </w:r>
          </w:p>
        </w:tc>
        <w:tc>
          <w:tcPr>
            <w:tcW w:w="1071"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11</w:t>
            </w:r>
          </w:p>
        </w:tc>
      </w:tr>
      <w:tr w:rsidR="0080069F" w:rsidRPr="00625054" w:rsidTr="00874080">
        <w:tc>
          <w:tcPr>
            <w:tcW w:w="324" w:type="pct"/>
            <w:tcBorders>
              <w:top w:val="single" w:sz="4" w:space="0" w:color="000000"/>
              <w:left w:val="single" w:sz="4" w:space="0" w:color="000000"/>
              <w:bottom w:val="single" w:sz="4" w:space="0" w:color="000000"/>
              <w:right w:val="single" w:sz="4" w:space="0" w:color="000000"/>
            </w:tcBorders>
          </w:tcPr>
          <w:p w:rsidR="0080069F" w:rsidRPr="00625054" w:rsidRDefault="0080069F" w:rsidP="00454377">
            <w:pPr>
              <w:numPr>
                <w:ilvl w:val="0"/>
                <w:numId w:val="2"/>
              </w:numPr>
              <w:autoSpaceDE w:val="0"/>
              <w:autoSpaceDN w:val="0"/>
              <w:adjustRightInd w:val="0"/>
              <w:spacing w:before="120" w:after="0" w:line="240" w:lineRule="auto"/>
              <w:ind w:left="0" w:firstLine="0"/>
              <w:jc w:val="center"/>
              <w:rPr>
                <w:rFonts w:ascii="Times New Roman" w:hAnsi="Times New Roman"/>
                <w:sz w:val="24"/>
                <w:szCs w:val="24"/>
              </w:rPr>
            </w:pPr>
          </w:p>
        </w:tc>
        <w:tc>
          <w:tcPr>
            <w:tcW w:w="3604"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jc w:val="both"/>
              <w:rPr>
                <w:rFonts w:ascii="Times New Roman" w:hAnsi="Times New Roman"/>
                <w:sz w:val="24"/>
                <w:szCs w:val="24"/>
              </w:rPr>
            </w:pPr>
            <w:r w:rsidRPr="00625054">
              <w:rPr>
                <w:rFonts w:ascii="Times New Roman" w:hAnsi="Times New Roman"/>
                <w:sz w:val="24"/>
                <w:szCs w:val="24"/>
              </w:rPr>
              <w:t>Количество конкурсов разного уровня, в которых приняли участие</w:t>
            </w:r>
          </w:p>
        </w:tc>
        <w:tc>
          <w:tcPr>
            <w:tcW w:w="1071"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12</w:t>
            </w:r>
          </w:p>
        </w:tc>
      </w:tr>
      <w:tr w:rsidR="0080069F" w:rsidRPr="00625054" w:rsidTr="00874080">
        <w:tc>
          <w:tcPr>
            <w:tcW w:w="324" w:type="pct"/>
            <w:tcBorders>
              <w:top w:val="single" w:sz="4" w:space="0" w:color="000000"/>
              <w:left w:val="single" w:sz="4" w:space="0" w:color="000000"/>
              <w:bottom w:val="single" w:sz="4" w:space="0" w:color="000000"/>
              <w:right w:val="single" w:sz="4" w:space="0" w:color="000000"/>
            </w:tcBorders>
          </w:tcPr>
          <w:p w:rsidR="0080069F" w:rsidRPr="00625054" w:rsidRDefault="0080069F" w:rsidP="00454377">
            <w:pPr>
              <w:numPr>
                <w:ilvl w:val="0"/>
                <w:numId w:val="2"/>
              </w:numPr>
              <w:autoSpaceDE w:val="0"/>
              <w:autoSpaceDN w:val="0"/>
              <w:adjustRightInd w:val="0"/>
              <w:spacing w:before="120" w:after="0" w:line="240" w:lineRule="auto"/>
              <w:ind w:left="0" w:firstLine="0"/>
              <w:jc w:val="center"/>
              <w:rPr>
                <w:rFonts w:ascii="Times New Roman" w:hAnsi="Times New Roman"/>
                <w:sz w:val="24"/>
                <w:szCs w:val="24"/>
              </w:rPr>
            </w:pPr>
          </w:p>
        </w:tc>
        <w:tc>
          <w:tcPr>
            <w:tcW w:w="3604"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rPr>
                <w:rFonts w:ascii="Times New Roman" w:hAnsi="Times New Roman"/>
                <w:sz w:val="24"/>
                <w:szCs w:val="24"/>
              </w:rPr>
            </w:pPr>
            <w:r w:rsidRPr="00625054">
              <w:rPr>
                <w:rFonts w:ascii="Times New Roman" w:hAnsi="Times New Roman"/>
                <w:sz w:val="24"/>
                <w:szCs w:val="24"/>
              </w:rPr>
              <w:t>Число обучающихся-участников конкурсов, выставок районного, областного и др. уровней</w:t>
            </w:r>
          </w:p>
        </w:tc>
        <w:tc>
          <w:tcPr>
            <w:tcW w:w="1071"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98</w:t>
            </w:r>
          </w:p>
        </w:tc>
      </w:tr>
      <w:tr w:rsidR="0080069F" w:rsidRPr="00625054" w:rsidTr="00874080">
        <w:tc>
          <w:tcPr>
            <w:tcW w:w="324" w:type="pct"/>
            <w:tcBorders>
              <w:top w:val="single" w:sz="4" w:space="0" w:color="000000"/>
              <w:left w:val="single" w:sz="4" w:space="0" w:color="000000"/>
              <w:bottom w:val="single" w:sz="4" w:space="0" w:color="000000"/>
              <w:right w:val="single" w:sz="4" w:space="0" w:color="000000"/>
            </w:tcBorders>
          </w:tcPr>
          <w:p w:rsidR="0080069F" w:rsidRPr="00625054" w:rsidRDefault="0080069F" w:rsidP="00454377">
            <w:pPr>
              <w:numPr>
                <w:ilvl w:val="0"/>
                <w:numId w:val="2"/>
              </w:numPr>
              <w:autoSpaceDE w:val="0"/>
              <w:autoSpaceDN w:val="0"/>
              <w:adjustRightInd w:val="0"/>
              <w:spacing w:before="120" w:after="0" w:line="240" w:lineRule="auto"/>
              <w:ind w:left="0" w:firstLine="0"/>
              <w:jc w:val="center"/>
              <w:rPr>
                <w:rFonts w:ascii="Times New Roman" w:hAnsi="Times New Roman"/>
                <w:sz w:val="24"/>
                <w:szCs w:val="24"/>
              </w:rPr>
            </w:pPr>
          </w:p>
        </w:tc>
        <w:tc>
          <w:tcPr>
            <w:tcW w:w="3604" w:type="pct"/>
            <w:tcBorders>
              <w:top w:val="single" w:sz="4" w:space="0" w:color="000000"/>
              <w:left w:val="single" w:sz="4" w:space="0" w:color="000000"/>
              <w:bottom w:val="single" w:sz="4" w:space="0" w:color="000000"/>
              <w:right w:val="single" w:sz="4" w:space="0" w:color="000000"/>
            </w:tcBorders>
          </w:tcPr>
          <w:p w:rsidR="0080069F" w:rsidRPr="00625054" w:rsidRDefault="0080069F" w:rsidP="00874080">
            <w:pPr>
              <w:autoSpaceDE w:val="0"/>
              <w:autoSpaceDN w:val="0"/>
              <w:adjustRightInd w:val="0"/>
              <w:spacing w:before="120" w:after="0" w:line="240" w:lineRule="auto"/>
              <w:rPr>
                <w:rFonts w:ascii="Times New Roman" w:hAnsi="Times New Roman"/>
                <w:sz w:val="24"/>
                <w:szCs w:val="24"/>
              </w:rPr>
            </w:pPr>
            <w:r w:rsidRPr="00625054">
              <w:rPr>
                <w:rFonts w:ascii="Times New Roman" w:hAnsi="Times New Roman"/>
                <w:sz w:val="24"/>
                <w:szCs w:val="24"/>
              </w:rPr>
              <w:t>Количество мероприятий ДШИ</w:t>
            </w:r>
          </w:p>
        </w:tc>
        <w:tc>
          <w:tcPr>
            <w:tcW w:w="1071" w:type="pct"/>
            <w:tcBorders>
              <w:top w:val="single" w:sz="4" w:space="0" w:color="000000"/>
              <w:left w:val="single" w:sz="4" w:space="0" w:color="000000"/>
              <w:bottom w:val="single" w:sz="4" w:space="0" w:color="000000"/>
              <w:right w:val="single" w:sz="4" w:space="0" w:color="000000"/>
            </w:tcBorders>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25</w:t>
            </w:r>
          </w:p>
        </w:tc>
      </w:tr>
      <w:tr w:rsidR="0080069F" w:rsidRPr="00625054" w:rsidTr="00874080">
        <w:tc>
          <w:tcPr>
            <w:tcW w:w="324" w:type="pct"/>
            <w:tcBorders>
              <w:top w:val="single" w:sz="4" w:space="0" w:color="000000"/>
              <w:left w:val="single" w:sz="4" w:space="0" w:color="000000"/>
              <w:bottom w:val="single" w:sz="4" w:space="0" w:color="000000"/>
              <w:right w:val="single" w:sz="4" w:space="0" w:color="000000"/>
            </w:tcBorders>
          </w:tcPr>
          <w:p w:rsidR="0080069F" w:rsidRPr="00625054" w:rsidRDefault="0080069F" w:rsidP="00454377">
            <w:pPr>
              <w:numPr>
                <w:ilvl w:val="0"/>
                <w:numId w:val="2"/>
              </w:numPr>
              <w:autoSpaceDE w:val="0"/>
              <w:autoSpaceDN w:val="0"/>
              <w:adjustRightInd w:val="0"/>
              <w:spacing w:before="120" w:after="0" w:line="240" w:lineRule="auto"/>
              <w:ind w:left="0" w:firstLine="0"/>
              <w:jc w:val="center"/>
              <w:rPr>
                <w:rFonts w:ascii="Times New Roman" w:hAnsi="Times New Roman"/>
                <w:sz w:val="24"/>
                <w:szCs w:val="24"/>
              </w:rPr>
            </w:pPr>
          </w:p>
        </w:tc>
        <w:tc>
          <w:tcPr>
            <w:tcW w:w="3604" w:type="pct"/>
            <w:tcBorders>
              <w:top w:val="single" w:sz="4" w:space="0" w:color="000000"/>
              <w:left w:val="single" w:sz="4" w:space="0" w:color="000000"/>
              <w:bottom w:val="single" w:sz="4" w:space="0" w:color="000000"/>
              <w:right w:val="single" w:sz="4" w:space="0" w:color="000000"/>
            </w:tcBorders>
          </w:tcPr>
          <w:p w:rsidR="0080069F" w:rsidRPr="00625054" w:rsidRDefault="0080069F" w:rsidP="00874080">
            <w:pPr>
              <w:autoSpaceDE w:val="0"/>
              <w:autoSpaceDN w:val="0"/>
              <w:adjustRightInd w:val="0"/>
              <w:spacing w:before="120" w:after="0" w:line="240" w:lineRule="auto"/>
              <w:rPr>
                <w:rFonts w:ascii="Times New Roman" w:hAnsi="Times New Roman"/>
                <w:sz w:val="24"/>
                <w:szCs w:val="24"/>
              </w:rPr>
            </w:pPr>
            <w:r w:rsidRPr="00625054">
              <w:rPr>
                <w:rFonts w:ascii="Times New Roman" w:hAnsi="Times New Roman"/>
                <w:sz w:val="24"/>
                <w:szCs w:val="24"/>
              </w:rPr>
              <w:t xml:space="preserve">Количество участников мероприятий </w:t>
            </w:r>
          </w:p>
        </w:tc>
        <w:tc>
          <w:tcPr>
            <w:tcW w:w="1071" w:type="pct"/>
            <w:tcBorders>
              <w:top w:val="single" w:sz="4" w:space="0" w:color="000000"/>
              <w:left w:val="single" w:sz="4" w:space="0" w:color="000000"/>
              <w:bottom w:val="single" w:sz="4" w:space="0" w:color="000000"/>
              <w:right w:val="single" w:sz="4" w:space="0" w:color="000000"/>
            </w:tcBorders>
          </w:tcPr>
          <w:p w:rsidR="0080069F" w:rsidRPr="00625054" w:rsidRDefault="0080069F" w:rsidP="00874080">
            <w:pPr>
              <w:autoSpaceDE w:val="0"/>
              <w:autoSpaceDN w:val="0"/>
              <w:adjustRightInd w:val="0"/>
              <w:spacing w:before="120" w:after="0" w:line="240" w:lineRule="auto"/>
              <w:jc w:val="center"/>
              <w:rPr>
                <w:rFonts w:ascii="Times New Roman" w:hAnsi="Times New Roman"/>
                <w:sz w:val="24"/>
                <w:szCs w:val="24"/>
              </w:rPr>
            </w:pPr>
            <w:r w:rsidRPr="00625054">
              <w:rPr>
                <w:rFonts w:ascii="Times New Roman" w:hAnsi="Times New Roman"/>
                <w:sz w:val="24"/>
                <w:szCs w:val="24"/>
              </w:rPr>
              <w:t>138</w:t>
            </w:r>
          </w:p>
        </w:tc>
      </w:tr>
    </w:tbl>
    <w:p w:rsidR="0080069F" w:rsidRDefault="0080069F" w:rsidP="0080069F">
      <w:pPr>
        <w:autoSpaceDE w:val="0"/>
        <w:autoSpaceDN w:val="0"/>
        <w:adjustRightInd w:val="0"/>
        <w:spacing w:before="120" w:after="120" w:line="240" w:lineRule="auto"/>
        <w:jc w:val="center"/>
        <w:rPr>
          <w:rFonts w:ascii="Times New Roman" w:hAnsi="Times New Roman"/>
          <w:bCs/>
          <w:sz w:val="24"/>
          <w:szCs w:val="24"/>
        </w:rPr>
      </w:pPr>
    </w:p>
    <w:p w:rsidR="0080069F" w:rsidRPr="00625054" w:rsidRDefault="0080069F" w:rsidP="0080069F">
      <w:pPr>
        <w:autoSpaceDE w:val="0"/>
        <w:autoSpaceDN w:val="0"/>
        <w:adjustRightInd w:val="0"/>
        <w:spacing w:before="120" w:after="120" w:line="240" w:lineRule="auto"/>
        <w:jc w:val="center"/>
        <w:rPr>
          <w:rFonts w:ascii="Times New Roman" w:hAnsi="Times New Roman"/>
          <w:bCs/>
          <w:sz w:val="24"/>
          <w:szCs w:val="24"/>
        </w:rPr>
      </w:pPr>
      <w:r w:rsidRPr="00625054">
        <w:rPr>
          <w:rFonts w:ascii="Times New Roman" w:hAnsi="Times New Roman"/>
          <w:bCs/>
          <w:sz w:val="24"/>
          <w:szCs w:val="24"/>
        </w:rPr>
        <w:t>2.3. Организация учебного процесса</w:t>
      </w:r>
    </w:p>
    <w:p w:rsidR="0080069F" w:rsidRPr="00625054" w:rsidRDefault="0080069F" w:rsidP="0080069F">
      <w:pPr>
        <w:tabs>
          <w:tab w:val="left" w:pos="1134"/>
        </w:tabs>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Учебный процесс в МБУДО «ДШИ им. Заволокиных» строится как модель развивающего образования, рассматривающего обучение в качестве движущей силы развития личности ребенка и призван обеспечить следующие функции:</w:t>
      </w:r>
    </w:p>
    <w:p w:rsidR="0080069F" w:rsidRPr="00625054" w:rsidRDefault="0080069F" w:rsidP="00454377">
      <w:pPr>
        <w:numPr>
          <w:ilvl w:val="0"/>
          <w:numId w:val="12"/>
        </w:numPr>
        <w:autoSpaceDE w:val="0"/>
        <w:autoSpaceDN w:val="0"/>
        <w:adjustRightInd w:val="0"/>
        <w:spacing w:after="0" w:line="240" w:lineRule="auto"/>
        <w:ind w:left="0" w:firstLine="284"/>
        <w:jc w:val="both"/>
        <w:rPr>
          <w:rFonts w:ascii="Times New Roman" w:hAnsi="Times New Roman"/>
          <w:sz w:val="24"/>
          <w:szCs w:val="24"/>
        </w:rPr>
      </w:pPr>
      <w:r w:rsidRPr="00625054">
        <w:rPr>
          <w:rFonts w:ascii="Times New Roman" w:hAnsi="Times New Roman"/>
          <w:sz w:val="24"/>
          <w:szCs w:val="24"/>
        </w:rPr>
        <w:t>информационную;</w:t>
      </w:r>
    </w:p>
    <w:p w:rsidR="0080069F" w:rsidRPr="00625054" w:rsidRDefault="0080069F" w:rsidP="00454377">
      <w:pPr>
        <w:numPr>
          <w:ilvl w:val="0"/>
          <w:numId w:val="12"/>
        </w:numPr>
        <w:autoSpaceDE w:val="0"/>
        <w:autoSpaceDN w:val="0"/>
        <w:adjustRightInd w:val="0"/>
        <w:spacing w:after="0" w:line="240" w:lineRule="auto"/>
        <w:ind w:left="0" w:firstLine="284"/>
        <w:jc w:val="both"/>
        <w:rPr>
          <w:rFonts w:ascii="Times New Roman" w:hAnsi="Times New Roman"/>
          <w:sz w:val="24"/>
          <w:szCs w:val="24"/>
        </w:rPr>
      </w:pPr>
      <w:r w:rsidRPr="00625054">
        <w:rPr>
          <w:rFonts w:ascii="Times New Roman" w:hAnsi="Times New Roman"/>
          <w:sz w:val="24"/>
          <w:szCs w:val="24"/>
        </w:rPr>
        <w:t>обучающую;</w:t>
      </w:r>
    </w:p>
    <w:p w:rsidR="0080069F" w:rsidRPr="00625054" w:rsidRDefault="0080069F" w:rsidP="00454377">
      <w:pPr>
        <w:numPr>
          <w:ilvl w:val="0"/>
          <w:numId w:val="12"/>
        </w:numPr>
        <w:autoSpaceDE w:val="0"/>
        <w:autoSpaceDN w:val="0"/>
        <w:adjustRightInd w:val="0"/>
        <w:spacing w:after="0" w:line="240" w:lineRule="auto"/>
        <w:ind w:left="0" w:firstLine="284"/>
        <w:jc w:val="both"/>
        <w:rPr>
          <w:rFonts w:ascii="Times New Roman" w:hAnsi="Times New Roman"/>
          <w:sz w:val="24"/>
          <w:szCs w:val="24"/>
        </w:rPr>
      </w:pPr>
      <w:r w:rsidRPr="00625054">
        <w:rPr>
          <w:rFonts w:ascii="Times New Roman" w:hAnsi="Times New Roman"/>
          <w:sz w:val="24"/>
          <w:szCs w:val="24"/>
        </w:rPr>
        <w:t>воспитывающую;</w:t>
      </w:r>
    </w:p>
    <w:p w:rsidR="0080069F" w:rsidRPr="00625054" w:rsidRDefault="0080069F" w:rsidP="00454377">
      <w:pPr>
        <w:numPr>
          <w:ilvl w:val="0"/>
          <w:numId w:val="12"/>
        </w:numPr>
        <w:autoSpaceDE w:val="0"/>
        <w:autoSpaceDN w:val="0"/>
        <w:adjustRightInd w:val="0"/>
        <w:spacing w:after="0" w:line="240" w:lineRule="auto"/>
        <w:ind w:left="0" w:firstLine="284"/>
        <w:jc w:val="both"/>
        <w:rPr>
          <w:rFonts w:ascii="Times New Roman" w:hAnsi="Times New Roman"/>
          <w:sz w:val="24"/>
          <w:szCs w:val="24"/>
        </w:rPr>
      </w:pPr>
      <w:r w:rsidRPr="00625054">
        <w:rPr>
          <w:rFonts w:ascii="Times New Roman" w:hAnsi="Times New Roman"/>
          <w:sz w:val="24"/>
          <w:szCs w:val="24"/>
        </w:rPr>
        <w:t>развивающую;</w:t>
      </w:r>
    </w:p>
    <w:p w:rsidR="0080069F" w:rsidRPr="00625054" w:rsidRDefault="0080069F" w:rsidP="00454377">
      <w:pPr>
        <w:numPr>
          <w:ilvl w:val="0"/>
          <w:numId w:val="12"/>
        </w:numPr>
        <w:autoSpaceDE w:val="0"/>
        <w:autoSpaceDN w:val="0"/>
        <w:adjustRightInd w:val="0"/>
        <w:spacing w:after="0" w:line="240" w:lineRule="auto"/>
        <w:ind w:left="0" w:firstLine="284"/>
        <w:jc w:val="both"/>
        <w:rPr>
          <w:rFonts w:ascii="Times New Roman" w:hAnsi="Times New Roman"/>
          <w:sz w:val="24"/>
          <w:szCs w:val="24"/>
        </w:rPr>
      </w:pPr>
      <w:r w:rsidRPr="00625054">
        <w:rPr>
          <w:rFonts w:ascii="Times New Roman" w:hAnsi="Times New Roman"/>
          <w:sz w:val="24"/>
          <w:szCs w:val="24"/>
        </w:rPr>
        <w:t>социализирующую.</w:t>
      </w:r>
    </w:p>
    <w:p w:rsidR="0080069F" w:rsidRPr="00625054" w:rsidRDefault="0080069F" w:rsidP="0080069F">
      <w:pPr>
        <w:tabs>
          <w:tab w:val="left" w:pos="1134"/>
        </w:tabs>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Первичным в педагогическом процессе является теплое, доверительное общение педагога с учеником и эмоциональное принятие обучающегося. Учебно-воспитательная работа реализуется на уроках, проводимых в форме индивидуальных и групповых занятий. В комплекс образовательного процесса также входит концертно-исполнительская практика и посещение концертов.</w:t>
      </w:r>
    </w:p>
    <w:p w:rsidR="0080069F" w:rsidRPr="00625054" w:rsidRDefault="0080069F" w:rsidP="0080069F">
      <w:pPr>
        <w:tabs>
          <w:tab w:val="left" w:pos="1134"/>
        </w:tabs>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Продолжительность обучения в школе 5 - 8 лет. Возраст поступающих от 3 до 14 лет. Форма аттестации обучающихся, проверка уровня их подготовки в виде:</w:t>
      </w:r>
    </w:p>
    <w:p w:rsidR="0080069F" w:rsidRPr="00625054" w:rsidRDefault="0080069F" w:rsidP="00454377">
      <w:pPr>
        <w:numPr>
          <w:ilvl w:val="0"/>
          <w:numId w:val="11"/>
        </w:numPr>
        <w:autoSpaceDE w:val="0"/>
        <w:autoSpaceDN w:val="0"/>
        <w:adjustRightInd w:val="0"/>
        <w:spacing w:after="0" w:line="240" w:lineRule="auto"/>
        <w:ind w:left="0" w:firstLine="284"/>
        <w:contextualSpacing/>
        <w:jc w:val="both"/>
        <w:rPr>
          <w:rFonts w:ascii="Times New Roman" w:hAnsi="Times New Roman"/>
          <w:sz w:val="24"/>
          <w:szCs w:val="24"/>
        </w:rPr>
      </w:pPr>
      <w:r w:rsidRPr="00625054">
        <w:rPr>
          <w:rFonts w:ascii="Times New Roman" w:hAnsi="Times New Roman"/>
          <w:sz w:val="24"/>
          <w:szCs w:val="24"/>
        </w:rPr>
        <w:t>просмотров, академических концертов, зачетов, экзаменов и т.д.</w:t>
      </w:r>
    </w:p>
    <w:p w:rsidR="0080069F" w:rsidRPr="00625054" w:rsidRDefault="0080069F" w:rsidP="00454377">
      <w:pPr>
        <w:numPr>
          <w:ilvl w:val="0"/>
          <w:numId w:val="11"/>
        </w:numPr>
        <w:autoSpaceDE w:val="0"/>
        <w:autoSpaceDN w:val="0"/>
        <w:adjustRightInd w:val="0"/>
        <w:spacing w:after="0" w:line="240" w:lineRule="auto"/>
        <w:ind w:left="0" w:firstLine="284"/>
        <w:contextualSpacing/>
        <w:jc w:val="both"/>
        <w:rPr>
          <w:rFonts w:ascii="Times New Roman" w:hAnsi="Times New Roman"/>
          <w:sz w:val="24"/>
          <w:szCs w:val="24"/>
        </w:rPr>
      </w:pPr>
      <w:r>
        <w:rPr>
          <w:rFonts w:ascii="Times New Roman" w:hAnsi="Times New Roman"/>
          <w:sz w:val="24"/>
          <w:szCs w:val="24"/>
        </w:rPr>
        <w:t>концертных выступлений;</w:t>
      </w:r>
    </w:p>
    <w:p w:rsidR="0080069F" w:rsidRPr="00625054" w:rsidRDefault="0080069F" w:rsidP="00454377">
      <w:pPr>
        <w:numPr>
          <w:ilvl w:val="0"/>
          <w:numId w:val="11"/>
        </w:numPr>
        <w:autoSpaceDE w:val="0"/>
        <w:autoSpaceDN w:val="0"/>
        <w:adjustRightInd w:val="0"/>
        <w:spacing w:after="0" w:line="240" w:lineRule="auto"/>
        <w:ind w:left="0" w:firstLine="284"/>
        <w:contextualSpacing/>
        <w:jc w:val="both"/>
        <w:rPr>
          <w:rFonts w:ascii="Times New Roman" w:hAnsi="Times New Roman"/>
          <w:sz w:val="24"/>
          <w:szCs w:val="24"/>
        </w:rPr>
      </w:pPr>
      <w:r w:rsidRPr="00625054">
        <w:rPr>
          <w:rFonts w:ascii="Times New Roman" w:hAnsi="Times New Roman"/>
          <w:sz w:val="24"/>
          <w:szCs w:val="24"/>
        </w:rPr>
        <w:lastRenderedPageBreak/>
        <w:t>районн</w:t>
      </w:r>
      <w:r>
        <w:rPr>
          <w:rFonts w:ascii="Times New Roman" w:hAnsi="Times New Roman"/>
          <w:sz w:val="24"/>
          <w:szCs w:val="24"/>
        </w:rPr>
        <w:t>ого и областного смотров;</w:t>
      </w:r>
    </w:p>
    <w:p w:rsidR="0080069F" w:rsidRPr="00625054" w:rsidRDefault="0080069F" w:rsidP="00454377">
      <w:pPr>
        <w:numPr>
          <w:ilvl w:val="0"/>
          <w:numId w:val="11"/>
        </w:numPr>
        <w:autoSpaceDE w:val="0"/>
        <w:autoSpaceDN w:val="0"/>
        <w:adjustRightInd w:val="0"/>
        <w:spacing w:after="0" w:line="240" w:lineRule="auto"/>
        <w:ind w:left="0" w:firstLine="284"/>
        <w:contextualSpacing/>
        <w:jc w:val="both"/>
        <w:rPr>
          <w:rFonts w:ascii="Times New Roman" w:hAnsi="Times New Roman"/>
          <w:sz w:val="24"/>
          <w:szCs w:val="24"/>
        </w:rPr>
      </w:pPr>
      <w:r w:rsidRPr="00625054">
        <w:rPr>
          <w:rFonts w:ascii="Times New Roman" w:hAnsi="Times New Roman"/>
          <w:sz w:val="24"/>
          <w:szCs w:val="24"/>
        </w:rPr>
        <w:t>фестивалей и конкурсов различного уровня</w:t>
      </w:r>
      <w:r>
        <w:rPr>
          <w:rFonts w:ascii="Times New Roman" w:hAnsi="Times New Roman"/>
          <w:sz w:val="24"/>
          <w:szCs w:val="24"/>
        </w:rPr>
        <w:t>.</w:t>
      </w:r>
    </w:p>
    <w:p w:rsidR="0080069F" w:rsidRPr="00625054" w:rsidRDefault="0080069F" w:rsidP="0080069F">
      <w:pPr>
        <w:tabs>
          <w:tab w:val="left" w:pos="1134"/>
        </w:tabs>
        <w:autoSpaceDE w:val="0"/>
        <w:autoSpaceDN w:val="0"/>
        <w:adjustRightInd w:val="0"/>
        <w:spacing w:after="120" w:line="240" w:lineRule="auto"/>
        <w:ind w:firstLine="709"/>
        <w:jc w:val="both"/>
        <w:rPr>
          <w:rFonts w:ascii="Times New Roman" w:hAnsi="Times New Roman"/>
          <w:bCs/>
          <w:sz w:val="24"/>
          <w:szCs w:val="24"/>
        </w:rPr>
      </w:pPr>
      <w:r w:rsidRPr="00625054">
        <w:rPr>
          <w:rFonts w:ascii="Times New Roman" w:hAnsi="Times New Roman"/>
          <w:sz w:val="24"/>
          <w:szCs w:val="24"/>
        </w:rPr>
        <w:t>Востребованность образовательных курсов художественно эстетической направленности очень велика. Особым спросом пользуются курсы для детей 3–4 лет, 5–6 лет, 7-12 лет. Контингент обучающихся платных курсов в 2023 году составил – 87 человек.</w:t>
      </w:r>
    </w:p>
    <w:p w:rsidR="0080069F" w:rsidRPr="00625054" w:rsidRDefault="0080069F" w:rsidP="0080069F">
      <w:pPr>
        <w:autoSpaceDE w:val="0"/>
        <w:autoSpaceDN w:val="0"/>
        <w:adjustRightInd w:val="0"/>
        <w:spacing w:after="120" w:line="240" w:lineRule="auto"/>
        <w:jc w:val="center"/>
        <w:rPr>
          <w:rFonts w:ascii="Times New Roman" w:hAnsi="Times New Roman"/>
          <w:bCs/>
          <w:sz w:val="24"/>
          <w:szCs w:val="24"/>
        </w:rPr>
      </w:pPr>
    </w:p>
    <w:p w:rsidR="0080069F" w:rsidRPr="00625054" w:rsidRDefault="0080069F" w:rsidP="0080069F">
      <w:pPr>
        <w:autoSpaceDE w:val="0"/>
        <w:autoSpaceDN w:val="0"/>
        <w:adjustRightInd w:val="0"/>
        <w:spacing w:after="120" w:line="240" w:lineRule="auto"/>
        <w:jc w:val="center"/>
        <w:rPr>
          <w:rFonts w:ascii="Times New Roman" w:hAnsi="Times New Roman"/>
          <w:bCs/>
          <w:sz w:val="24"/>
          <w:szCs w:val="24"/>
        </w:rPr>
      </w:pPr>
      <w:r w:rsidRPr="00625054">
        <w:rPr>
          <w:rFonts w:ascii="Times New Roman" w:hAnsi="Times New Roman"/>
          <w:bCs/>
          <w:sz w:val="24"/>
          <w:szCs w:val="24"/>
        </w:rPr>
        <w:t>2.4. Методическая деятельность</w:t>
      </w:r>
    </w:p>
    <w:p w:rsidR="0080069F" w:rsidRPr="00625054" w:rsidRDefault="0080069F" w:rsidP="0080069F">
      <w:pPr>
        <w:spacing w:after="0" w:line="240" w:lineRule="auto"/>
        <w:ind w:firstLine="709"/>
        <w:jc w:val="both"/>
        <w:rPr>
          <w:rFonts w:ascii="Times New Roman" w:hAnsi="Times New Roman"/>
          <w:bCs/>
          <w:sz w:val="24"/>
          <w:szCs w:val="24"/>
        </w:rPr>
      </w:pPr>
      <w:r w:rsidRPr="00625054">
        <w:rPr>
          <w:rFonts w:ascii="Times New Roman" w:hAnsi="Times New Roman"/>
          <w:bCs/>
          <w:sz w:val="24"/>
          <w:szCs w:val="24"/>
        </w:rPr>
        <w:t>Для повышения эффективности учебного процесса осуществляется научно-методическая работа по следующим направлениям:</w:t>
      </w:r>
    </w:p>
    <w:p w:rsidR="0080069F" w:rsidRPr="00625054" w:rsidRDefault="0080069F" w:rsidP="00454377">
      <w:pPr>
        <w:numPr>
          <w:ilvl w:val="0"/>
          <w:numId w:val="13"/>
        </w:numPr>
        <w:tabs>
          <w:tab w:val="left" w:pos="993"/>
        </w:tabs>
        <w:spacing w:after="0" w:line="240" w:lineRule="auto"/>
        <w:ind w:left="0" w:firstLine="709"/>
        <w:jc w:val="both"/>
        <w:rPr>
          <w:rFonts w:ascii="Times New Roman" w:hAnsi="Times New Roman"/>
          <w:bCs/>
          <w:sz w:val="24"/>
          <w:szCs w:val="24"/>
        </w:rPr>
      </w:pPr>
      <w:r w:rsidRPr="00625054">
        <w:rPr>
          <w:rFonts w:ascii="Times New Roman" w:hAnsi="Times New Roman"/>
          <w:bCs/>
          <w:sz w:val="24"/>
          <w:szCs w:val="24"/>
        </w:rPr>
        <w:t>сохранение традиционных форм методической работы: тематические открытые уроки, методические разработки, сообщения, доклады;</w:t>
      </w:r>
    </w:p>
    <w:p w:rsidR="0080069F" w:rsidRPr="00625054" w:rsidRDefault="0080069F" w:rsidP="00454377">
      <w:pPr>
        <w:numPr>
          <w:ilvl w:val="0"/>
          <w:numId w:val="13"/>
        </w:numPr>
        <w:tabs>
          <w:tab w:val="left" w:pos="993"/>
        </w:tabs>
        <w:spacing w:after="0" w:line="240" w:lineRule="auto"/>
        <w:ind w:left="0" w:firstLine="709"/>
        <w:jc w:val="both"/>
        <w:rPr>
          <w:rFonts w:ascii="Times New Roman" w:hAnsi="Times New Roman"/>
          <w:bCs/>
          <w:sz w:val="24"/>
          <w:szCs w:val="24"/>
        </w:rPr>
      </w:pPr>
      <w:r w:rsidRPr="00625054">
        <w:rPr>
          <w:rFonts w:ascii="Times New Roman" w:hAnsi="Times New Roman"/>
          <w:bCs/>
          <w:sz w:val="24"/>
          <w:szCs w:val="24"/>
        </w:rPr>
        <w:t>научно-методическая деятельность преподавателей, разработка новых методик и дополнительных образовательных программ;</w:t>
      </w:r>
    </w:p>
    <w:p w:rsidR="0080069F" w:rsidRPr="00625054" w:rsidRDefault="0080069F" w:rsidP="00454377">
      <w:pPr>
        <w:numPr>
          <w:ilvl w:val="0"/>
          <w:numId w:val="13"/>
        </w:numPr>
        <w:tabs>
          <w:tab w:val="left" w:pos="993"/>
        </w:tabs>
        <w:spacing w:after="0" w:line="240" w:lineRule="auto"/>
        <w:ind w:left="0" w:firstLine="709"/>
        <w:jc w:val="both"/>
        <w:rPr>
          <w:rFonts w:ascii="Times New Roman" w:hAnsi="Times New Roman"/>
          <w:bCs/>
          <w:sz w:val="24"/>
          <w:szCs w:val="24"/>
        </w:rPr>
      </w:pPr>
      <w:r w:rsidRPr="00625054">
        <w:rPr>
          <w:rFonts w:ascii="Times New Roman" w:hAnsi="Times New Roman"/>
          <w:bCs/>
          <w:sz w:val="24"/>
          <w:szCs w:val="24"/>
        </w:rPr>
        <w:t>освоение и внедрение в педагогическую практику новых форм и методов преподавания, переложений, пособий, современных информационных средств и технологий;</w:t>
      </w:r>
    </w:p>
    <w:p w:rsidR="0080069F" w:rsidRPr="00625054" w:rsidRDefault="0080069F" w:rsidP="00454377">
      <w:pPr>
        <w:numPr>
          <w:ilvl w:val="0"/>
          <w:numId w:val="13"/>
        </w:numPr>
        <w:tabs>
          <w:tab w:val="left" w:pos="993"/>
        </w:tabs>
        <w:spacing w:after="0" w:line="240" w:lineRule="auto"/>
        <w:ind w:left="0" w:firstLine="709"/>
        <w:jc w:val="both"/>
        <w:rPr>
          <w:rFonts w:ascii="Times New Roman" w:hAnsi="Times New Roman"/>
          <w:bCs/>
          <w:sz w:val="24"/>
          <w:szCs w:val="24"/>
        </w:rPr>
      </w:pPr>
      <w:r w:rsidRPr="00625054">
        <w:rPr>
          <w:rFonts w:ascii="Times New Roman" w:hAnsi="Times New Roman"/>
          <w:bCs/>
          <w:sz w:val="24"/>
          <w:szCs w:val="24"/>
        </w:rPr>
        <w:t>поддержка и поощрение преподавателей, составляющих учебные пособия, программы и нотные переложения, тренинги, сценарии, упражнения;</w:t>
      </w:r>
    </w:p>
    <w:p w:rsidR="0080069F" w:rsidRPr="00625054" w:rsidRDefault="0080069F" w:rsidP="00454377">
      <w:pPr>
        <w:numPr>
          <w:ilvl w:val="0"/>
          <w:numId w:val="13"/>
        </w:numPr>
        <w:tabs>
          <w:tab w:val="left" w:pos="993"/>
        </w:tabs>
        <w:spacing w:after="0" w:line="240" w:lineRule="auto"/>
        <w:ind w:left="0" w:firstLine="709"/>
        <w:jc w:val="both"/>
        <w:rPr>
          <w:rFonts w:ascii="Times New Roman" w:hAnsi="Times New Roman"/>
          <w:bCs/>
          <w:sz w:val="24"/>
          <w:szCs w:val="24"/>
        </w:rPr>
      </w:pPr>
      <w:r w:rsidRPr="00625054">
        <w:rPr>
          <w:rFonts w:ascii="Times New Roman" w:hAnsi="Times New Roman"/>
          <w:bCs/>
          <w:sz w:val="24"/>
          <w:szCs w:val="24"/>
        </w:rPr>
        <w:t>развитие перспективных форм методической работы: семинары, педагогические чтения, фестивали, мастер-классы;</w:t>
      </w:r>
    </w:p>
    <w:p w:rsidR="0080069F" w:rsidRPr="00625054" w:rsidRDefault="0080069F" w:rsidP="0080069F">
      <w:pPr>
        <w:autoSpaceDE w:val="0"/>
        <w:autoSpaceDN w:val="0"/>
        <w:adjustRightInd w:val="0"/>
        <w:spacing w:before="120" w:after="120" w:line="240" w:lineRule="auto"/>
        <w:jc w:val="center"/>
        <w:rPr>
          <w:rFonts w:ascii="Times New Roman" w:hAnsi="Times New Roman"/>
          <w:bCs/>
          <w:sz w:val="24"/>
          <w:szCs w:val="24"/>
        </w:rPr>
      </w:pPr>
      <w:r w:rsidRPr="00625054">
        <w:rPr>
          <w:rFonts w:ascii="Times New Roman" w:hAnsi="Times New Roman"/>
          <w:bCs/>
          <w:sz w:val="24"/>
          <w:szCs w:val="24"/>
        </w:rPr>
        <w:t>2.5. Творческая деятельность</w:t>
      </w:r>
    </w:p>
    <w:p w:rsidR="0080069F" w:rsidRPr="00625054" w:rsidRDefault="0080069F" w:rsidP="0080069F">
      <w:pPr>
        <w:autoSpaceDE w:val="0"/>
        <w:autoSpaceDN w:val="0"/>
        <w:adjustRightInd w:val="0"/>
        <w:spacing w:after="0" w:line="240" w:lineRule="auto"/>
        <w:ind w:firstLine="709"/>
        <w:jc w:val="both"/>
        <w:rPr>
          <w:rFonts w:ascii="Times New Roman" w:hAnsi="Times New Roman"/>
          <w:bCs/>
          <w:sz w:val="24"/>
          <w:szCs w:val="24"/>
        </w:rPr>
      </w:pPr>
      <w:r w:rsidRPr="00625054">
        <w:rPr>
          <w:rFonts w:ascii="Times New Roman" w:hAnsi="Times New Roman"/>
          <w:bCs/>
          <w:sz w:val="24"/>
          <w:szCs w:val="24"/>
        </w:rPr>
        <w:t>На постоянной основе в школе реализуются следующие творческие проекты:</w:t>
      </w:r>
    </w:p>
    <w:p w:rsidR="0080069F" w:rsidRPr="00625054" w:rsidRDefault="0080069F" w:rsidP="00454377">
      <w:pPr>
        <w:numPr>
          <w:ilvl w:val="0"/>
          <w:numId w:val="1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625054">
        <w:rPr>
          <w:rFonts w:ascii="Times New Roman" w:hAnsi="Times New Roman"/>
          <w:bCs/>
          <w:sz w:val="24"/>
          <w:szCs w:val="24"/>
        </w:rPr>
        <w:t xml:space="preserve">«Детская филармония» - в рамках этого проекта обучающиеся музыкального отделения могут продемонстрировать свои навыки игры на различных музыкальных инструментах. Детская филармония работает в форме камерных и выездных концертов. </w:t>
      </w:r>
    </w:p>
    <w:p w:rsidR="0080069F" w:rsidRPr="00625054" w:rsidRDefault="0080069F" w:rsidP="00454377">
      <w:pPr>
        <w:numPr>
          <w:ilvl w:val="0"/>
          <w:numId w:val="14"/>
        </w:numPr>
        <w:tabs>
          <w:tab w:val="left" w:pos="993"/>
        </w:tabs>
        <w:spacing w:after="0" w:line="240" w:lineRule="auto"/>
        <w:ind w:left="0" w:firstLine="709"/>
        <w:jc w:val="both"/>
        <w:rPr>
          <w:rFonts w:ascii="Times New Roman" w:hAnsi="Times New Roman"/>
          <w:bCs/>
          <w:sz w:val="24"/>
          <w:szCs w:val="24"/>
        </w:rPr>
      </w:pPr>
      <w:r w:rsidRPr="00625054">
        <w:rPr>
          <w:rFonts w:ascii="Times New Roman" w:hAnsi="Times New Roman"/>
          <w:bCs/>
          <w:sz w:val="24"/>
          <w:szCs w:val="24"/>
        </w:rPr>
        <w:t>«Детская галерея», в рамках этого проекта в течение учебного года проходят различные тематические выставки. Традиционно учебный год открывает выставка с отчетом по летней практике «Пленер», а закрывает «Итоговая выставка». Регулярно одна другую сменяют четвертные выставки. «Детская галерея» сотрудничает с различными организациями Парабельского района. Передвижные выставки в течение года проходят в Районной картинной галерее, Пенсионном фонде, Районном суде, Районной поликлинике, Районной библиотеке.</w:t>
      </w:r>
    </w:p>
    <w:p w:rsidR="0080069F" w:rsidRPr="00625054" w:rsidRDefault="0080069F" w:rsidP="00454377">
      <w:pPr>
        <w:numPr>
          <w:ilvl w:val="0"/>
          <w:numId w:val="1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625054">
        <w:rPr>
          <w:rFonts w:ascii="Times New Roman" w:hAnsi="Times New Roman"/>
          <w:bCs/>
          <w:sz w:val="24"/>
          <w:szCs w:val="24"/>
        </w:rPr>
        <w:t>«Творческие коллективы», этот проект создан для обучающихся отделения хореографии. Так как в школе нет полноценного концертного зала, обучающиеся хореографического отделения не имеют возможности постоянной концертной практики. Поэтому школой наработана практика взаимодействия с учреждениями района. Ребята с удовольствием выходят на площадки Кирзаводского Дома культуры, Районного дома культуры, Парабельскую Гимназию, школу им. Н.А. Образцова, Воскресную школу, Парка семейного отдыха. Принимают участие во всех школьных мероприятиях. Участвуют в конкурсах различного уровня.</w:t>
      </w:r>
    </w:p>
    <w:p w:rsidR="0080069F" w:rsidRPr="00625054" w:rsidRDefault="0080069F" w:rsidP="0080069F">
      <w:pPr>
        <w:spacing w:after="0" w:line="240" w:lineRule="auto"/>
        <w:ind w:firstLine="708"/>
        <w:contextualSpacing/>
        <w:jc w:val="both"/>
        <w:rPr>
          <w:rFonts w:ascii="Times New Roman" w:hAnsi="Times New Roman"/>
          <w:sz w:val="24"/>
          <w:szCs w:val="24"/>
        </w:rPr>
      </w:pPr>
      <w:r w:rsidRPr="00625054">
        <w:rPr>
          <w:rFonts w:ascii="Times New Roman" w:hAnsi="Times New Roman"/>
          <w:sz w:val="24"/>
          <w:szCs w:val="24"/>
        </w:rPr>
        <w:t>Высокий спрос населения на дополнительное художественное, музыкальное и хореографическое образование детей ставит перед МБУДО «ДШИ им. Заволокиных» новые требования по предпрофессиональному образованию: укрепление материально-технической базы школы и прежде всего обеспечение новыми музыкальными инструментами, методическими пособиями, оснащение современным оборудование для улучшения образовательного процесса.</w:t>
      </w:r>
    </w:p>
    <w:p w:rsidR="0080069F" w:rsidRPr="00625054" w:rsidRDefault="0080069F" w:rsidP="0080069F">
      <w:pPr>
        <w:spacing w:after="0" w:line="240" w:lineRule="auto"/>
        <w:ind w:firstLine="708"/>
        <w:contextualSpacing/>
        <w:jc w:val="both"/>
        <w:rPr>
          <w:rFonts w:ascii="Times New Roman" w:hAnsi="Times New Roman"/>
          <w:sz w:val="24"/>
          <w:szCs w:val="24"/>
        </w:rPr>
      </w:pPr>
      <w:r w:rsidRPr="00625054">
        <w:rPr>
          <w:rFonts w:ascii="Times New Roman" w:hAnsi="Times New Roman"/>
          <w:sz w:val="24"/>
          <w:szCs w:val="24"/>
        </w:rPr>
        <w:t>В рамках обеспечения безопасности обучающихся, в 2023 году проведен первый этап обустройства автостоянки</w:t>
      </w:r>
      <w:r>
        <w:rPr>
          <w:rFonts w:ascii="Times New Roman" w:hAnsi="Times New Roman"/>
          <w:sz w:val="24"/>
          <w:szCs w:val="24"/>
        </w:rPr>
        <w:t xml:space="preserve"> </w:t>
      </w:r>
      <w:r w:rsidRPr="002B4D80">
        <w:rPr>
          <w:rFonts w:ascii="Times New Roman" w:hAnsi="Times New Roman"/>
          <w:sz w:val="24"/>
          <w:szCs w:val="24"/>
        </w:rPr>
        <w:t xml:space="preserve">перед </w:t>
      </w:r>
      <w:r w:rsidRPr="002B4D80">
        <w:rPr>
          <w:rFonts w:ascii="Times New Roman" w:hAnsi="Times New Roman"/>
          <w:b/>
          <w:sz w:val="24"/>
          <w:szCs w:val="24"/>
        </w:rPr>
        <w:t>МБУ ДО ДШИ им.Заволокиных</w:t>
      </w:r>
      <w:r w:rsidRPr="002B4D80">
        <w:rPr>
          <w:rFonts w:ascii="Times New Roman" w:hAnsi="Times New Roman"/>
          <w:sz w:val="24"/>
          <w:szCs w:val="24"/>
        </w:rPr>
        <w:t xml:space="preserve"> со стороны ул. Советской.</w:t>
      </w:r>
    </w:p>
    <w:p w:rsidR="0080069F" w:rsidRPr="00625054" w:rsidRDefault="0080069F" w:rsidP="0080069F">
      <w:pPr>
        <w:autoSpaceDE w:val="0"/>
        <w:autoSpaceDN w:val="0"/>
        <w:adjustRightInd w:val="0"/>
        <w:spacing w:before="120" w:after="120" w:line="240" w:lineRule="auto"/>
        <w:jc w:val="center"/>
        <w:rPr>
          <w:rFonts w:ascii="Times New Roman" w:hAnsi="Times New Roman"/>
          <w:color w:val="000000"/>
          <w:sz w:val="24"/>
          <w:szCs w:val="24"/>
        </w:rPr>
      </w:pPr>
      <w:r w:rsidRPr="00625054">
        <w:rPr>
          <w:rFonts w:ascii="Times New Roman" w:hAnsi="Times New Roman"/>
          <w:bCs/>
          <w:sz w:val="24"/>
          <w:szCs w:val="24"/>
        </w:rPr>
        <w:t>3. Цель и задачи Подпрограммы 2</w:t>
      </w:r>
    </w:p>
    <w:p w:rsidR="0080069F" w:rsidRPr="00625054" w:rsidRDefault="0080069F" w:rsidP="0080069F">
      <w:pPr>
        <w:tabs>
          <w:tab w:val="left" w:pos="709"/>
        </w:tabs>
        <w:autoSpaceDE w:val="0"/>
        <w:autoSpaceDN w:val="0"/>
        <w:adjustRightInd w:val="0"/>
        <w:spacing w:after="12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t>Целью Подпрограммы 2 является удовлетворение образовательных потребностей граждан района в области начального художественного образования детей и обеспечение реализации полномочий органов местного самоуправления в сфере дополнительного образования.</w:t>
      </w:r>
    </w:p>
    <w:p w:rsidR="0080069F" w:rsidRPr="00625054" w:rsidRDefault="0080069F" w:rsidP="0080069F">
      <w:pPr>
        <w:tabs>
          <w:tab w:val="left" w:pos="709"/>
        </w:tabs>
        <w:autoSpaceDE w:val="0"/>
        <w:autoSpaceDN w:val="0"/>
        <w:adjustRightInd w:val="0"/>
        <w:spacing w:after="12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t>Подпрограмма 2 предлагает решение следующих задач:</w:t>
      </w:r>
    </w:p>
    <w:p w:rsidR="0080069F" w:rsidRPr="00625054" w:rsidRDefault="0080069F" w:rsidP="0080069F">
      <w:pPr>
        <w:tabs>
          <w:tab w:val="left" w:pos="709"/>
        </w:tabs>
        <w:autoSpaceDE w:val="0"/>
        <w:autoSpaceDN w:val="0"/>
        <w:adjustRightInd w:val="0"/>
        <w:spacing w:after="120" w:line="240" w:lineRule="auto"/>
        <w:ind w:firstLine="709"/>
        <w:jc w:val="both"/>
        <w:rPr>
          <w:rFonts w:ascii="Times New Roman" w:hAnsi="Times New Roman"/>
          <w:color w:val="000000"/>
          <w:sz w:val="24"/>
          <w:szCs w:val="24"/>
        </w:rPr>
      </w:pPr>
      <w:r w:rsidRPr="00625054">
        <w:rPr>
          <w:rFonts w:ascii="Times New Roman" w:hAnsi="Times New Roman"/>
          <w:color w:val="000000"/>
          <w:sz w:val="24"/>
          <w:szCs w:val="24"/>
        </w:rPr>
        <w:lastRenderedPageBreak/>
        <w:t>Задача 1 Обеспечение доступного качественного дополнительного образования, развитие системы воспитания 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2"/>
        <w:gridCol w:w="992"/>
        <w:gridCol w:w="925"/>
      </w:tblGrid>
      <w:tr w:rsidR="0080069F" w:rsidRPr="00625054" w:rsidTr="00874080">
        <w:tc>
          <w:tcPr>
            <w:tcW w:w="737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Показатели задач Подпрограммы 2</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w:t>
            </w:r>
          </w:p>
        </w:tc>
        <w:tc>
          <w:tcPr>
            <w:tcW w:w="92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w:t>
            </w:r>
          </w:p>
        </w:tc>
      </w:tr>
      <w:tr w:rsidR="0080069F" w:rsidRPr="00625054" w:rsidTr="00874080">
        <w:trPr>
          <w:trHeight w:val="256"/>
        </w:trPr>
        <w:tc>
          <w:tcPr>
            <w:tcW w:w="10280" w:type="dxa"/>
            <w:gridSpan w:val="4"/>
            <w:tcBorders>
              <w:top w:val="nil"/>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color w:val="000000"/>
                <w:sz w:val="24"/>
                <w:szCs w:val="24"/>
              </w:rPr>
            </w:pPr>
            <w:r w:rsidRPr="00625054">
              <w:rPr>
                <w:rFonts w:ascii="Times New Roman" w:hAnsi="Times New Roman"/>
                <w:color w:val="000000"/>
                <w:sz w:val="24"/>
                <w:szCs w:val="24"/>
              </w:rPr>
              <w:t>Задача 1 «Обеспечение доступного качественного дополнительного образования, развитие системы воспитания детей»</w:t>
            </w:r>
          </w:p>
        </w:tc>
      </w:tr>
      <w:tr w:rsidR="0080069F" w:rsidRPr="00625054" w:rsidTr="00874080">
        <w:trPr>
          <w:trHeight w:val="562"/>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1.1.Доля детей, охваченных образовательными программами от численности детей и молодежи в возрасте от 5до 18 лет, %</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5,7</w:t>
            </w:r>
          </w:p>
        </w:tc>
        <w:tc>
          <w:tcPr>
            <w:tcW w:w="92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5,7</w:t>
            </w:r>
          </w:p>
        </w:tc>
      </w:tr>
      <w:tr w:rsidR="0080069F" w:rsidRPr="00625054" w:rsidTr="00874080">
        <w:trPr>
          <w:trHeight w:val="266"/>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1.2.Количество обучающихся, чел.</w:t>
            </w:r>
          </w:p>
        </w:tc>
        <w:tc>
          <w:tcPr>
            <w:tcW w:w="992"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120</w:t>
            </w:r>
          </w:p>
        </w:tc>
        <w:tc>
          <w:tcPr>
            <w:tcW w:w="92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120</w:t>
            </w:r>
          </w:p>
        </w:tc>
      </w:tr>
      <w:tr w:rsidR="0080069F" w:rsidRPr="00625054" w:rsidTr="00874080">
        <w:trPr>
          <w:trHeight w:val="286"/>
        </w:trPr>
        <w:tc>
          <w:tcPr>
            <w:tcW w:w="7371"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1.3.Число педагогических работников, чел.</w:t>
            </w:r>
          </w:p>
        </w:tc>
        <w:tc>
          <w:tcPr>
            <w:tcW w:w="992"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11</w:t>
            </w:r>
          </w:p>
        </w:tc>
        <w:tc>
          <w:tcPr>
            <w:tcW w:w="92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11</w:t>
            </w:r>
          </w:p>
        </w:tc>
      </w:tr>
    </w:tbl>
    <w:p w:rsidR="0080069F" w:rsidRPr="00625054" w:rsidRDefault="0080069F" w:rsidP="0080069F">
      <w:pPr>
        <w:spacing w:after="0" w:line="240" w:lineRule="auto"/>
        <w:rPr>
          <w:rFonts w:ascii="Times New Roman" w:hAnsi="Times New Roman"/>
          <w:color w:val="FF0000"/>
          <w:sz w:val="24"/>
          <w:szCs w:val="24"/>
        </w:rPr>
        <w:sectPr w:rsidR="0080069F" w:rsidRPr="00625054" w:rsidSect="00A3237C">
          <w:pgSz w:w="11906" w:h="16838"/>
          <w:pgMar w:top="1134" w:right="567" w:bottom="851" w:left="1134" w:header="709" w:footer="709" w:gutter="0"/>
          <w:cols w:space="720"/>
        </w:sectPr>
      </w:pPr>
    </w:p>
    <w:tbl>
      <w:tblPr>
        <w:tblW w:w="15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410"/>
        <w:gridCol w:w="1140"/>
        <w:gridCol w:w="1567"/>
        <w:gridCol w:w="1121"/>
        <w:gridCol w:w="1275"/>
        <w:gridCol w:w="1276"/>
        <w:gridCol w:w="1515"/>
        <w:gridCol w:w="1172"/>
        <w:gridCol w:w="1764"/>
        <w:gridCol w:w="1197"/>
      </w:tblGrid>
      <w:tr w:rsidR="0080069F" w:rsidRPr="00244D8D" w:rsidTr="00874080">
        <w:trPr>
          <w:trHeight w:val="320"/>
        </w:trPr>
        <w:tc>
          <w:tcPr>
            <w:tcW w:w="526" w:type="dxa"/>
            <w:vMerge w:val="restart"/>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lastRenderedPageBreak/>
              <w:t>№</w:t>
            </w:r>
          </w:p>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пп</w:t>
            </w:r>
          </w:p>
          <w:p w:rsidR="0080069F" w:rsidRPr="00244D8D" w:rsidRDefault="0080069F" w:rsidP="00874080">
            <w:pPr>
              <w:spacing w:after="0" w:line="240" w:lineRule="auto"/>
              <w:contextualSpacing/>
              <w:rPr>
                <w:rFonts w:ascii="Times New Roman" w:hAnsi="Times New Roman"/>
                <w:color w:val="000000"/>
              </w:rPr>
            </w:pPr>
            <w:r w:rsidRPr="00244D8D">
              <w:rPr>
                <w:rFonts w:ascii="Times New Roman" w:hAnsi="Times New Roman"/>
                <w:color w:val="000000"/>
              </w:rPr>
              <w:t> </w:t>
            </w:r>
          </w:p>
        </w:tc>
        <w:tc>
          <w:tcPr>
            <w:tcW w:w="3410" w:type="dxa"/>
            <w:vMerge w:val="restart"/>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Наименование подпрограммы, задачи подпрограммы, основного мероприятия муниципальной программы</w:t>
            </w:r>
          </w:p>
        </w:tc>
        <w:tc>
          <w:tcPr>
            <w:tcW w:w="1140" w:type="dxa"/>
            <w:vMerge w:val="restart"/>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Срок реализации</w:t>
            </w:r>
          </w:p>
        </w:tc>
        <w:tc>
          <w:tcPr>
            <w:tcW w:w="1567" w:type="dxa"/>
            <w:vMerge w:val="restart"/>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Объем финансирования (тыс. рублей)</w:t>
            </w:r>
          </w:p>
        </w:tc>
        <w:tc>
          <w:tcPr>
            <w:tcW w:w="5187" w:type="dxa"/>
            <w:gridSpan w:val="4"/>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в том числе за счет средств</w:t>
            </w:r>
          </w:p>
        </w:tc>
        <w:tc>
          <w:tcPr>
            <w:tcW w:w="1172" w:type="dxa"/>
            <w:vMerge w:val="restart"/>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Участник/участник мероприятия</w:t>
            </w:r>
          </w:p>
        </w:tc>
        <w:tc>
          <w:tcPr>
            <w:tcW w:w="2961" w:type="dxa"/>
            <w:gridSpan w:val="2"/>
            <w:vMerge w:val="restart"/>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Показатели непосредственного результата мероприятий, входящих в состав основного мероприятия, по годам реализации</w:t>
            </w:r>
          </w:p>
        </w:tc>
      </w:tr>
      <w:tr w:rsidR="0080069F" w:rsidRPr="00244D8D" w:rsidTr="00874080">
        <w:trPr>
          <w:trHeight w:val="320"/>
        </w:trPr>
        <w:tc>
          <w:tcPr>
            <w:tcW w:w="526" w:type="dxa"/>
            <w:vMerge/>
            <w:shd w:val="clear" w:color="auto" w:fill="auto"/>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3410"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140"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567"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121" w:type="dxa"/>
            <w:vMerge w:val="restart"/>
            <w:shd w:val="clear" w:color="auto" w:fill="auto"/>
            <w:vAlign w:val="center"/>
            <w:hideMark/>
          </w:tcPr>
          <w:p w:rsidR="0080069F" w:rsidRPr="00244D8D" w:rsidRDefault="0080069F" w:rsidP="00874080">
            <w:pPr>
              <w:spacing w:after="0" w:line="240" w:lineRule="auto"/>
              <w:ind w:right="184"/>
              <w:contextualSpacing/>
              <w:jc w:val="center"/>
              <w:rPr>
                <w:rFonts w:ascii="Times New Roman" w:hAnsi="Times New Roman"/>
                <w:color w:val="000000"/>
              </w:rPr>
            </w:pPr>
            <w:r w:rsidRPr="00244D8D">
              <w:rPr>
                <w:rFonts w:ascii="Times New Roman" w:hAnsi="Times New Roman"/>
                <w:color w:val="000000"/>
              </w:rPr>
              <w:t>Федерального бюджета (по согласованию)</w:t>
            </w:r>
          </w:p>
        </w:tc>
        <w:tc>
          <w:tcPr>
            <w:tcW w:w="1275" w:type="dxa"/>
            <w:vMerge w:val="restart"/>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Областного бюджета (по согласованию)</w:t>
            </w:r>
          </w:p>
        </w:tc>
        <w:tc>
          <w:tcPr>
            <w:tcW w:w="1276" w:type="dxa"/>
            <w:vMerge w:val="restart"/>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Районного бюджета</w:t>
            </w:r>
          </w:p>
        </w:tc>
        <w:tc>
          <w:tcPr>
            <w:tcW w:w="1515" w:type="dxa"/>
            <w:vMerge w:val="restart"/>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Внебюджетных источников (по согласованию)</w:t>
            </w:r>
          </w:p>
        </w:tc>
        <w:tc>
          <w:tcPr>
            <w:tcW w:w="1172"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2961" w:type="dxa"/>
            <w:gridSpan w:val="2"/>
            <w:vMerge/>
            <w:vAlign w:val="center"/>
            <w:hideMark/>
          </w:tcPr>
          <w:p w:rsidR="0080069F" w:rsidRPr="00244D8D" w:rsidRDefault="0080069F" w:rsidP="00874080">
            <w:pPr>
              <w:spacing w:after="0" w:line="240" w:lineRule="auto"/>
              <w:contextualSpacing/>
              <w:rPr>
                <w:rFonts w:ascii="Times New Roman" w:hAnsi="Times New Roman"/>
                <w:color w:val="000000"/>
              </w:rPr>
            </w:pPr>
          </w:p>
        </w:tc>
      </w:tr>
      <w:tr w:rsidR="0080069F" w:rsidRPr="00244D8D" w:rsidTr="00874080">
        <w:trPr>
          <w:trHeight w:val="1160"/>
        </w:trPr>
        <w:tc>
          <w:tcPr>
            <w:tcW w:w="526" w:type="dxa"/>
            <w:vMerge/>
            <w:shd w:val="clear" w:color="auto" w:fill="auto"/>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3410"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140"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567"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121"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275"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276"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515"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172" w:type="dxa"/>
            <w:vMerge/>
            <w:vAlign w:val="center"/>
            <w:hideMark/>
          </w:tcPr>
          <w:p w:rsidR="0080069F" w:rsidRPr="00244D8D" w:rsidRDefault="0080069F" w:rsidP="00874080">
            <w:pPr>
              <w:spacing w:after="0" w:line="240" w:lineRule="auto"/>
              <w:contextualSpacing/>
              <w:rPr>
                <w:rFonts w:ascii="Times New Roman" w:hAnsi="Times New Roman"/>
                <w:color w:val="000000"/>
              </w:rPr>
            </w:pPr>
          </w:p>
        </w:tc>
        <w:tc>
          <w:tcPr>
            <w:tcW w:w="1764"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 xml:space="preserve">Наименование и единица измерения </w:t>
            </w:r>
          </w:p>
        </w:tc>
        <w:tc>
          <w:tcPr>
            <w:tcW w:w="119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rPr>
            </w:pPr>
            <w:r w:rsidRPr="00244D8D">
              <w:rPr>
                <w:rFonts w:ascii="Times New Roman" w:hAnsi="Times New Roman"/>
                <w:color w:val="000000"/>
              </w:rPr>
              <w:t>Значения по годам реализации</w:t>
            </w:r>
          </w:p>
        </w:tc>
      </w:tr>
      <w:tr w:rsidR="0080069F" w:rsidRPr="00625054" w:rsidTr="00874080">
        <w:trPr>
          <w:trHeight w:val="320"/>
        </w:trPr>
        <w:tc>
          <w:tcPr>
            <w:tcW w:w="526" w:type="dxa"/>
            <w:shd w:val="clear" w:color="auto" w:fill="auto"/>
            <w:vAlign w:val="center"/>
            <w:hideMark/>
          </w:tcPr>
          <w:p w:rsidR="0080069F" w:rsidRPr="00625054" w:rsidRDefault="0080069F" w:rsidP="00874080">
            <w:pPr>
              <w:spacing w:after="0" w:line="240" w:lineRule="auto"/>
              <w:contextualSpacing/>
              <w:jc w:val="both"/>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5437" w:type="dxa"/>
            <w:gridSpan w:val="10"/>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Подпрограмма 2 «Создание условий для организации дополнительного образования детей в области культуры и искусства на территории Парабельского района»</w:t>
            </w:r>
          </w:p>
        </w:tc>
      </w:tr>
      <w:tr w:rsidR="0080069F" w:rsidRPr="00625054" w:rsidTr="00874080">
        <w:trPr>
          <w:trHeight w:val="320"/>
        </w:trPr>
        <w:tc>
          <w:tcPr>
            <w:tcW w:w="52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w:t>
            </w:r>
          </w:p>
        </w:tc>
        <w:tc>
          <w:tcPr>
            <w:tcW w:w="15437" w:type="dxa"/>
            <w:gridSpan w:val="10"/>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Задача 1 «Обеспечение доступного качественного дополнительного образования, развитие системы воспитания детей»</w:t>
            </w:r>
          </w:p>
        </w:tc>
      </w:tr>
      <w:tr w:rsidR="0080069F" w:rsidRPr="00625054" w:rsidTr="00874080">
        <w:trPr>
          <w:trHeight w:val="320"/>
        </w:trPr>
        <w:tc>
          <w:tcPr>
            <w:tcW w:w="526" w:type="dxa"/>
            <w:vMerge w:val="restart"/>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1.1</w:t>
            </w:r>
          </w:p>
        </w:tc>
        <w:tc>
          <w:tcPr>
            <w:tcW w:w="3410" w:type="dxa"/>
            <w:vMerge w:val="restart"/>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 1 «Обеспечение деятельности МБУДО «ДШИ им. Заволокиных»</w:t>
            </w:r>
          </w:p>
        </w:tc>
        <w:tc>
          <w:tcPr>
            <w:tcW w:w="1140"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color w:val="000000"/>
                <w:sz w:val="24"/>
                <w:szCs w:val="24"/>
              </w:rPr>
            </w:pPr>
            <w:r w:rsidRPr="00244D8D">
              <w:rPr>
                <w:rFonts w:ascii="Times New Roman" w:hAnsi="Times New Roman"/>
                <w:b/>
                <w:color w:val="000000"/>
                <w:sz w:val="24"/>
                <w:szCs w:val="24"/>
              </w:rPr>
              <w:t>всего</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sidRPr="00244D8D">
              <w:rPr>
                <w:rFonts w:ascii="Times New Roman" w:hAnsi="Times New Roman"/>
                <w:b/>
                <w:bCs/>
                <w:color w:val="000000"/>
                <w:sz w:val="24"/>
                <w:szCs w:val="24"/>
              </w:rPr>
              <w:t>31459,5</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31459,5</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restart"/>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МБУДО «ДШИ им. Заволокиных»</w:t>
            </w:r>
          </w:p>
        </w:tc>
        <w:tc>
          <w:tcPr>
            <w:tcW w:w="1764" w:type="dxa"/>
            <w:vMerge w:val="restart"/>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Уровень удовлетворенности населения Парабельского района качеством предоставления услуг, %</w:t>
            </w:r>
          </w:p>
        </w:tc>
        <w:tc>
          <w:tcPr>
            <w:tcW w:w="1197"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х</w:t>
            </w: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10156,5</w:t>
            </w:r>
          </w:p>
        </w:tc>
        <w:tc>
          <w:tcPr>
            <w:tcW w:w="1121"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10 156,5</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2020-70</w:t>
            </w: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10651,5</w:t>
            </w:r>
          </w:p>
        </w:tc>
        <w:tc>
          <w:tcPr>
            <w:tcW w:w="1121"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10 651,5</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2021-75</w:t>
            </w: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10651,5</w:t>
            </w:r>
          </w:p>
        </w:tc>
        <w:tc>
          <w:tcPr>
            <w:tcW w:w="1121"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10 651,5</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restart"/>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2022-80</w:t>
            </w:r>
          </w:p>
        </w:tc>
      </w:tr>
      <w:tr w:rsidR="0080069F" w:rsidRPr="00625054" w:rsidTr="00874080">
        <w:trPr>
          <w:trHeight w:val="320"/>
        </w:trPr>
        <w:tc>
          <w:tcPr>
            <w:tcW w:w="526" w:type="dxa"/>
            <w:vMerge w:val="restart"/>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1.2</w:t>
            </w:r>
          </w:p>
        </w:tc>
        <w:tc>
          <w:tcPr>
            <w:tcW w:w="3410" w:type="dxa"/>
            <w:vMerge w:val="restart"/>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 2 «Стимулирующие выплаты в муниципальных организациях дополнительного образования Томской области»</w:t>
            </w:r>
          </w:p>
        </w:tc>
        <w:tc>
          <w:tcPr>
            <w:tcW w:w="1140"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567"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1092,8</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1092,8</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332,2</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332,2</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380,3</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380,3</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w:t>
            </w: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533"/>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380,3</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380,3</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restart"/>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1.3</w:t>
            </w:r>
          </w:p>
        </w:tc>
        <w:tc>
          <w:tcPr>
            <w:tcW w:w="3410" w:type="dxa"/>
            <w:vMerge w:val="restart"/>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 3 «Стимулирующие выплаты (молодым специалистам)</w:t>
            </w:r>
            <w:r>
              <w:rPr>
                <w:rFonts w:ascii="Times New Roman" w:hAnsi="Times New Roman"/>
                <w:color w:val="000000"/>
                <w:sz w:val="24"/>
                <w:szCs w:val="24"/>
              </w:rPr>
              <w:t>»</w:t>
            </w:r>
          </w:p>
        </w:tc>
        <w:tc>
          <w:tcPr>
            <w:tcW w:w="1140"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567"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20,8</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20,8</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20,8</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20,8</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restart"/>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1.4</w:t>
            </w:r>
          </w:p>
        </w:tc>
        <w:tc>
          <w:tcPr>
            <w:tcW w:w="3410" w:type="dxa"/>
            <w:vMerge w:val="restart"/>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 4 «Льготный проезд»</w:t>
            </w:r>
          </w:p>
        </w:tc>
        <w:tc>
          <w:tcPr>
            <w:tcW w:w="1140"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567"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447,3</w:t>
            </w:r>
          </w:p>
        </w:tc>
        <w:tc>
          <w:tcPr>
            <w:tcW w:w="1121" w:type="dxa"/>
            <w:shd w:val="clear" w:color="auto" w:fill="auto"/>
            <w:hideMark/>
          </w:tcPr>
          <w:p w:rsidR="0080069F" w:rsidRPr="00625054" w:rsidRDefault="0080069F" w:rsidP="00874080">
            <w:pPr>
              <w:spacing w:after="0" w:line="240" w:lineRule="auto"/>
              <w:contextualSpacing/>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5" w:type="dxa"/>
            <w:shd w:val="clear" w:color="auto" w:fill="auto"/>
            <w:hideMark/>
          </w:tcPr>
          <w:p w:rsidR="0080069F" w:rsidRPr="00625054" w:rsidRDefault="0080069F" w:rsidP="00874080">
            <w:pPr>
              <w:spacing w:after="0" w:line="240" w:lineRule="auto"/>
              <w:contextualSpacing/>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447,3</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47,3</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47,3</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200</w:t>
            </w:r>
            <w:r>
              <w:rPr>
                <w:rFonts w:ascii="Times New Roman" w:hAnsi="Times New Roman"/>
                <w:bCs/>
                <w:color w:val="000000"/>
                <w:sz w:val="24"/>
                <w:szCs w:val="24"/>
              </w:rPr>
              <w:t>,0</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200</w:t>
            </w:r>
            <w:r>
              <w:rPr>
                <w:rFonts w:ascii="Times New Roman" w:hAnsi="Times New Roman"/>
                <w:color w:val="000000"/>
                <w:sz w:val="24"/>
                <w:szCs w:val="24"/>
              </w:rPr>
              <w:t>,0</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200</w:t>
            </w:r>
            <w:r>
              <w:rPr>
                <w:rFonts w:ascii="Times New Roman" w:hAnsi="Times New Roman"/>
                <w:bCs/>
                <w:color w:val="000000"/>
                <w:sz w:val="24"/>
                <w:szCs w:val="24"/>
              </w:rPr>
              <w:t>,0</w:t>
            </w:r>
          </w:p>
        </w:tc>
        <w:tc>
          <w:tcPr>
            <w:tcW w:w="1121"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200</w:t>
            </w:r>
            <w:r>
              <w:rPr>
                <w:rFonts w:ascii="Times New Roman" w:hAnsi="Times New Roman"/>
                <w:color w:val="000000"/>
                <w:sz w:val="24"/>
                <w:szCs w:val="24"/>
              </w:rPr>
              <w:t>,0</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restart"/>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3410" w:type="dxa"/>
            <w:vMerge w:val="restart"/>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 5«Достижение целевых показателей "дорожная карта"»</w:t>
            </w:r>
          </w:p>
        </w:tc>
        <w:tc>
          <w:tcPr>
            <w:tcW w:w="1140"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567"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8828,1</w:t>
            </w:r>
          </w:p>
        </w:tc>
        <w:tc>
          <w:tcPr>
            <w:tcW w:w="1121" w:type="dxa"/>
            <w:shd w:val="clear" w:color="auto" w:fill="auto"/>
            <w:hideMark/>
          </w:tcPr>
          <w:p w:rsidR="0080069F" w:rsidRPr="00625054" w:rsidRDefault="0080069F" w:rsidP="00874080">
            <w:pPr>
              <w:spacing w:after="0" w:line="240" w:lineRule="auto"/>
              <w:contextualSpacing/>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5" w:type="dxa"/>
            <w:shd w:val="clear" w:color="auto" w:fill="auto"/>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8828,1</w:t>
            </w:r>
          </w:p>
        </w:tc>
        <w:tc>
          <w:tcPr>
            <w:tcW w:w="1276"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0</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4028,6</w:t>
            </w:r>
          </w:p>
        </w:tc>
        <w:tc>
          <w:tcPr>
            <w:tcW w:w="1121"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275"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bCs/>
                <w:color w:val="000000"/>
                <w:sz w:val="24"/>
                <w:szCs w:val="24"/>
              </w:rPr>
              <w:t>4028,6</w:t>
            </w:r>
          </w:p>
        </w:tc>
        <w:tc>
          <w:tcPr>
            <w:tcW w:w="1276"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4799,5</w:t>
            </w:r>
          </w:p>
        </w:tc>
        <w:tc>
          <w:tcPr>
            <w:tcW w:w="1121"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275"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4799,5</w:t>
            </w:r>
          </w:p>
        </w:tc>
        <w:tc>
          <w:tcPr>
            <w:tcW w:w="1276"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515" w:type="dxa"/>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9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275"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276"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color w:val="000000"/>
                <w:sz w:val="24"/>
                <w:szCs w:val="24"/>
              </w:rPr>
            </w:pPr>
            <w:r w:rsidRPr="00244D8D">
              <w:rPr>
                <w:rFonts w:ascii="Times New Roman" w:hAnsi="Times New Roman"/>
                <w:color w:val="000000"/>
                <w:sz w:val="24"/>
                <w:szCs w:val="24"/>
              </w:rPr>
              <w:t> </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restart"/>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1.6</w:t>
            </w:r>
          </w:p>
        </w:tc>
        <w:tc>
          <w:tcPr>
            <w:tcW w:w="3410" w:type="dxa"/>
            <w:vMerge w:val="restart"/>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 6 «имущество»</w:t>
            </w:r>
          </w:p>
        </w:tc>
        <w:tc>
          <w:tcPr>
            <w:tcW w:w="1140"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567"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15,7</w:t>
            </w:r>
          </w:p>
        </w:tc>
        <w:tc>
          <w:tcPr>
            <w:tcW w:w="1121" w:type="dxa"/>
            <w:shd w:val="clear" w:color="auto" w:fill="auto"/>
          </w:tcPr>
          <w:p w:rsidR="0080069F" w:rsidRPr="00625054" w:rsidRDefault="0080069F" w:rsidP="00874080">
            <w:pPr>
              <w:spacing w:after="0" w:line="240" w:lineRule="auto"/>
              <w:contextualSpacing/>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5" w:type="dxa"/>
            <w:shd w:val="clear" w:color="auto" w:fill="auto"/>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15,7</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15,7</w:t>
            </w: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15,7</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restart"/>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w:t>
            </w:r>
            <w:r>
              <w:rPr>
                <w:rFonts w:ascii="Times New Roman" w:hAnsi="Times New Roman"/>
                <w:color w:val="000000"/>
                <w:sz w:val="24"/>
                <w:szCs w:val="24"/>
              </w:rPr>
              <w:t>.</w:t>
            </w:r>
            <w:r w:rsidRPr="00625054">
              <w:rPr>
                <w:rFonts w:ascii="Times New Roman" w:hAnsi="Times New Roman"/>
                <w:color w:val="000000"/>
                <w:sz w:val="24"/>
                <w:szCs w:val="24"/>
              </w:rPr>
              <w:t>7</w:t>
            </w:r>
          </w:p>
        </w:tc>
        <w:tc>
          <w:tcPr>
            <w:tcW w:w="3410" w:type="dxa"/>
            <w:vMerge w:val="restart"/>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w:t>
            </w:r>
            <w:r>
              <w:rPr>
                <w:rFonts w:ascii="Times New Roman" w:hAnsi="Times New Roman"/>
                <w:color w:val="000000"/>
                <w:sz w:val="24"/>
                <w:szCs w:val="24"/>
              </w:rPr>
              <w:t xml:space="preserve"> </w:t>
            </w:r>
            <w:r w:rsidRPr="00625054">
              <w:rPr>
                <w:rFonts w:ascii="Times New Roman" w:hAnsi="Times New Roman"/>
                <w:color w:val="000000"/>
                <w:sz w:val="24"/>
                <w:szCs w:val="24"/>
              </w:rPr>
              <w:t>7</w:t>
            </w:r>
            <w:r>
              <w:rPr>
                <w:rFonts w:ascii="Times New Roman" w:hAnsi="Times New Roman"/>
                <w:color w:val="000000"/>
                <w:sz w:val="24"/>
                <w:szCs w:val="24"/>
              </w:rPr>
              <w:t xml:space="preserve"> </w:t>
            </w:r>
            <w:r w:rsidRPr="00625054">
              <w:rPr>
                <w:rFonts w:ascii="Times New Roman" w:hAnsi="Times New Roman"/>
                <w:color w:val="000000"/>
                <w:sz w:val="24"/>
                <w:szCs w:val="24"/>
              </w:rPr>
              <w:t>«Субсидия на участие в рейтинговых конкурсах»</w:t>
            </w:r>
          </w:p>
        </w:tc>
        <w:tc>
          <w:tcPr>
            <w:tcW w:w="1140"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567"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142</w:t>
            </w:r>
            <w:r>
              <w:rPr>
                <w:rFonts w:ascii="Times New Roman" w:hAnsi="Times New Roman"/>
                <w:b/>
                <w:bCs/>
                <w:color w:val="000000"/>
                <w:sz w:val="24"/>
                <w:szCs w:val="24"/>
              </w:rPr>
              <w:t>,0</w:t>
            </w:r>
          </w:p>
        </w:tc>
        <w:tc>
          <w:tcPr>
            <w:tcW w:w="1121" w:type="dxa"/>
            <w:shd w:val="clear" w:color="auto" w:fill="auto"/>
          </w:tcPr>
          <w:p w:rsidR="0080069F" w:rsidRPr="00625054" w:rsidRDefault="0080069F" w:rsidP="00874080">
            <w:pPr>
              <w:spacing w:after="0" w:line="240" w:lineRule="auto"/>
              <w:contextualSpacing/>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5" w:type="dxa"/>
            <w:shd w:val="clear" w:color="auto" w:fill="auto"/>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142</w:t>
            </w:r>
            <w:r>
              <w:rPr>
                <w:rFonts w:ascii="Times New Roman" w:hAnsi="Times New Roman"/>
                <w:b/>
                <w:bCs/>
                <w:color w:val="000000"/>
                <w:sz w:val="24"/>
                <w:szCs w:val="24"/>
              </w:rPr>
              <w:t>,0</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30</w:t>
            </w:r>
            <w:r>
              <w:rPr>
                <w:rFonts w:ascii="Times New Roman" w:hAnsi="Times New Roman"/>
                <w:bCs/>
                <w:color w:val="000000"/>
                <w:sz w:val="24"/>
                <w:szCs w:val="24"/>
              </w:rPr>
              <w:t>,0</w:t>
            </w: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30</w:t>
            </w:r>
            <w:r>
              <w:rPr>
                <w:rFonts w:ascii="Times New Roman" w:hAnsi="Times New Roman"/>
                <w:color w:val="000000"/>
                <w:sz w:val="24"/>
                <w:szCs w:val="24"/>
              </w:rPr>
              <w:t>,0</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82</w:t>
            </w:r>
            <w:r>
              <w:rPr>
                <w:rFonts w:ascii="Times New Roman" w:hAnsi="Times New Roman"/>
                <w:bCs/>
                <w:color w:val="000000"/>
                <w:sz w:val="24"/>
                <w:szCs w:val="24"/>
              </w:rPr>
              <w:t>,0</w:t>
            </w: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82</w:t>
            </w:r>
            <w:r>
              <w:rPr>
                <w:rFonts w:ascii="Times New Roman" w:hAnsi="Times New Roman"/>
                <w:color w:val="000000"/>
                <w:sz w:val="24"/>
                <w:szCs w:val="24"/>
              </w:rPr>
              <w:t>,0</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30</w:t>
            </w:r>
            <w:r>
              <w:rPr>
                <w:rFonts w:ascii="Times New Roman" w:hAnsi="Times New Roman"/>
                <w:bCs/>
                <w:color w:val="000000"/>
                <w:sz w:val="24"/>
                <w:szCs w:val="24"/>
              </w:rPr>
              <w:t>,0</w:t>
            </w: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30</w:t>
            </w:r>
            <w:r>
              <w:rPr>
                <w:rFonts w:ascii="Times New Roman" w:hAnsi="Times New Roman"/>
                <w:color w:val="000000"/>
                <w:sz w:val="24"/>
                <w:szCs w:val="24"/>
              </w:rPr>
              <w:t>,0</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restart"/>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r w:rsidRPr="00625054">
              <w:rPr>
                <w:rFonts w:ascii="Times New Roman" w:hAnsi="Times New Roman"/>
                <w:color w:val="000000"/>
                <w:sz w:val="24"/>
                <w:szCs w:val="24"/>
              </w:rPr>
              <w:t>8</w:t>
            </w:r>
          </w:p>
        </w:tc>
        <w:tc>
          <w:tcPr>
            <w:tcW w:w="3410" w:type="dxa"/>
            <w:vMerge w:val="restart"/>
            <w:vAlign w:val="center"/>
          </w:tcPr>
          <w:p w:rsidR="0080069F" w:rsidRPr="00244D8D" w:rsidRDefault="0080069F" w:rsidP="00874080">
            <w:pPr>
              <w:spacing w:after="0" w:line="240" w:lineRule="auto"/>
              <w:contextualSpacing/>
              <w:rPr>
                <w:rFonts w:ascii="Times New Roman" w:hAnsi="Times New Roman"/>
                <w:color w:val="FF0000"/>
                <w:sz w:val="24"/>
                <w:szCs w:val="24"/>
              </w:rPr>
            </w:pPr>
            <w:r w:rsidRPr="00F74315">
              <w:rPr>
                <w:rFonts w:ascii="Times New Roman" w:hAnsi="Times New Roman"/>
                <w:sz w:val="24"/>
                <w:szCs w:val="24"/>
              </w:rPr>
              <w:t>Мероприятие 8 «Субсидия на обучение по госзакупкам»</w:t>
            </w:r>
          </w:p>
        </w:tc>
        <w:tc>
          <w:tcPr>
            <w:tcW w:w="1140"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567"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76,6</w:t>
            </w:r>
          </w:p>
        </w:tc>
        <w:tc>
          <w:tcPr>
            <w:tcW w:w="1121" w:type="dxa"/>
            <w:shd w:val="clear" w:color="auto" w:fill="auto"/>
          </w:tcPr>
          <w:p w:rsidR="0080069F" w:rsidRPr="00625054" w:rsidRDefault="0080069F" w:rsidP="00874080">
            <w:pPr>
              <w:spacing w:after="0" w:line="240" w:lineRule="auto"/>
              <w:contextualSpacing/>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5" w:type="dxa"/>
            <w:shd w:val="clear" w:color="auto" w:fill="auto"/>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76,6</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12</w:t>
            </w:r>
            <w:r>
              <w:rPr>
                <w:rFonts w:ascii="Times New Roman" w:hAnsi="Times New Roman"/>
                <w:bCs/>
                <w:color w:val="000000"/>
                <w:sz w:val="24"/>
                <w:szCs w:val="24"/>
              </w:rPr>
              <w:t>,0</w:t>
            </w: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12</w:t>
            </w:r>
            <w:r>
              <w:rPr>
                <w:rFonts w:ascii="Times New Roman" w:hAnsi="Times New Roman"/>
                <w:color w:val="000000"/>
                <w:sz w:val="24"/>
                <w:szCs w:val="24"/>
              </w:rPr>
              <w:t>,0</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r w:rsidRPr="00244D8D">
              <w:rPr>
                <w:rFonts w:ascii="Times New Roman" w:hAnsi="Times New Roman"/>
                <w:bCs/>
                <w:color w:val="000000"/>
                <w:sz w:val="24"/>
                <w:szCs w:val="24"/>
              </w:rPr>
              <w:t>64,6</w:t>
            </w: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64,6</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restart"/>
            <w:vAlign w:val="center"/>
          </w:tcPr>
          <w:p w:rsidR="0080069F" w:rsidRPr="00625054" w:rsidRDefault="0080069F" w:rsidP="0087408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1.9</w:t>
            </w:r>
          </w:p>
        </w:tc>
        <w:tc>
          <w:tcPr>
            <w:tcW w:w="341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 xml:space="preserve">9 </w:t>
            </w:r>
            <w:r w:rsidRPr="00625054">
              <w:rPr>
                <w:rFonts w:ascii="Times New Roman" w:hAnsi="Times New Roman"/>
                <w:color w:val="000000"/>
                <w:sz w:val="24"/>
                <w:szCs w:val="24"/>
              </w:rPr>
              <w:t>«</w:t>
            </w:r>
            <w:r w:rsidRPr="00C135F8">
              <w:rPr>
                <w:rFonts w:ascii="Times New Roman" w:hAnsi="Times New Roman"/>
                <w:sz w:val="24"/>
                <w:szCs w:val="24"/>
              </w:rPr>
              <w:t xml:space="preserve">Субсидия на </w:t>
            </w:r>
            <w:r>
              <w:rPr>
                <w:rFonts w:ascii="Times New Roman" w:hAnsi="Times New Roman"/>
                <w:sz w:val="24"/>
                <w:szCs w:val="24"/>
              </w:rPr>
              <w:t>издание каталога</w:t>
            </w:r>
            <w:r w:rsidRPr="00C135F8">
              <w:rPr>
                <w:rFonts w:ascii="Times New Roman" w:hAnsi="Times New Roman"/>
                <w:sz w:val="24"/>
                <w:szCs w:val="24"/>
              </w:rPr>
              <w:t>"</w:t>
            </w:r>
          </w:p>
        </w:tc>
        <w:tc>
          <w:tcPr>
            <w:tcW w:w="1140"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567" w:type="dxa"/>
            <w:shd w:val="clear" w:color="auto" w:fill="auto"/>
            <w:vAlign w:val="center"/>
          </w:tcPr>
          <w:p w:rsidR="0080069F" w:rsidRPr="00A933AC" w:rsidRDefault="0080069F" w:rsidP="00874080">
            <w:pPr>
              <w:spacing w:after="0" w:line="240" w:lineRule="auto"/>
              <w:contextualSpacing/>
              <w:jc w:val="center"/>
              <w:rPr>
                <w:rFonts w:ascii="Times New Roman" w:hAnsi="Times New Roman"/>
                <w:b/>
                <w:bCs/>
                <w:color w:val="000000"/>
                <w:sz w:val="24"/>
                <w:szCs w:val="24"/>
              </w:rPr>
            </w:pPr>
            <w:r w:rsidRPr="00A933AC">
              <w:rPr>
                <w:rFonts w:ascii="Times New Roman" w:hAnsi="Times New Roman"/>
                <w:b/>
                <w:bCs/>
                <w:color w:val="000000"/>
                <w:sz w:val="24"/>
                <w:szCs w:val="24"/>
              </w:rPr>
              <w:t>45,0</w:t>
            </w:r>
          </w:p>
        </w:tc>
        <w:tc>
          <w:tcPr>
            <w:tcW w:w="1121" w:type="dxa"/>
            <w:shd w:val="clear" w:color="auto" w:fill="auto"/>
            <w:vAlign w:val="center"/>
          </w:tcPr>
          <w:p w:rsidR="0080069F" w:rsidRPr="00A933AC" w:rsidRDefault="0080069F" w:rsidP="00874080">
            <w:pPr>
              <w:spacing w:after="0" w:line="240" w:lineRule="auto"/>
              <w:contextualSpacing/>
              <w:jc w:val="center"/>
              <w:rPr>
                <w:rFonts w:ascii="Times New Roman" w:hAnsi="Times New Roman"/>
                <w:b/>
                <w:color w:val="000000"/>
                <w:sz w:val="24"/>
                <w:szCs w:val="24"/>
              </w:rPr>
            </w:pPr>
          </w:p>
        </w:tc>
        <w:tc>
          <w:tcPr>
            <w:tcW w:w="1275" w:type="dxa"/>
            <w:shd w:val="clear" w:color="auto" w:fill="auto"/>
            <w:vAlign w:val="center"/>
          </w:tcPr>
          <w:p w:rsidR="0080069F" w:rsidRPr="00A933AC" w:rsidRDefault="0080069F" w:rsidP="00874080">
            <w:pPr>
              <w:spacing w:after="0" w:line="240" w:lineRule="auto"/>
              <w:contextualSpacing/>
              <w:jc w:val="center"/>
              <w:rPr>
                <w:rFonts w:ascii="Times New Roman" w:hAnsi="Times New Roman"/>
                <w:b/>
                <w:color w:val="000000"/>
                <w:sz w:val="24"/>
                <w:szCs w:val="24"/>
              </w:rPr>
            </w:pPr>
          </w:p>
        </w:tc>
        <w:tc>
          <w:tcPr>
            <w:tcW w:w="1276" w:type="dxa"/>
            <w:shd w:val="clear" w:color="auto" w:fill="auto"/>
            <w:vAlign w:val="center"/>
          </w:tcPr>
          <w:p w:rsidR="0080069F" w:rsidRPr="00A933AC" w:rsidRDefault="0080069F" w:rsidP="00874080">
            <w:pPr>
              <w:spacing w:after="0" w:line="240" w:lineRule="auto"/>
              <w:contextualSpacing/>
              <w:jc w:val="center"/>
              <w:rPr>
                <w:rFonts w:ascii="Times New Roman" w:hAnsi="Times New Roman"/>
                <w:b/>
                <w:color w:val="000000"/>
                <w:sz w:val="24"/>
                <w:szCs w:val="24"/>
              </w:rPr>
            </w:pPr>
            <w:r w:rsidRPr="00A933AC">
              <w:rPr>
                <w:rFonts w:ascii="Times New Roman" w:hAnsi="Times New Roman"/>
                <w:b/>
                <w:color w:val="000000"/>
                <w:sz w:val="24"/>
                <w:szCs w:val="24"/>
              </w:rPr>
              <w:t>45,0</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45,0</w:t>
            </w: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45,0</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restart"/>
            <w:vAlign w:val="center"/>
          </w:tcPr>
          <w:p w:rsidR="0080069F" w:rsidRPr="00625054" w:rsidRDefault="0080069F" w:rsidP="0087408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1.10</w:t>
            </w:r>
          </w:p>
        </w:tc>
        <w:tc>
          <w:tcPr>
            <w:tcW w:w="3410" w:type="dxa"/>
            <w:vMerge w:val="restart"/>
            <w:vAlign w:val="center"/>
          </w:tcPr>
          <w:p w:rsidR="0080069F" w:rsidRPr="00625054" w:rsidRDefault="0080069F" w:rsidP="00874080">
            <w:pPr>
              <w:spacing w:after="0" w:line="240" w:lineRule="auto"/>
              <w:rPr>
                <w:rFonts w:ascii="Times New Roman" w:hAnsi="Times New Roman"/>
                <w:color w:val="000000"/>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10</w:t>
            </w:r>
            <w:r w:rsidRPr="00625054">
              <w:rPr>
                <w:rFonts w:ascii="Times New Roman" w:hAnsi="Times New Roman"/>
                <w:color w:val="000000"/>
                <w:sz w:val="24"/>
                <w:szCs w:val="24"/>
              </w:rPr>
              <w:t xml:space="preserve"> «</w:t>
            </w:r>
            <w:r w:rsidRPr="00C135F8">
              <w:rPr>
                <w:rFonts w:ascii="Times New Roman" w:hAnsi="Times New Roman"/>
                <w:sz w:val="24"/>
                <w:szCs w:val="24"/>
              </w:rPr>
              <w:t xml:space="preserve">Субсидия на </w:t>
            </w:r>
            <w:r>
              <w:rPr>
                <w:rFonts w:ascii="Times New Roman" w:hAnsi="Times New Roman"/>
                <w:sz w:val="24"/>
                <w:szCs w:val="24"/>
              </w:rPr>
              <w:t>медосмотр работников культуры</w:t>
            </w:r>
            <w:r w:rsidRPr="00C135F8">
              <w:rPr>
                <w:rFonts w:ascii="Times New Roman" w:hAnsi="Times New Roman"/>
                <w:sz w:val="24"/>
                <w:szCs w:val="24"/>
              </w:rPr>
              <w:t>"</w:t>
            </w:r>
          </w:p>
        </w:tc>
        <w:tc>
          <w:tcPr>
            <w:tcW w:w="1140"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567" w:type="dxa"/>
            <w:shd w:val="clear" w:color="auto" w:fill="auto"/>
            <w:vAlign w:val="center"/>
          </w:tcPr>
          <w:p w:rsidR="0080069F" w:rsidRPr="00A933AC" w:rsidRDefault="0080069F" w:rsidP="00874080">
            <w:pPr>
              <w:spacing w:after="0" w:line="240" w:lineRule="auto"/>
              <w:contextualSpacing/>
              <w:jc w:val="center"/>
              <w:rPr>
                <w:rFonts w:ascii="Times New Roman" w:hAnsi="Times New Roman"/>
                <w:b/>
                <w:bCs/>
                <w:color w:val="000000"/>
                <w:sz w:val="24"/>
                <w:szCs w:val="24"/>
              </w:rPr>
            </w:pPr>
            <w:r w:rsidRPr="00A933AC">
              <w:rPr>
                <w:rFonts w:ascii="Times New Roman" w:hAnsi="Times New Roman"/>
                <w:b/>
                <w:bCs/>
                <w:color w:val="000000"/>
                <w:sz w:val="24"/>
                <w:szCs w:val="24"/>
              </w:rPr>
              <w:t>19,6</w:t>
            </w:r>
          </w:p>
        </w:tc>
        <w:tc>
          <w:tcPr>
            <w:tcW w:w="1121" w:type="dxa"/>
            <w:shd w:val="clear" w:color="auto" w:fill="auto"/>
            <w:vAlign w:val="center"/>
          </w:tcPr>
          <w:p w:rsidR="0080069F" w:rsidRPr="00A933AC" w:rsidRDefault="0080069F" w:rsidP="00874080">
            <w:pPr>
              <w:spacing w:after="0" w:line="240" w:lineRule="auto"/>
              <w:contextualSpacing/>
              <w:jc w:val="center"/>
              <w:rPr>
                <w:rFonts w:ascii="Times New Roman" w:hAnsi="Times New Roman"/>
                <w:b/>
                <w:color w:val="000000"/>
                <w:sz w:val="24"/>
                <w:szCs w:val="24"/>
              </w:rPr>
            </w:pPr>
          </w:p>
        </w:tc>
        <w:tc>
          <w:tcPr>
            <w:tcW w:w="1275" w:type="dxa"/>
            <w:shd w:val="clear" w:color="auto" w:fill="auto"/>
            <w:vAlign w:val="center"/>
          </w:tcPr>
          <w:p w:rsidR="0080069F" w:rsidRPr="00A933AC" w:rsidRDefault="0080069F" w:rsidP="00874080">
            <w:pPr>
              <w:spacing w:after="0" w:line="240" w:lineRule="auto"/>
              <w:contextualSpacing/>
              <w:jc w:val="center"/>
              <w:rPr>
                <w:rFonts w:ascii="Times New Roman" w:hAnsi="Times New Roman"/>
                <w:b/>
                <w:color w:val="000000"/>
                <w:sz w:val="24"/>
                <w:szCs w:val="24"/>
              </w:rPr>
            </w:pPr>
          </w:p>
        </w:tc>
        <w:tc>
          <w:tcPr>
            <w:tcW w:w="1276" w:type="dxa"/>
            <w:shd w:val="clear" w:color="auto" w:fill="auto"/>
            <w:vAlign w:val="center"/>
          </w:tcPr>
          <w:p w:rsidR="0080069F" w:rsidRPr="00A933AC" w:rsidRDefault="0080069F" w:rsidP="00874080">
            <w:pPr>
              <w:spacing w:after="0" w:line="240" w:lineRule="auto"/>
              <w:contextualSpacing/>
              <w:jc w:val="center"/>
              <w:rPr>
                <w:rFonts w:ascii="Times New Roman" w:hAnsi="Times New Roman"/>
                <w:b/>
                <w:color w:val="000000"/>
                <w:sz w:val="24"/>
                <w:szCs w:val="24"/>
              </w:rPr>
            </w:pPr>
            <w:r w:rsidRPr="00A933AC">
              <w:rPr>
                <w:rFonts w:ascii="Times New Roman" w:hAnsi="Times New Roman"/>
                <w:b/>
                <w:color w:val="000000"/>
                <w:sz w:val="24"/>
                <w:szCs w:val="24"/>
              </w:rPr>
              <w:t>19,6</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2023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2024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19,6</w:t>
            </w: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19,6</w:t>
            </w: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0"/>
        </w:trPr>
        <w:tc>
          <w:tcPr>
            <w:tcW w:w="526"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410" w:type="dxa"/>
            <w:vMerge/>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40" w:type="dxa"/>
            <w:shd w:val="clear" w:color="auto" w:fill="auto"/>
            <w:vAlign w:val="center"/>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2025 год</w:t>
            </w:r>
          </w:p>
        </w:tc>
        <w:tc>
          <w:tcPr>
            <w:tcW w:w="1567" w:type="dxa"/>
            <w:shd w:val="clear" w:color="auto" w:fill="auto"/>
            <w:vAlign w:val="center"/>
          </w:tcPr>
          <w:p w:rsidR="0080069F" w:rsidRPr="00244D8D" w:rsidRDefault="0080069F" w:rsidP="00874080">
            <w:pPr>
              <w:spacing w:after="0" w:line="240" w:lineRule="auto"/>
              <w:contextualSpacing/>
              <w:jc w:val="center"/>
              <w:rPr>
                <w:rFonts w:ascii="Times New Roman" w:hAnsi="Times New Roman"/>
                <w:bCs/>
                <w:color w:val="000000"/>
                <w:sz w:val="24"/>
                <w:szCs w:val="24"/>
              </w:rPr>
            </w:pPr>
          </w:p>
        </w:tc>
        <w:tc>
          <w:tcPr>
            <w:tcW w:w="1121"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515" w:type="dxa"/>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72"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764"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97" w:type="dxa"/>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244D8D" w:rsidTr="00874080">
        <w:trPr>
          <w:trHeight w:val="320"/>
        </w:trPr>
        <w:tc>
          <w:tcPr>
            <w:tcW w:w="526" w:type="dxa"/>
            <w:vMerge w:val="restart"/>
            <w:shd w:val="clear" w:color="auto" w:fill="auto"/>
            <w:vAlign w:val="center"/>
            <w:hideMark/>
          </w:tcPr>
          <w:p w:rsidR="0080069F" w:rsidRPr="00244D8D" w:rsidRDefault="0080069F" w:rsidP="00874080">
            <w:pPr>
              <w:spacing w:after="0" w:line="240" w:lineRule="auto"/>
              <w:contextualSpacing/>
              <w:rPr>
                <w:rFonts w:ascii="Times New Roman" w:hAnsi="Times New Roman"/>
                <w:b/>
                <w:bCs/>
                <w:color w:val="000000"/>
                <w:sz w:val="24"/>
                <w:szCs w:val="24"/>
              </w:rPr>
            </w:pPr>
            <w:r w:rsidRPr="00244D8D">
              <w:rPr>
                <w:rFonts w:ascii="Times New Roman" w:hAnsi="Times New Roman"/>
                <w:b/>
                <w:bCs/>
                <w:color w:val="000000"/>
                <w:sz w:val="24"/>
                <w:szCs w:val="24"/>
              </w:rPr>
              <w:t> </w:t>
            </w:r>
          </w:p>
        </w:tc>
        <w:tc>
          <w:tcPr>
            <w:tcW w:w="3410" w:type="dxa"/>
            <w:vMerge w:val="restart"/>
            <w:shd w:val="clear" w:color="auto" w:fill="auto"/>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r w:rsidRPr="00244D8D">
              <w:rPr>
                <w:rFonts w:ascii="Times New Roman" w:hAnsi="Times New Roman"/>
                <w:b/>
                <w:color w:val="000000"/>
                <w:sz w:val="24"/>
                <w:szCs w:val="24"/>
              </w:rPr>
              <w:t>Итого по подпрограмме</w:t>
            </w:r>
          </w:p>
        </w:tc>
        <w:tc>
          <w:tcPr>
            <w:tcW w:w="1140"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sidRPr="00244D8D">
              <w:rPr>
                <w:rFonts w:ascii="Times New Roman" w:hAnsi="Times New Roman"/>
                <w:b/>
                <w:bCs/>
                <w:color w:val="000000"/>
                <w:sz w:val="24"/>
                <w:szCs w:val="24"/>
              </w:rPr>
              <w:t>всего</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sidRPr="00244D8D">
              <w:rPr>
                <w:rFonts w:ascii="Times New Roman" w:hAnsi="Times New Roman"/>
                <w:b/>
                <w:bCs/>
                <w:color w:val="000000"/>
                <w:sz w:val="24"/>
                <w:szCs w:val="24"/>
              </w:rPr>
              <w:t>42 082,</w:t>
            </w:r>
            <w:r>
              <w:rPr>
                <w:rFonts w:ascii="Times New Roman" w:hAnsi="Times New Roman"/>
                <w:b/>
                <w:bCs/>
                <w:color w:val="000000"/>
                <w:sz w:val="24"/>
                <w:szCs w:val="24"/>
              </w:rPr>
              <w:t>4</w:t>
            </w:r>
          </w:p>
        </w:tc>
        <w:tc>
          <w:tcPr>
            <w:tcW w:w="1121"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sidRPr="00244D8D">
              <w:rPr>
                <w:rFonts w:ascii="Times New Roman" w:hAnsi="Times New Roman"/>
                <w:b/>
                <w:bCs/>
                <w:color w:val="000000"/>
                <w:sz w:val="24"/>
                <w:szCs w:val="24"/>
              </w:rPr>
              <w:t> </w:t>
            </w:r>
          </w:p>
        </w:tc>
        <w:tc>
          <w:tcPr>
            <w:tcW w:w="1275"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9 941,7</w:t>
            </w:r>
          </w:p>
        </w:tc>
        <w:tc>
          <w:tcPr>
            <w:tcW w:w="1276" w:type="dxa"/>
            <w:shd w:val="clear" w:color="auto" w:fill="FFFFFF"/>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sidRPr="00244D8D">
              <w:rPr>
                <w:rFonts w:ascii="Times New Roman" w:hAnsi="Times New Roman"/>
                <w:b/>
                <w:bCs/>
                <w:color w:val="000000"/>
                <w:sz w:val="24"/>
                <w:szCs w:val="24"/>
              </w:rPr>
              <w:t>32141,1</w:t>
            </w:r>
          </w:p>
        </w:tc>
        <w:tc>
          <w:tcPr>
            <w:tcW w:w="1515" w:type="dxa"/>
            <w:vMerge w:val="restart"/>
            <w:shd w:val="clear" w:color="auto" w:fill="FFFFFF"/>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r w:rsidRPr="00244D8D">
              <w:rPr>
                <w:rFonts w:ascii="Times New Roman" w:hAnsi="Times New Roman"/>
                <w:b/>
                <w:color w:val="000000"/>
                <w:sz w:val="24"/>
                <w:szCs w:val="24"/>
              </w:rPr>
              <w:t> </w:t>
            </w:r>
          </w:p>
        </w:tc>
        <w:tc>
          <w:tcPr>
            <w:tcW w:w="1172" w:type="dxa"/>
            <w:vMerge w:val="restart"/>
            <w:shd w:val="clear" w:color="auto" w:fill="auto"/>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r w:rsidRPr="00244D8D">
              <w:rPr>
                <w:rFonts w:ascii="Times New Roman" w:hAnsi="Times New Roman"/>
                <w:b/>
                <w:color w:val="000000"/>
                <w:sz w:val="24"/>
                <w:szCs w:val="24"/>
              </w:rPr>
              <w:t> </w:t>
            </w:r>
          </w:p>
        </w:tc>
        <w:tc>
          <w:tcPr>
            <w:tcW w:w="1764" w:type="dxa"/>
            <w:vMerge w:val="restart"/>
            <w:shd w:val="clear" w:color="auto" w:fill="auto"/>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r w:rsidRPr="00244D8D">
              <w:rPr>
                <w:rFonts w:ascii="Times New Roman" w:hAnsi="Times New Roman"/>
                <w:b/>
                <w:color w:val="000000"/>
                <w:sz w:val="24"/>
                <w:szCs w:val="24"/>
              </w:rPr>
              <w:t> </w:t>
            </w:r>
          </w:p>
        </w:tc>
        <w:tc>
          <w:tcPr>
            <w:tcW w:w="1197" w:type="dxa"/>
            <w:vMerge w:val="restart"/>
            <w:shd w:val="clear" w:color="auto" w:fill="auto"/>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r w:rsidRPr="00244D8D">
              <w:rPr>
                <w:rFonts w:ascii="Times New Roman" w:hAnsi="Times New Roman"/>
                <w:b/>
                <w:color w:val="000000"/>
                <w:sz w:val="24"/>
                <w:szCs w:val="24"/>
              </w:rPr>
              <w:t> </w:t>
            </w:r>
          </w:p>
        </w:tc>
      </w:tr>
      <w:tr w:rsidR="0080069F" w:rsidRPr="00244D8D" w:rsidTr="00874080">
        <w:trPr>
          <w:trHeight w:val="320"/>
        </w:trPr>
        <w:tc>
          <w:tcPr>
            <w:tcW w:w="526" w:type="dxa"/>
            <w:vMerge/>
            <w:vAlign w:val="center"/>
            <w:hideMark/>
          </w:tcPr>
          <w:p w:rsidR="0080069F" w:rsidRPr="00244D8D" w:rsidRDefault="0080069F" w:rsidP="00874080">
            <w:pPr>
              <w:spacing w:after="0" w:line="240" w:lineRule="auto"/>
              <w:contextualSpacing/>
              <w:rPr>
                <w:rFonts w:ascii="Times New Roman" w:hAnsi="Times New Roman"/>
                <w:b/>
                <w:bCs/>
                <w:color w:val="000000"/>
                <w:sz w:val="24"/>
                <w:szCs w:val="24"/>
              </w:rPr>
            </w:pPr>
          </w:p>
        </w:tc>
        <w:tc>
          <w:tcPr>
            <w:tcW w:w="3410"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140"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color w:val="000000"/>
                <w:sz w:val="24"/>
                <w:szCs w:val="24"/>
              </w:rPr>
            </w:pPr>
            <w:r w:rsidRPr="00244D8D">
              <w:rPr>
                <w:rFonts w:ascii="Times New Roman" w:hAnsi="Times New Roman"/>
                <w:b/>
                <w:color w:val="000000"/>
                <w:sz w:val="24"/>
                <w:szCs w:val="24"/>
              </w:rPr>
              <w:t>2023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sidRPr="00244D8D">
              <w:rPr>
                <w:rFonts w:ascii="Times New Roman" w:hAnsi="Times New Roman"/>
                <w:b/>
                <w:bCs/>
                <w:color w:val="000000"/>
                <w:sz w:val="24"/>
                <w:szCs w:val="24"/>
              </w:rPr>
              <w:t>14643,1</w:t>
            </w:r>
          </w:p>
        </w:tc>
        <w:tc>
          <w:tcPr>
            <w:tcW w:w="1121"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color w:val="000000"/>
                <w:sz w:val="24"/>
                <w:szCs w:val="24"/>
              </w:rPr>
            </w:pPr>
            <w:r w:rsidRPr="00244D8D">
              <w:rPr>
                <w:rFonts w:ascii="Times New Roman" w:hAnsi="Times New Roman"/>
                <w:b/>
                <w:color w:val="000000"/>
                <w:sz w:val="24"/>
                <w:szCs w:val="24"/>
              </w:rPr>
              <w:t> </w:t>
            </w:r>
          </w:p>
        </w:tc>
        <w:tc>
          <w:tcPr>
            <w:tcW w:w="1275"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4 381,6</w:t>
            </w:r>
          </w:p>
        </w:tc>
        <w:tc>
          <w:tcPr>
            <w:tcW w:w="1276" w:type="dxa"/>
            <w:shd w:val="clear" w:color="auto" w:fill="FFFFFF"/>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sidRPr="00244D8D">
              <w:rPr>
                <w:rFonts w:ascii="Times New Roman" w:hAnsi="Times New Roman"/>
                <w:b/>
                <w:bCs/>
                <w:color w:val="000000"/>
                <w:sz w:val="24"/>
                <w:szCs w:val="24"/>
              </w:rPr>
              <w:t>10 261,5</w:t>
            </w:r>
          </w:p>
        </w:tc>
        <w:tc>
          <w:tcPr>
            <w:tcW w:w="1515" w:type="dxa"/>
            <w:vMerge/>
            <w:shd w:val="clear" w:color="auto" w:fill="FFFFFF"/>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172"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764"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197"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r>
      <w:tr w:rsidR="0080069F" w:rsidRPr="00244D8D" w:rsidTr="00874080">
        <w:trPr>
          <w:trHeight w:val="320"/>
        </w:trPr>
        <w:tc>
          <w:tcPr>
            <w:tcW w:w="526" w:type="dxa"/>
            <w:vMerge/>
            <w:vAlign w:val="center"/>
            <w:hideMark/>
          </w:tcPr>
          <w:p w:rsidR="0080069F" w:rsidRPr="00244D8D" w:rsidRDefault="0080069F" w:rsidP="00874080">
            <w:pPr>
              <w:spacing w:after="0" w:line="240" w:lineRule="auto"/>
              <w:contextualSpacing/>
              <w:rPr>
                <w:rFonts w:ascii="Times New Roman" w:hAnsi="Times New Roman"/>
                <w:b/>
                <w:bCs/>
                <w:color w:val="000000"/>
                <w:sz w:val="24"/>
                <w:szCs w:val="24"/>
              </w:rPr>
            </w:pPr>
          </w:p>
        </w:tc>
        <w:tc>
          <w:tcPr>
            <w:tcW w:w="3410"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140"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color w:val="000000"/>
                <w:sz w:val="24"/>
                <w:szCs w:val="24"/>
              </w:rPr>
            </w:pPr>
            <w:r w:rsidRPr="00244D8D">
              <w:rPr>
                <w:rFonts w:ascii="Times New Roman" w:hAnsi="Times New Roman"/>
                <w:b/>
                <w:color w:val="000000"/>
                <w:sz w:val="24"/>
                <w:szCs w:val="24"/>
              </w:rPr>
              <w:t>2024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16 177,9</w:t>
            </w:r>
          </w:p>
        </w:tc>
        <w:tc>
          <w:tcPr>
            <w:tcW w:w="1121"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color w:val="000000"/>
                <w:sz w:val="24"/>
                <w:szCs w:val="24"/>
              </w:rPr>
            </w:pPr>
            <w:r w:rsidRPr="00244D8D">
              <w:rPr>
                <w:rFonts w:ascii="Times New Roman" w:hAnsi="Times New Roman"/>
                <w:b/>
                <w:color w:val="000000"/>
                <w:sz w:val="24"/>
                <w:szCs w:val="24"/>
              </w:rPr>
              <w:t> </w:t>
            </w:r>
          </w:p>
        </w:tc>
        <w:tc>
          <w:tcPr>
            <w:tcW w:w="1275"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5 179,8</w:t>
            </w:r>
          </w:p>
        </w:tc>
        <w:tc>
          <w:tcPr>
            <w:tcW w:w="1276" w:type="dxa"/>
            <w:shd w:val="clear" w:color="auto" w:fill="FFFFFF"/>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10 998,1</w:t>
            </w:r>
          </w:p>
        </w:tc>
        <w:tc>
          <w:tcPr>
            <w:tcW w:w="1515" w:type="dxa"/>
            <w:vMerge/>
            <w:shd w:val="clear" w:color="auto" w:fill="FFFFFF"/>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172"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764"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197"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r>
      <w:tr w:rsidR="0080069F" w:rsidRPr="00244D8D" w:rsidTr="00874080">
        <w:trPr>
          <w:trHeight w:val="320"/>
        </w:trPr>
        <w:tc>
          <w:tcPr>
            <w:tcW w:w="526" w:type="dxa"/>
            <w:vMerge/>
            <w:vAlign w:val="center"/>
            <w:hideMark/>
          </w:tcPr>
          <w:p w:rsidR="0080069F" w:rsidRPr="00244D8D" w:rsidRDefault="0080069F" w:rsidP="00874080">
            <w:pPr>
              <w:spacing w:after="0" w:line="240" w:lineRule="auto"/>
              <w:contextualSpacing/>
              <w:rPr>
                <w:rFonts w:ascii="Times New Roman" w:hAnsi="Times New Roman"/>
                <w:b/>
                <w:bCs/>
                <w:color w:val="000000"/>
                <w:sz w:val="24"/>
                <w:szCs w:val="24"/>
              </w:rPr>
            </w:pPr>
          </w:p>
        </w:tc>
        <w:tc>
          <w:tcPr>
            <w:tcW w:w="3410"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140"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color w:val="000000"/>
                <w:sz w:val="24"/>
                <w:szCs w:val="24"/>
              </w:rPr>
            </w:pPr>
            <w:r w:rsidRPr="00244D8D">
              <w:rPr>
                <w:rFonts w:ascii="Times New Roman" w:hAnsi="Times New Roman"/>
                <w:b/>
                <w:color w:val="000000"/>
                <w:sz w:val="24"/>
                <w:szCs w:val="24"/>
              </w:rPr>
              <w:t>2025 год</w:t>
            </w:r>
          </w:p>
        </w:tc>
        <w:tc>
          <w:tcPr>
            <w:tcW w:w="1567"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11 261,8</w:t>
            </w:r>
          </w:p>
        </w:tc>
        <w:tc>
          <w:tcPr>
            <w:tcW w:w="1121"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color w:val="000000"/>
                <w:sz w:val="24"/>
                <w:szCs w:val="24"/>
              </w:rPr>
            </w:pPr>
            <w:r w:rsidRPr="00244D8D">
              <w:rPr>
                <w:rFonts w:ascii="Times New Roman" w:hAnsi="Times New Roman"/>
                <w:b/>
                <w:color w:val="000000"/>
                <w:sz w:val="24"/>
                <w:szCs w:val="24"/>
              </w:rPr>
              <w:t> </w:t>
            </w:r>
          </w:p>
        </w:tc>
        <w:tc>
          <w:tcPr>
            <w:tcW w:w="1275" w:type="dxa"/>
            <w:shd w:val="clear" w:color="auto" w:fill="auto"/>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380,3</w:t>
            </w:r>
          </w:p>
        </w:tc>
        <w:tc>
          <w:tcPr>
            <w:tcW w:w="1276" w:type="dxa"/>
            <w:shd w:val="clear" w:color="auto" w:fill="FFFFFF"/>
            <w:vAlign w:val="center"/>
            <w:hideMark/>
          </w:tcPr>
          <w:p w:rsidR="0080069F" w:rsidRPr="00244D8D" w:rsidRDefault="0080069F" w:rsidP="00874080">
            <w:pPr>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10 8</w:t>
            </w:r>
            <w:r>
              <w:rPr>
                <w:rFonts w:ascii="Times New Roman" w:hAnsi="Times New Roman"/>
                <w:b/>
                <w:bCs/>
                <w:color w:val="000000"/>
                <w:sz w:val="24"/>
                <w:szCs w:val="24"/>
                <w:lang w:val="en-US"/>
              </w:rPr>
              <w:t>8</w:t>
            </w:r>
            <w:r>
              <w:rPr>
                <w:rFonts w:ascii="Times New Roman" w:hAnsi="Times New Roman"/>
                <w:b/>
                <w:bCs/>
                <w:color w:val="000000"/>
                <w:sz w:val="24"/>
                <w:szCs w:val="24"/>
              </w:rPr>
              <w:t>1,5</w:t>
            </w:r>
          </w:p>
        </w:tc>
        <w:tc>
          <w:tcPr>
            <w:tcW w:w="1515" w:type="dxa"/>
            <w:vMerge/>
            <w:shd w:val="clear" w:color="auto" w:fill="FFFFFF"/>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172"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764"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c>
          <w:tcPr>
            <w:tcW w:w="1197" w:type="dxa"/>
            <w:vMerge/>
            <w:vAlign w:val="center"/>
            <w:hideMark/>
          </w:tcPr>
          <w:p w:rsidR="0080069F" w:rsidRPr="00244D8D" w:rsidRDefault="0080069F" w:rsidP="00874080">
            <w:pPr>
              <w:spacing w:after="0" w:line="240" w:lineRule="auto"/>
              <w:contextualSpacing/>
              <w:rPr>
                <w:rFonts w:ascii="Times New Roman" w:hAnsi="Times New Roman"/>
                <w:b/>
                <w:color w:val="000000"/>
                <w:sz w:val="24"/>
                <w:szCs w:val="24"/>
              </w:rPr>
            </w:pPr>
          </w:p>
        </w:tc>
      </w:tr>
    </w:tbl>
    <w:p w:rsidR="0080069F" w:rsidRPr="00244D8D" w:rsidRDefault="0080069F" w:rsidP="0080069F">
      <w:pPr>
        <w:tabs>
          <w:tab w:val="left" w:pos="1155"/>
        </w:tabs>
        <w:spacing w:after="0" w:line="240" w:lineRule="auto"/>
        <w:ind w:firstLine="284"/>
        <w:rPr>
          <w:rFonts w:ascii="Times New Roman" w:hAnsi="Times New Roman"/>
          <w:b/>
          <w:sz w:val="24"/>
          <w:szCs w:val="24"/>
        </w:rPr>
      </w:pPr>
    </w:p>
    <w:p w:rsidR="0080069F" w:rsidRPr="00237370" w:rsidRDefault="0080069F" w:rsidP="0080069F">
      <w:pPr>
        <w:spacing w:after="0" w:line="240" w:lineRule="auto"/>
        <w:rPr>
          <w:rFonts w:ascii="Times New Roman" w:hAnsi="Times New Roman"/>
          <w:sz w:val="24"/>
          <w:szCs w:val="24"/>
        </w:rPr>
        <w:sectPr w:rsidR="0080069F" w:rsidRPr="00237370">
          <w:pgSz w:w="16838" w:h="11906" w:orient="landscape"/>
          <w:pgMar w:top="1134" w:right="539" w:bottom="567" w:left="539" w:header="709" w:footer="709" w:gutter="0"/>
          <w:cols w:space="720"/>
        </w:sectPr>
      </w:pPr>
    </w:p>
    <w:p w:rsidR="0080069F" w:rsidRPr="00625054" w:rsidRDefault="0080069F" w:rsidP="0080069F">
      <w:pPr>
        <w:autoSpaceDE w:val="0"/>
        <w:autoSpaceDN w:val="0"/>
        <w:adjustRightInd w:val="0"/>
        <w:spacing w:after="0" w:line="240" w:lineRule="auto"/>
        <w:jc w:val="center"/>
        <w:rPr>
          <w:rFonts w:ascii="Times New Roman" w:hAnsi="Times New Roman"/>
          <w:bCs/>
          <w:sz w:val="24"/>
          <w:szCs w:val="24"/>
        </w:rPr>
      </w:pPr>
      <w:r w:rsidRPr="00625054">
        <w:rPr>
          <w:rFonts w:ascii="Times New Roman" w:hAnsi="Times New Roman"/>
          <w:bCs/>
          <w:sz w:val="24"/>
          <w:szCs w:val="24"/>
        </w:rPr>
        <w:lastRenderedPageBreak/>
        <w:t>5. Управление и контроль за реализацией Подпрограммы 2,</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bCs/>
          <w:sz w:val="24"/>
          <w:szCs w:val="24"/>
        </w:rPr>
        <w:t>в т.ч. анализ рисков реализации Подпрограммы 2</w:t>
      </w:r>
    </w:p>
    <w:p w:rsidR="0080069F" w:rsidRPr="00625054" w:rsidRDefault="0080069F" w:rsidP="0080069F">
      <w:pPr>
        <w:autoSpaceDE w:val="0"/>
        <w:autoSpaceDN w:val="0"/>
        <w:adjustRightInd w:val="0"/>
        <w:spacing w:after="0" w:line="240" w:lineRule="auto"/>
        <w:jc w:val="both"/>
        <w:rPr>
          <w:rFonts w:ascii="Times New Roman" w:hAnsi="Times New Roman"/>
          <w:sz w:val="24"/>
          <w:szCs w:val="24"/>
        </w:rPr>
      </w:pP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5.1. Соисполнители Подпрограммы 2 – МКУ Отдел культуры Администрации Парабельского района, МБУДО «ДШИ им. Заволокиных»:</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несут ответственность за своевременную и качественную подготовку и реализацию мероприятий Подпрограммы 2, обеспечивают целевое и эффективное использование средств, выделенных на реализацию мероприятий Подпрограммы 2;</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2;</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вносит предложения по уточнению затрат по мероприятиям Подпрограммы 2 на очередной финансовый год;</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ведение годовой отчетности о реализации мероприятий Подпрограммы 2;</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подготовку информации о ходе реализации мероприятий Подпрограммы 2;</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2.</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5.1.1. МБУДО «ДШИ им. Заволокиных»:</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несет ответственность за своевременную и качественную подготовку и реализацию мероприятий Подпрограммы 2, обеспечивают целевое и эффективное использование средств, выделенных на реализацию мероприятий Подпрограммы 2;</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вносит предложения по уточнению затрат по мероприятиям Подпрограммы 2 на очередной финансовый год;</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подготовку информации о ходе реализации мероприятий Подпрограммы 2.</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5.1.2. Отдел культуры:</w:t>
      </w:r>
    </w:p>
    <w:p w:rsidR="0080069F" w:rsidRPr="00625054" w:rsidRDefault="0080069F" w:rsidP="00454377">
      <w:pPr>
        <w:numPr>
          <w:ilvl w:val="0"/>
          <w:numId w:val="14"/>
        </w:numPr>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контроль целевого и эффективного использования средств, выделенных на реализацию мероприятий Подпрограммы 2.</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Риски, связанные с выполнением мероприятий Подпрограммы 2,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2.</w:t>
      </w:r>
    </w:p>
    <w:p w:rsidR="0080069F" w:rsidRPr="00625054" w:rsidRDefault="0080069F" w:rsidP="0080069F">
      <w:pPr>
        <w:spacing w:after="0" w:line="240" w:lineRule="auto"/>
        <w:jc w:val="both"/>
        <w:rPr>
          <w:rFonts w:ascii="Times New Roman" w:hAnsi="Times New Roman"/>
          <w:sz w:val="24"/>
          <w:szCs w:val="24"/>
        </w:rPr>
      </w:pPr>
    </w:p>
    <w:p w:rsidR="0080069F" w:rsidRPr="00625054" w:rsidRDefault="0080069F" w:rsidP="0080069F">
      <w:pPr>
        <w:spacing w:after="0" w:line="240" w:lineRule="auto"/>
        <w:rPr>
          <w:rFonts w:ascii="Times New Roman" w:hAnsi="Times New Roman"/>
          <w:sz w:val="24"/>
          <w:szCs w:val="24"/>
        </w:rPr>
        <w:sectPr w:rsidR="0080069F" w:rsidRPr="00625054">
          <w:pgSz w:w="11906" w:h="16838"/>
          <w:pgMar w:top="1134" w:right="567" w:bottom="1134" w:left="1134" w:header="709" w:footer="709" w:gutter="0"/>
          <w:cols w:space="720"/>
        </w:sectPr>
      </w:pPr>
    </w:p>
    <w:p w:rsidR="0080069F" w:rsidRPr="00625054" w:rsidRDefault="0080069F" w:rsidP="0080069F">
      <w:pPr>
        <w:autoSpaceDE w:val="0"/>
        <w:autoSpaceDN w:val="0"/>
        <w:adjustRightInd w:val="0"/>
        <w:spacing w:after="0" w:line="240" w:lineRule="auto"/>
        <w:ind w:left="6946"/>
        <w:rPr>
          <w:rFonts w:ascii="Times New Roman" w:hAnsi="Times New Roman"/>
          <w:sz w:val="24"/>
          <w:szCs w:val="24"/>
        </w:rPr>
      </w:pPr>
      <w:r w:rsidRPr="00625054">
        <w:rPr>
          <w:rFonts w:ascii="Times New Roman" w:hAnsi="Times New Roman"/>
          <w:sz w:val="24"/>
          <w:szCs w:val="24"/>
        </w:rPr>
        <w:lastRenderedPageBreak/>
        <w:t>Приложение 3</w:t>
      </w:r>
    </w:p>
    <w:p w:rsidR="0080069F" w:rsidRPr="00625054" w:rsidRDefault="0080069F" w:rsidP="0080069F">
      <w:pPr>
        <w:autoSpaceDE w:val="0"/>
        <w:autoSpaceDN w:val="0"/>
        <w:adjustRightInd w:val="0"/>
        <w:spacing w:after="0" w:line="240" w:lineRule="auto"/>
        <w:ind w:left="6946"/>
        <w:rPr>
          <w:rFonts w:ascii="Times New Roman" w:hAnsi="Times New Roman"/>
          <w:sz w:val="24"/>
          <w:szCs w:val="24"/>
        </w:rPr>
      </w:pPr>
      <w:r w:rsidRPr="00625054">
        <w:rPr>
          <w:rFonts w:ascii="Times New Roman" w:hAnsi="Times New Roman"/>
          <w:sz w:val="24"/>
          <w:szCs w:val="24"/>
        </w:rPr>
        <w:t>к муниципальной программе</w:t>
      </w:r>
    </w:p>
    <w:p w:rsidR="0080069F" w:rsidRPr="00625054" w:rsidRDefault="0080069F" w:rsidP="0080069F">
      <w:pPr>
        <w:autoSpaceDE w:val="0"/>
        <w:autoSpaceDN w:val="0"/>
        <w:adjustRightInd w:val="0"/>
        <w:spacing w:after="0" w:line="240" w:lineRule="auto"/>
        <w:ind w:left="6946"/>
        <w:rPr>
          <w:rFonts w:ascii="Times New Roman" w:hAnsi="Times New Roman"/>
          <w:sz w:val="24"/>
          <w:szCs w:val="24"/>
        </w:rPr>
      </w:pPr>
      <w:r w:rsidRPr="00625054">
        <w:rPr>
          <w:rFonts w:ascii="Times New Roman" w:hAnsi="Times New Roman"/>
          <w:sz w:val="24"/>
          <w:szCs w:val="24"/>
        </w:rPr>
        <w:t>«Развитие культуры и туризма Парабельского района»</w:t>
      </w:r>
    </w:p>
    <w:p w:rsidR="0080069F" w:rsidRPr="00625054" w:rsidRDefault="0080069F" w:rsidP="0080069F">
      <w:pPr>
        <w:autoSpaceDE w:val="0"/>
        <w:autoSpaceDN w:val="0"/>
        <w:adjustRightInd w:val="0"/>
        <w:spacing w:after="0" w:line="240" w:lineRule="auto"/>
        <w:ind w:left="6946"/>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Подпрограмма 3</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«Развитие инфраструктуры учреждений культуры»</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1.Паспорт подпрограммы</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4394"/>
        <w:gridCol w:w="993"/>
        <w:gridCol w:w="992"/>
        <w:gridCol w:w="709"/>
      </w:tblGrid>
      <w:tr w:rsidR="0080069F" w:rsidRPr="00625054" w:rsidTr="00874080">
        <w:tc>
          <w:tcPr>
            <w:tcW w:w="297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Наименование подпрограммы муниципальной 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b/>
                <w:sz w:val="24"/>
                <w:szCs w:val="24"/>
              </w:rPr>
            </w:pPr>
            <w:r w:rsidRPr="00625054">
              <w:rPr>
                <w:rFonts w:ascii="Times New Roman" w:hAnsi="Times New Roman"/>
                <w:b/>
                <w:sz w:val="24"/>
                <w:szCs w:val="24"/>
              </w:rPr>
              <w:t>«</w:t>
            </w:r>
            <w:r w:rsidRPr="00625054">
              <w:rPr>
                <w:rFonts w:ascii="Times New Roman" w:hAnsi="Times New Roman"/>
                <w:sz w:val="24"/>
                <w:szCs w:val="24"/>
              </w:rPr>
              <w:t>Развитие инфраструктуры учреждений культуры» (далее – Подпрограмма 3)</w:t>
            </w:r>
          </w:p>
        </w:tc>
      </w:tr>
      <w:tr w:rsidR="0080069F" w:rsidRPr="00625054" w:rsidTr="00874080">
        <w:tc>
          <w:tcPr>
            <w:tcW w:w="297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Соисполнители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МКУ Отдел культуры Администрации Парабельского района;</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"Муниципальный музей";</w:t>
            </w:r>
          </w:p>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МБУК "Районный Дом культуры";</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«Межпоселенческая библиотека"</w:t>
            </w:r>
            <w:r>
              <w:rPr>
                <w:rFonts w:ascii="Times New Roman" w:hAnsi="Times New Roman"/>
                <w:sz w:val="24"/>
                <w:szCs w:val="24"/>
              </w:rPr>
              <w:t>;</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 ДО «Детская школа искусств им.</w:t>
            </w:r>
            <w:r>
              <w:rPr>
                <w:rFonts w:ascii="Times New Roman" w:hAnsi="Times New Roman"/>
                <w:sz w:val="24"/>
                <w:szCs w:val="24"/>
              </w:rPr>
              <w:t xml:space="preserve"> </w:t>
            </w:r>
            <w:r w:rsidRPr="00625054">
              <w:rPr>
                <w:rFonts w:ascii="Times New Roman" w:hAnsi="Times New Roman"/>
                <w:sz w:val="24"/>
                <w:szCs w:val="24"/>
              </w:rPr>
              <w:t>Заволокиных»</w:t>
            </w:r>
          </w:p>
        </w:tc>
      </w:tr>
      <w:tr w:rsidR="0080069F" w:rsidRPr="00625054" w:rsidTr="00874080">
        <w:trPr>
          <w:trHeight w:val="272"/>
        </w:trPr>
        <w:tc>
          <w:tcPr>
            <w:tcW w:w="297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Цель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Развитие инфраструктуры учреждений культуры</w:t>
            </w:r>
          </w:p>
        </w:tc>
      </w:tr>
      <w:tr w:rsidR="0080069F" w:rsidRPr="00625054" w:rsidTr="00874080">
        <w:trPr>
          <w:trHeight w:val="18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цели подпрограммы и их значения (с детализацией по годам реализации)</w:t>
            </w:r>
          </w:p>
        </w:tc>
        <w:tc>
          <w:tcPr>
            <w:tcW w:w="439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цели</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74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Доля населения, положительно оценивающего степень развитости культурно-досуговых услуг, % от числа опрошенных</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80</w:t>
            </w:r>
          </w:p>
        </w:tc>
      </w:tr>
      <w:tr w:rsidR="0080069F" w:rsidRPr="00625054" w:rsidTr="00874080">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1.Обеспечение безопасных и комфортных условий в муниципальных учреждениях культуры</w:t>
            </w:r>
          </w:p>
        </w:tc>
      </w:tr>
      <w:tr w:rsidR="0080069F" w:rsidRPr="00625054" w:rsidTr="00874080">
        <w:trPr>
          <w:trHeight w:val="1104"/>
        </w:trPr>
        <w:tc>
          <w:tcPr>
            <w:tcW w:w="297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задач подпрограммы и их значения (с детализацией по годам реализации)</w:t>
            </w:r>
          </w:p>
        </w:tc>
        <w:tc>
          <w:tcPr>
            <w:tcW w:w="439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1.1. Доля отремонтированных учреждений к общему количеству учреждений культуры,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88</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88,5</w:t>
            </w:r>
          </w:p>
        </w:tc>
      </w:tr>
      <w:tr w:rsidR="0080069F" w:rsidRPr="00625054" w:rsidTr="00874080">
        <w:tc>
          <w:tcPr>
            <w:tcW w:w="2977"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Сроки реализации подпрограммы</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2023-2025 годы</w:t>
            </w:r>
          </w:p>
        </w:tc>
      </w:tr>
      <w:tr w:rsidR="0080069F" w:rsidRPr="00625054" w:rsidTr="00874080">
        <w:trPr>
          <w:trHeight w:val="171"/>
        </w:trPr>
        <w:tc>
          <w:tcPr>
            <w:tcW w:w="2977"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Объем и источники финансирования подпрограммы, тыс. рублей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Федеральный бюджет (по согласованию)</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22009,2</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4327,6</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80069F" w:rsidRPr="00625054" w:rsidTr="00874080">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Областной бюджет (по согласованию)</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5288,7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187,2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80069F" w:rsidRPr="00625054" w:rsidTr="00874080">
        <w:trPr>
          <w:trHeight w:val="40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Районный бюджет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7112,6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2712,4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80069F" w:rsidRPr="00625054" w:rsidTr="00874080">
        <w:trPr>
          <w:trHeight w:val="10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Всего по источникам</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34410,5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7227,2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 Характеристика текущего состояния сферы реализации Подпрограммы 3</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Развитие и распространение культуры, искусства и художественного образования в субъектах Российской Федерации Сибирского федерального округа, включая обеспеченность жителей округа учреждениями культуры, искусства и художественного образования, в том числе укрепление инфраструктуры и материально-технической базы учреждений, входит в план реализации Стратегии социально-экономического развития Сибири на период до 2020 года, утвержденной Распоряжением Правительства Российской Федерации от 05.07.2010 № 1120-р.</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 xml:space="preserve">Ситуативный анализ показывает, что на балансе МКУ Отдела культуры в оперативном управлении находятся 18 зданий, в которых размещены учреждения культуры разного профиля. Из перечисленных зданий только Заводской и Новосельцевский сельские клубы построены в новом тысячелетии. Все районные учреждения культуры (РДК, Межпоселенческая библиотека", ДШИ им. Заволокиных, краеведческий музей, музей боевой и трудовой славы, Дом ремесел) располагаются в приспособленных деревянных зданиях, срок эксплуатации которых 70-80 лет. </w:t>
      </w:r>
      <w:r w:rsidRPr="00625054">
        <w:rPr>
          <w:rFonts w:ascii="Times New Roman" w:hAnsi="Times New Roman"/>
          <w:sz w:val="24"/>
          <w:szCs w:val="24"/>
        </w:rPr>
        <w:lastRenderedPageBreak/>
        <w:t>Прокопскому, Нельмачевскому, Чигаринскому сельским клубам - 38-45 лет. Износ почти всех зданий составляет более 70%.</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На конец 2023 года состояние учреждений культуры, подведомственных Отделу культуры следующее:</w:t>
      </w:r>
    </w:p>
    <w:p w:rsidR="0080069F" w:rsidRPr="00625054" w:rsidRDefault="0080069F" w:rsidP="0080069F">
      <w:pPr>
        <w:spacing w:after="0" w:line="240" w:lineRule="auto"/>
        <w:ind w:firstLine="709"/>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827"/>
        <w:gridCol w:w="3810"/>
        <w:gridCol w:w="3249"/>
      </w:tblGrid>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w:t>
            </w:r>
          </w:p>
        </w:tc>
        <w:tc>
          <w:tcPr>
            <w:tcW w:w="1356" w:type="pct"/>
            <w:tcBorders>
              <w:top w:val="single" w:sz="4" w:space="0" w:color="000000"/>
              <w:left w:val="single" w:sz="4" w:space="0" w:color="000000"/>
              <w:bottom w:val="single" w:sz="4" w:space="0" w:color="000000"/>
              <w:right w:val="single" w:sz="4" w:space="0" w:color="000000"/>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Учреждение</w:t>
            </w:r>
          </w:p>
        </w:tc>
        <w:tc>
          <w:tcPr>
            <w:tcW w:w="1828" w:type="pct"/>
            <w:tcBorders>
              <w:top w:val="single" w:sz="4" w:space="0" w:color="000000"/>
              <w:left w:val="single" w:sz="4" w:space="0" w:color="000000"/>
              <w:bottom w:val="single" w:sz="4" w:space="0" w:color="000000"/>
              <w:right w:val="single" w:sz="4" w:space="0" w:color="000000"/>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Год проведения капитального ремонта, состояние здания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80069F"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 xml:space="preserve">Требуется / не требуется капитальный ремонт. </w:t>
            </w:r>
          </w:p>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Виды работ</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Районный Дом культуры</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2020 год, проведен капитальный ремонт в рамках Нацпроекта «Культура»состояние хорошее</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2.</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Кирзаводской СДК</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2013 год, состояние хорошее</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2020 год - монтаж новой системы отопления</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3.</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Прокопский сельский клуб</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 xml:space="preserve">В 2019 году здание газифицировано, но в здании холодно. Техническое обследование показало полный износ фундамента и нижних рядов бруса, входная группа в аварийном состоянии, требуется капитальный ремонт и утепление здания. </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Требуется капитальный ремонт.</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ПСД готова, экспертиза пройдена</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4.</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Нельмачевский сельский клуб</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2018 год, состояние хорошее</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5.</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Нестеровский сельский клуб</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2006 год, удовлетворительное. В 2022 году перестроена входная группа</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6.</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Заводской сельский клуб</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 xml:space="preserve">Построен в 2010 году, состояние хорошее. </w:t>
            </w:r>
          </w:p>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В 2019 году здание газифицировано.</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 xml:space="preserve">Не требуется, </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7.</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Новосельцевский СДК</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 xml:space="preserve">Построен в 2008 году, состояние удовлетворительное </w:t>
            </w:r>
          </w:p>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В 2019 году здание утеплено.</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 xml:space="preserve">Не требуется. </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8.</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Чигаринский сельский клуб</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В 2020 году проведен капитальный ремонт.</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Состояние хорошее.</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9.</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"Межпоселенческая библиотека"</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 xml:space="preserve">В 2021 году проведена полная модернизация учреждения в «модельную библиотеку» за счет средств </w:t>
            </w:r>
            <w:r>
              <w:rPr>
                <w:rFonts w:ascii="Times New Roman" w:hAnsi="Times New Roman"/>
                <w:sz w:val="24"/>
                <w:szCs w:val="24"/>
              </w:rPr>
              <w:t>н</w:t>
            </w:r>
            <w:r w:rsidRPr="00625054">
              <w:rPr>
                <w:rFonts w:ascii="Times New Roman" w:hAnsi="Times New Roman"/>
                <w:sz w:val="24"/>
                <w:szCs w:val="24"/>
              </w:rPr>
              <w:t>ац</w:t>
            </w:r>
            <w:r>
              <w:rPr>
                <w:rFonts w:ascii="Times New Roman" w:hAnsi="Times New Roman"/>
                <w:sz w:val="24"/>
                <w:szCs w:val="24"/>
              </w:rPr>
              <w:t>ионального</w:t>
            </w:r>
            <w:r w:rsidRPr="00625054">
              <w:rPr>
                <w:rFonts w:ascii="Times New Roman" w:hAnsi="Times New Roman"/>
                <w:sz w:val="24"/>
                <w:szCs w:val="24"/>
              </w:rPr>
              <w:t xml:space="preserve"> проекта «Культура». Заменена система отопления</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10.</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Филиалы библиотеки 16 шт.</w:t>
            </w:r>
          </w:p>
        </w:tc>
        <w:tc>
          <w:tcPr>
            <w:tcW w:w="1828" w:type="pct"/>
            <w:tcBorders>
              <w:top w:val="single" w:sz="4" w:space="0" w:color="000000"/>
              <w:left w:val="single" w:sz="4" w:space="0" w:color="000000"/>
              <w:bottom w:val="single" w:sz="4" w:space="0" w:color="000000"/>
              <w:right w:val="single" w:sz="4" w:space="0" w:color="000000"/>
            </w:tcBorders>
          </w:tcPr>
          <w:p w:rsidR="0080069F" w:rsidRPr="00625054" w:rsidRDefault="0080069F" w:rsidP="00874080">
            <w:pPr>
              <w:spacing w:after="0" w:line="240" w:lineRule="auto"/>
              <w:rPr>
                <w:rFonts w:ascii="Times New Roman" w:hAnsi="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Требуется текущий ремонт в 12 филиалах</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 xml:space="preserve">11. </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МБУДО Детская школа искусств</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В 2022 году проведено техническое обследование здания</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Требуется модернизация: капремонт существующего здания и пристройка концертного зала.</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12.</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Историко - краеведческий музей</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2007 пристроен зал для массовой работы.</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 xml:space="preserve"> В 2019 году проведен капитальный ремонт зала истории </w:t>
            </w:r>
            <w:r w:rsidRPr="00625054">
              <w:rPr>
                <w:rFonts w:ascii="Times New Roman" w:hAnsi="Times New Roman"/>
                <w:sz w:val="24"/>
                <w:szCs w:val="24"/>
              </w:rPr>
              <w:lastRenderedPageBreak/>
              <w:t>(укрепление пола, выравнивание стен)</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lastRenderedPageBreak/>
              <w:t xml:space="preserve">Не требуется. </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lastRenderedPageBreak/>
              <w:t>13.</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Музей боевой и трудовой славы им.</w:t>
            </w:r>
            <w:r>
              <w:rPr>
                <w:rFonts w:ascii="Times New Roman" w:hAnsi="Times New Roman"/>
                <w:sz w:val="24"/>
                <w:szCs w:val="24"/>
              </w:rPr>
              <w:t> </w:t>
            </w:r>
            <w:r w:rsidRPr="00625054">
              <w:rPr>
                <w:rFonts w:ascii="Times New Roman" w:hAnsi="Times New Roman"/>
                <w:sz w:val="24"/>
                <w:szCs w:val="24"/>
              </w:rPr>
              <w:t>Деменина</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2010 год - второй этаж,</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2014 год - первый этаж</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 xml:space="preserve">Требуется капитальный ремонт: замена нижних венцов здания, демонтаж обшивки и утепление </w:t>
            </w:r>
            <w:r w:rsidRPr="00625054">
              <w:rPr>
                <w:rFonts w:ascii="Times New Roman" w:hAnsi="Times New Roman"/>
                <w:sz w:val="24"/>
                <w:szCs w:val="24"/>
                <w:lang w:val="en-US"/>
              </w:rPr>
              <w:t>I</w:t>
            </w:r>
            <w:r w:rsidRPr="00625054">
              <w:rPr>
                <w:rFonts w:ascii="Times New Roman" w:hAnsi="Times New Roman"/>
                <w:sz w:val="24"/>
                <w:szCs w:val="24"/>
              </w:rPr>
              <w:t xml:space="preserve"> этажа снаружи</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14.</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Дом ремесел</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2015 год, состояние хорошее</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15.</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Нарымский сельский Дом культуры</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2023 год.</w:t>
            </w:r>
            <w:r>
              <w:rPr>
                <w:rFonts w:ascii="Times New Roman" w:hAnsi="Times New Roman"/>
                <w:sz w:val="24"/>
                <w:szCs w:val="24"/>
              </w:rPr>
              <w:t xml:space="preserve"> </w:t>
            </w:r>
            <w:r w:rsidRPr="00625054">
              <w:rPr>
                <w:rFonts w:ascii="Times New Roman" w:hAnsi="Times New Roman"/>
                <w:sz w:val="24"/>
                <w:szCs w:val="24"/>
              </w:rPr>
              <w:t>Капремонт в рамках Нацпроекта «Культура»</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16.</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Шпалозаводской сельский Дом культуры</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Проводился ремонт кровли в 2015 году. В здании холодно.</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Требуется техническое обследование</w:t>
            </w:r>
          </w:p>
        </w:tc>
      </w:tr>
      <w:tr w:rsidR="0080069F" w:rsidRPr="00625054" w:rsidTr="00874080">
        <w:tc>
          <w:tcPr>
            <w:tcW w:w="2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17.</w:t>
            </w:r>
          </w:p>
        </w:tc>
        <w:tc>
          <w:tcPr>
            <w:tcW w:w="1356"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Талиновский сельский клуб</w:t>
            </w:r>
          </w:p>
        </w:tc>
        <w:tc>
          <w:tcPr>
            <w:tcW w:w="1828"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Проводился в 2012 году.</w:t>
            </w:r>
          </w:p>
        </w:tc>
        <w:tc>
          <w:tcPr>
            <w:tcW w:w="1559"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Не требуется</w:t>
            </w:r>
          </w:p>
        </w:tc>
      </w:tr>
    </w:tbl>
    <w:p w:rsidR="0080069F" w:rsidRDefault="0080069F" w:rsidP="0080069F">
      <w:pPr>
        <w:autoSpaceDE w:val="0"/>
        <w:autoSpaceDN w:val="0"/>
        <w:adjustRightInd w:val="0"/>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t>Из таблицы видно, что из 32 учреждений культуры (вместе с филиалами библиотеки и РДК) не требуют капитальных ремонтов 28, что составляет 87,5 % от общего числа учреждений, подведомственных Отделу культуры.</w:t>
      </w:r>
    </w:p>
    <w:p w:rsidR="0080069F" w:rsidRPr="00625054" w:rsidRDefault="0080069F" w:rsidP="0080069F">
      <w:pPr>
        <w:autoSpaceDE w:val="0"/>
        <w:autoSpaceDN w:val="0"/>
        <w:adjustRightInd w:val="0"/>
        <w:spacing w:after="0" w:line="240" w:lineRule="auto"/>
        <w:ind w:firstLine="709"/>
        <w:contextualSpacing/>
        <w:jc w:val="both"/>
        <w:rPr>
          <w:rFonts w:ascii="Times New Roman" w:hAnsi="Times New Roman"/>
          <w:sz w:val="24"/>
          <w:szCs w:val="24"/>
        </w:rPr>
      </w:pPr>
    </w:p>
    <w:p w:rsidR="0080069F" w:rsidRPr="00625054" w:rsidRDefault="0080069F" w:rsidP="0080069F">
      <w:pPr>
        <w:autoSpaceDE w:val="0"/>
        <w:autoSpaceDN w:val="0"/>
        <w:adjustRightInd w:val="0"/>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3. Основные цели и задачи Подпрограммы 3</w:t>
      </w:r>
    </w:p>
    <w:p w:rsidR="0080069F" w:rsidRPr="00625054" w:rsidRDefault="0080069F" w:rsidP="0080069F">
      <w:pPr>
        <w:autoSpaceDE w:val="0"/>
        <w:autoSpaceDN w:val="0"/>
        <w:adjustRightInd w:val="0"/>
        <w:spacing w:after="0" w:line="240" w:lineRule="auto"/>
        <w:contextualSpacing/>
        <w:rPr>
          <w:rFonts w:ascii="Times New Roman" w:hAnsi="Times New Roman"/>
          <w:sz w:val="24"/>
          <w:szCs w:val="24"/>
        </w:rPr>
      </w:pPr>
    </w:p>
    <w:p w:rsidR="0080069F" w:rsidRPr="00625054" w:rsidRDefault="0080069F" w:rsidP="0080069F">
      <w:pPr>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t>Цель Подпрограммы 3 - Развитие инфраструктуры учреждений культуры.</w:t>
      </w:r>
    </w:p>
    <w:p w:rsidR="0080069F" w:rsidRPr="00625054" w:rsidRDefault="0080069F" w:rsidP="0080069F">
      <w:pPr>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625054">
        <w:rPr>
          <w:rFonts w:ascii="Times New Roman" w:hAnsi="Times New Roman"/>
          <w:sz w:val="24"/>
          <w:szCs w:val="24"/>
        </w:rPr>
        <w:t>Подпрограмма 3 предлагает решение следующей задачи:</w:t>
      </w:r>
    </w:p>
    <w:p w:rsidR="0080069F" w:rsidRPr="00625054" w:rsidRDefault="0080069F" w:rsidP="00454377">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625054">
        <w:rPr>
          <w:rFonts w:ascii="Times New Roman" w:hAnsi="Times New Roman"/>
          <w:sz w:val="24"/>
          <w:szCs w:val="24"/>
        </w:rPr>
        <w:t>Обеспечение безопасных и комфортных условий в муниципальных учреждениях культуры.</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134"/>
        <w:gridCol w:w="1134"/>
        <w:gridCol w:w="1417"/>
      </w:tblGrid>
      <w:tr w:rsidR="0080069F" w:rsidRPr="00625054" w:rsidTr="00874080">
        <w:tc>
          <w:tcPr>
            <w:tcW w:w="680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Показатели цели и задач Подпрограммы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2025</w:t>
            </w:r>
          </w:p>
        </w:tc>
      </w:tr>
      <w:tr w:rsidR="0080069F" w:rsidRPr="00625054" w:rsidTr="00874080">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both"/>
              <w:rPr>
                <w:rFonts w:ascii="Times New Roman" w:hAnsi="Times New Roman"/>
                <w:color w:val="000000"/>
                <w:sz w:val="24"/>
                <w:szCs w:val="24"/>
              </w:rPr>
            </w:pPr>
            <w:r w:rsidRPr="00625054">
              <w:rPr>
                <w:rFonts w:ascii="Times New Roman" w:hAnsi="Times New Roman"/>
                <w:color w:val="000000"/>
                <w:sz w:val="24"/>
                <w:szCs w:val="24"/>
              </w:rPr>
              <w:t xml:space="preserve">Цель - </w:t>
            </w:r>
            <w:r w:rsidRPr="00625054">
              <w:rPr>
                <w:rFonts w:ascii="Times New Roman" w:hAnsi="Times New Roman"/>
                <w:sz w:val="24"/>
                <w:szCs w:val="24"/>
              </w:rPr>
              <w:t>Развитие инфраструктуры учреждений культуры</w:t>
            </w:r>
          </w:p>
        </w:tc>
      </w:tr>
      <w:tr w:rsidR="0080069F" w:rsidRPr="00625054" w:rsidTr="00874080">
        <w:trPr>
          <w:trHeight w:val="120"/>
        </w:trPr>
        <w:tc>
          <w:tcPr>
            <w:tcW w:w="680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Доля населения, положительно оценивающего степень развитости культурно-досуговых услуг, % от числа опрошенных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64</w:t>
            </w:r>
          </w:p>
        </w:tc>
      </w:tr>
      <w:tr w:rsidR="0080069F" w:rsidRPr="00625054" w:rsidTr="00874080">
        <w:trPr>
          <w:trHeight w:val="120"/>
        </w:trPr>
        <w:tc>
          <w:tcPr>
            <w:tcW w:w="10490"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120" w:line="240" w:lineRule="auto"/>
              <w:rPr>
                <w:rFonts w:ascii="Times New Roman" w:hAnsi="Times New Roman"/>
                <w:sz w:val="24"/>
                <w:szCs w:val="24"/>
              </w:rPr>
            </w:pPr>
            <w:r w:rsidRPr="00625054">
              <w:rPr>
                <w:rFonts w:ascii="Times New Roman" w:hAnsi="Times New Roman"/>
                <w:sz w:val="24"/>
                <w:szCs w:val="24"/>
              </w:rPr>
              <w:t>Задача 1 - Обеспечение безопасных и комфортных условий в муниципальных учреждениях культуры</w:t>
            </w:r>
          </w:p>
        </w:tc>
      </w:tr>
      <w:tr w:rsidR="0080069F" w:rsidRPr="00625054" w:rsidTr="00874080">
        <w:trPr>
          <w:trHeight w:val="562"/>
        </w:trPr>
        <w:tc>
          <w:tcPr>
            <w:tcW w:w="6805"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Доля отремонтированных учреждений к общему количеству учреждений культуры,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87,8</w:t>
            </w:r>
          </w:p>
        </w:tc>
      </w:tr>
    </w:tbl>
    <w:p w:rsidR="0080069F" w:rsidRPr="00625054" w:rsidRDefault="0080069F" w:rsidP="0080069F">
      <w:pPr>
        <w:spacing w:after="0" w:line="240" w:lineRule="auto"/>
        <w:rPr>
          <w:rFonts w:ascii="Times New Roman" w:hAnsi="Times New Roman"/>
          <w:sz w:val="24"/>
          <w:szCs w:val="24"/>
        </w:rPr>
      </w:pPr>
    </w:p>
    <w:p w:rsidR="0080069F" w:rsidRPr="00625054" w:rsidRDefault="0080069F" w:rsidP="0080069F">
      <w:pPr>
        <w:spacing w:after="0" w:line="240" w:lineRule="auto"/>
        <w:rPr>
          <w:rFonts w:ascii="Times New Roman" w:hAnsi="Times New Roman"/>
          <w:sz w:val="24"/>
          <w:szCs w:val="24"/>
        </w:rPr>
      </w:pPr>
    </w:p>
    <w:p w:rsidR="0080069F" w:rsidRPr="00625054" w:rsidRDefault="0080069F" w:rsidP="0080069F">
      <w:pPr>
        <w:spacing w:after="0" w:line="240" w:lineRule="auto"/>
        <w:contextualSpacing/>
        <w:jc w:val="center"/>
        <w:rPr>
          <w:rFonts w:ascii="Times New Roman" w:hAnsi="Times New Roman"/>
          <w:bCs/>
          <w:sz w:val="24"/>
          <w:szCs w:val="24"/>
        </w:rPr>
      </w:pPr>
      <w:r w:rsidRPr="00625054">
        <w:rPr>
          <w:rFonts w:ascii="Times New Roman" w:hAnsi="Times New Roman"/>
          <w:sz w:val="24"/>
          <w:szCs w:val="24"/>
        </w:rPr>
        <w:br w:type="page"/>
      </w:r>
      <w:r w:rsidRPr="00625054">
        <w:rPr>
          <w:rFonts w:ascii="Times New Roman" w:hAnsi="Times New Roman"/>
          <w:bCs/>
          <w:sz w:val="24"/>
          <w:szCs w:val="24"/>
        </w:rPr>
        <w:lastRenderedPageBreak/>
        <w:t>5. Управление и контроль за реализацией Подпрограммы 3,</w:t>
      </w:r>
    </w:p>
    <w:p w:rsidR="0080069F" w:rsidRPr="00625054" w:rsidRDefault="0080069F" w:rsidP="0080069F">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bCs/>
          <w:sz w:val="24"/>
          <w:szCs w:val="24"/>
        </w:rPr>
        <w:t>в т.ч. анализ рисков реализации Подпрограммы 3</w:t>
      </w:r>
    </w:p>
    <w:p w:rsidR="0080069F" w:rsidRPr="00625054" w:rsidRDefault="0080069F" w:rsidP="0080069F">
      <w:pPr>
        <w:autoSpaceDE w:val="0"/>
        <w:autoSpaceDN w:val="0"/>
        <w:adjustRightInd w:val="0"/>
        <w:spacing w:after="0" w:line="240" w:lineRule="auto"/>
        <w:jc w:val="both"/>
        <w:rPr>
          <w:rFonts w:ascii="Times New Roman" w:hAnsi="Times New Roman"/>
          <w:sz w:val="24"/>
          <w:szCs w:val="24"/>
        </w:rPr>
      </w:pP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Соисполнители Подпрограммы 3 - Отдел культуры, МБУК «Муниципальный музей, МБУК «Районный Дом культуры»,</w:t>
      </w:r>
      <w:r>
        <w:rPr>
          <w:rFonts w:ascii="Times New Roman" w:hAnsi="Times New Roman"/>
          <w:sz w:val="24"/>
          <w:szCs w:val="24"/>
        </w:rPr>
        <w:t xml:space="preserve"> </w:t>
      </w:r>
      <w:r w:rsidRPr="00625054">
        <w:rPr>
          <w:rFonts w:ascii="Times New Roman" w:hAnsi="Times New Roman"/>
          <w:sz w:val="24"/>
          <w:szCs w:val="24"/>
        </w:rPr>
        <w:t>МБУК «Межпоселенческая библиотека»,</w:t>
      </w:r>
      <w:r>
        <w:rPr>
          <w:rFonts w:ascii="Times New Roman" w:hAnsi="Times New Roman"/>
          <w:sz w:val="24"/>
          <w:szCs w:val="24"/>
        </w:rPr>
        <w:t xml:space="preserve"> </w:t>
      </w:r>
      <w:r w:rsidRPr="00625054">
        <w:rPr>
          <w:rFonts w:ascii="Times New Roman" w:hAnsi="Times New Roman"/>
          <w:sz w:val="24"/>
          <w:szCs w:val="24"/>
        </w:rPr>
        <w:t>МБУ ДО «Детская школа искусств им.</w:t>
      </w:r>
      <w:r>
        <w:rPr>
          <w:rFonts w:ascii="Times New Roman" w:hAnsi="Times New Roman"/>
          <w:sz w:val="24"/>
          <w:szCs w:val="24"/>
        </w:rPr>
        <w:t xml:space="preserve"> </w:t>
      </w:r>
      <w:r w:rsidRPr="00625054">
        <w:rPr>
          <w:rFonts w:ascii="Times New Roman" w:hAnsi="Times New Roman"/>
          <w:sz w:val="24"/>
          <w:szCs w:val="24"/>
        </w:rPr>
        <w:t>Заволокиных»:</w:t>
      </w:r>
    </w:p>
    <w:p w:rsidR="0080069F" w:rsidRPr="00625054" w:rsidRDefault="0080069F" w:rsidP="00454377">
      <w:pPr>
        <w:numPr>
          <w:ilvl w:val="0"/>
          <w:numId w:val="14"/>
        </w:numPr>
        <w:tabs>
          <w:tab w:val="left" w:pos="993"/>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80069F" w:rsidRPr="00625054" w:rsidRDefault="0080069F" w:rsidP="00454377">
      <w:pPr>
        <w:numPr>
          <w:ilvl w:val="0"/>
          <w:numId w:val="14"/>
        </w:numPr>
        <w:tabs>
          <w:tab w:val="left" w:pos="993"/>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3;</w:t>
      </w:r>
    </w:p>
    <w:p w:rsidR="0080069F" w:rsidRPr="00625054" w:rsidRDefault="0080069F" w:rsidP="00454377">
      <w:pPr>
        <w:numPr>
          <w:ilvl w:val="0"/>
          <w:numId w:val="14"/>
        </w:numPr>
        <w:tabs>
          <w:tab w:val="left" w:pos="993"/>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вносят предложения по уточнению затрат по мероприятиям Подпрограммы 3 на очередной финансовый год;</w:t>
      </w:r>
    </w:p>
    <w:p w:rsidR="0080069F" w:rsidRPr="00625054" w:rsidRDefault="0080069F" w:rsidP="00454377">
      <w:pPr>
        <w:numPr>
          <w:ilvl w:val="0"/>
          <w:numId w:val="14"/>
        </w:numPr>
        <w:tabs>
          <w:tab w:val="left" w:pos="993"/>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осуществляют ведение годовой отчетности о реализации мероприятий Подпрограммы 3;</w:t>
      </w:r>
    </w:p>
    <w:p w:rsidR="0080069F" w:rsidRPr="00625054" w:rsidRDefault="0080069F" w:rsidP="00454377">
      <w:pPr>
        <w:numPr>
          <w:ilvl w:val="0"/>
          <w:numId w:val="14"/>
        </w:numPr>
        <w:tabs>
          <w:tab w:val="left" w:pos="993"/>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осуществляют подготовку информации о ходе реализации мероприятий Подпрограммы 3;</w:t>
      </w:r>
    </w:p>
    <w:p w:rsidR="0080069F" w:rsidRPr="00625054" w:rsidRDefault="0080069F" w:rsidP="00454377">
      <w:pPr>
        <w:numPr>
          <w:ilvl w:val="0"/>
          <w:numId w:val="14"/>
        </w:numPr>
        <w:tabs>
          <w:tab w:val="left" w:pos="993"/>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организуют размещение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3.</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Отдел культуры:</w:t>
      </w:r>
    </w:p>
    <w:p w:rsidR="0080069F" w:rsidRPr="00625054" w:rsidRDefault="0080069F" w:rsidP="00454377">
      <w:pPr>
        <w:numPr>
          <w:ilvl w:val="0"/>
          <w:numId w:val="14"/>
        </w:numPr>
        <w:tabs>
          <w:tab w:val="left" w:pos="993"/>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контроль целевого и эффективного использования средств, выделенных на реализацию мероприятий Подпрограммы 3.</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Риски, связанные с выполнением мероприятий Подпрограммы 3,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3.</w:t>
      </w:r>
    </w:p>
    <w:p w:rsidR="0080069F" w:rsidRPr="00625054" w:rsidRDefault="0080069F" w:rsidP="0080069F">
      <w:pPr>
        <w:spacing w:after="0" w:line="240" w:lineRule="auto"/>
        <w:ind w:firstLine="709"/>
        <w:jc w:val="both"/>
        <w:rPr>
          <w:rFonts w:ascii="Times New Roman" w:hAnsi="Times New Roman"/>
          <w:sz w:val="24"/>
          <w:szCs w:val="24"/>
        </w:rPr>
      </w:pPr>
    </w:p>
    <w:p w:rsidR="0080069F" w:rsidRPr="00625054" w:rsidRDefault="0080069F" w:rsidP="0080069F">
      <w:pPr>
        <w:rPr>
          <w:rFonts w:ascii="Times New Roman" w:hAnsi="Times New Roman"/>
          <w:sz w:val="24"/>
          <w:szCs w:val="24"/>
        </w:rPr>
      </w:pPr>
    </w:p>
    <w:p w:rsidR="0080069F" w:rsidRPr="00625054" w:rsidRDefault="0080069F" w:rsidP="0080069F">
      <w:pPr>
        <w:spacing w:after="0" w:line="240" w:lineRule="auto"/>
        <w:rPr>
          <w:rFonts w:ascii="Times New Roman" w:hAnsi="Times New Roman"/>
          <w:sz w:val="24"/>
          <w:szCs w:val="24"/>
        </w:rPr>
        <w:sectPr w:rsidR="0080069F" w:rsidRPr="00625054" w:rsidSect="00A3237C">
          <w:pgSz w:w="11906" w:h="16838"/>
          <w:pgMar w:top="1134" w:right="567" w:bottom="539" w:left="1134" w:header="709" w:footer="709" w:gutter="0"/>
          <w:cols w:space="720"/>
        </w:sectPr>
      </w:pPr>
    </w:p>
    <w:tbl>
      <w:tblPr>
        <w:tblW w:w="15867" w:type="dxa"/>
        <w:tblInd w:w="118" w:type="dxa"/>
        <w:tblLayout w:type="fixed"/>
        <w:tblLook w:val="04A0" w:firstRow="1" w:lastRow="0" w:firstColumn="1" w:lastColumn="0" w:noHBand="0" w:noVBand="1"/>
      </w:tblPr>
      <w:tblGrid>
        <w:gridCol w:w="671"/>
        <w:gridCol w:w="3005"/>
        <w:gridCol w:w="1134"/>
        <w:gridCol w:w="1418"/>
        <w:gridCol w:w="1134"/>
        <w:gridCol w:w="1134"/>
        <w:gridCol w:w="1276"/>
        <w:gridCol w:w="1134"/>
        <w:gridCol w:w="1417"/>
        <w:gridCol w:w="1985"/>
        <w:gridCol w:w="1559"/>
      </w:tblGrid>
      <w:tr w:rsidR="0080069F" w:rsidRPr="00625054" w:rsidTr="00874080">
        <w:trPr>
          <w:trHeight w:val="324"/>
        </w:trPr>
        <w:tc>
          <w:tcPr>
            <w:tcW w:w="15867" w:type="dxa"/>
            <w:gridSpan w:val="11"/>
            <w:tcBorders>
              <w:bottom w:val="single" w:sz="4"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F123E5">
              <w:rPr>
                <w:rFonts w:ascii="Times New Roman" w:hAnsi="Times New Roman"/>
                <w:color w:val="000000"/>
                <w:sz w:val="24"/>
                <w:szCs w:val="24"/>
              </w:rPr>
              <w:lastRenderedPageBreak/>
              <w:t>4. Перечень мероприятий и ресурсное обеспечение реализации Подпрограммы 3</w:t>
            </w:r>
          </w:p>
        </w:tc>
      </w:tr>
      <w:tr w:rsidR="0080069F" w:rsidRPr="00625054" w:rsidTr="00874080">
        <w:trPr>
          <w:trHeight w:val="324"/>
        </w:trPr>
        <w:tc>
          <w:tcPr>
            <w:tcW w:w="67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NN</w:t>
            </w:r>
          </w:p>
        </w:tc>
        <w:tc>
          <w:tcPr>
            <w:tcW w:w="300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 xml:space="preserve">Наименование подпрограммы, задачи подпрограммы, </w:t>
            </w:r>
            <w:r>
              <w:rPr>
                <w:rFonts w:ascii="Times New Roman" w:hAnsi="Times New Roman"/>
                <w:color w:val="000000"/>
                <w:sz w:val="20"/>
                <w:szCs w:val="20"/>
              </w:rPr>
              <w:t>основного мероприятия</w:t>
            </w:r>
            <w:r w:rsidRPr="00F123E5">
              <w:rPr>
                <w:rFonts w:ascii="Times New Roman" w:hAnsi="Times New Roman"/>
                <w:color w:val="000000"/>
                <w:sz w:val="20"/>
                <w:szCs w:val="20"/>
              </w:rPr>
              <w:t xml:space="preserve"> муниципальной программы</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Срок реализации</w:t>
            </w:r>
          </w:p>
        </w:tc>
        <w:tc>
          <w:tcPr>
            <w:tcW w:w="14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Объем финансирования (тыс. рублей)</w:t>
            </w:r>
          </w:p>
        </w:tc>
        <w:tc>
          <w:tcPr>
            <w:tcW w:w="4678" w:type="dxa"/>
            <w:gridSpan w:val="4"/>
            <w:tcBorders>
              <w:top w:val="single" w:sz="4" w:space="0" w:color="auto"/>
              <w:left w:val="nil"/>
              <w:bottom w:val="single" w:sz="8" w:space="0" w:color="auto"/>
              <w:right w:val="single" w:sz="8" w:space="0" w:color="000000"/>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в том числе за счет средств</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Участник/участник мероприятия</w:t>
            </w:r>
          </w:p>
        </w:tc>
        <w:tc>
          <w:tcPr>
            <w:tcW w:w="3544"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 xml:space="preserve">Показатели </w:t>
            </w:r>
          </w:p>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непосредственного результата мероприятий, входящих в состав основного мероприятия, по годам реализации</w:t>
            </w:r>
          </w:p>
        </w:tc>
      </w:tr>
      <w:tr w:rsidR="0080069F" w:rsidRPr="00625054" w:rsidTr="00874080">
        <w:trPr>
          <w:trHeight w:val="324"/>
        </w:trPr>
        <w:tc>
          <w:tcPr>
            <w:tcW w:w="671" w:type="dxa"/>
            <w:vMerge/>
            <w:tcBorders>
              <w:top w:val="single" w:sz="8" w:space="0" w:color="auto"/>
              <w:left w:val="single" w:sz="8" w:space="0" w:color="auto"/>
              <w:bottom w:val="single" w:sz="8" w:space="0" w:color="000000"/>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3005" w:type="dxa"/>
            <w:vMerge/>
            <w:tcBorders>
              <w:top w:val="single" w:sz="8" w:space="0" w:color="auto"/>
              <w:left w:val="single" w:sz="8" w:space="0" w:color="auto"/>
              <w:bottom w:val="single" w:sz="8" w:space="0" w:color="000000"/>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Федерального бюджета (по согласованию)</w:t>
            </w:r>
          </w:p>
        </w:tc>
        <w:tc>
          <w:tcPr>
            <w:tcW w:w="113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Областного бюджета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Районного бюджета</w:t>
            </w:r>
          </w:p>
        </w:tc>
        <w:tc>
          <w:tcPr>
            <w:tcW w:w="113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Внебюджетных источников (по согласованию)</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3544" w:type="dxa"/>
            <w:gridSpan w:val="2"/>
            <w:vMerge/>
            <w:tcBorders>
              <w:top w:val="single" w:sz="8" w:space="0" w:color="auto"/>
              <w:left w:val="single" w:sz="8" w:space="0" w:color="auto"/>
              <w:bottom w:val="single" w:sz="8" w:space="0" w:color="000000"/>
              <w:right w:val="single" w:sz="8" w:space="0" w:color="000000"/>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r>
      <w:tr w:rsidR="0080069F" w:rsidRPr="00625054" w:rsidTr="00874080">
        <w:trPr>
          <w:trHeight w:val="972"/>
        </w:trPr>
        <w:tc>
          <w:tcPr>
            <w:tcW w:w="671" w:type="dxa"/>
            <w:vMerge/>
            <w:tcBorders>
              <w:top w:val="single" w:sz="8" w:space="0" w:color="auto"/>
              <w:left w:val="single" w:sz="8" w:space="0" w:color="auto"/>
              <w:bottom w:val="single" w:sz="8" w:space="0" w:color="000000"/>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3005" w:type="dxa"/>
            <w:vMerge/>
            <w:tcBorders>
              <w:top w:val="single" w:sz="8" w:space="0" w:color="auto"/>
              <w:left w:val="single" w:sz="8" w:space="0" w:color="auto"/>
              <w:bottom w:val="single" w:sz="4" w:space="0" w:color="auto"/>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134" w:type="dxa"/>
            <w:vMerge/>
            <w:tcBorders>
              <w:top w:val="nil"/>
              <w:left w:val="single" w:sz="8" w:space="0" w:color="auto"/>
              <w:bottom w:val="single" w:sz="4" w:space="0" w:color="auto"/>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134" w:type="dxa"/>
            <w:vMerge/>
            <w:tcBorders>
              <w:top w:val="single" w:sz="8" w:space="0" w:color="auto"/>
              <w:left w:val="single" w:sz="8" w:space="0" w:color="auto"/>
              <w:bottom w:val="single" w:sz="4" w:space="0" w:color="auto"/>
              <w:right w:val="single" w:sz="8" w:space="0" w:color="000000"/>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276" w:type="dxa"/>
            <w:vMerge/>
            <w:tcBorders>
              <w:top w:val="nil"/>
              <w:left w:val="single" w:sz="8" w:space="0" w:color="auto"/>
              <w:bottom w:val="single" w:sz="4" w:space="0" w:color="auto"/>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134" w:type="dxa"/>
            <w:vMerge/>
            <w:tcBorders>
              <w:top w:val="single" w:sz="8" w:space="0" w:color="auto"/>
              <w:left w:val="single" w:sz="8" w:space="0" w:color="auto"/>
              <w:bottom w:val="single" w:sz="4" w:space="0" w:color="auto"/>
              <w:right w:val="single" w:sz="8" w:space="0" w:color="000000"/>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80069F" w:rsidRPr="00F123E5" w:rsidRDefault="0080069F" w:rsidP="00874080">
            <w:pPr>
              <w:spacing w:after="0" w:line="240" w:lineRule="auto"/>
              <w:contextualSpacing/>
              <w:rPr>
                <w:rFonts w:ascii="Times New Roman" w:hAnsi="Times New Roman"/>
                <w:color w:val="000000"/>
                <w:sz w:val="20"/>
                <w:szCs w:val="20"/>
              </w:rPr>
            </w:pPr>
          </w:p>
        </w:tc>
        <w:tc>
          <w:tcPr>
            <w:tcW w:w="1985" w:type="dxa"/>
            <w:tcBorders>
              <w:top w:val="nil"/>
              <w:left w:val="nil"/>
              <w:bottom w:val="single" w:sz="4" w:space="0" w:color="auto"/>
              <w:right w:val="single" w:sz="8" w:space="0" w:color="auto"/>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 xml:space="preserve">Наименование и единица измерения </w:t>
            </w:r>
          </w:p>
        </w:tc>
        <w:tc>
          <w:tcPr>
            <w:tcW w:w="1559" w:type="dxa"/>
            <w:tcBorders>
              <w:top w:val="nil"/>
              <w:left w:val="nil"/>
              <w:bottom w:val="single" w:sz="4" w:space="0" w:color="auto"/>
              <w:right w:val="single" w:sz="8" w:space="0" w:color="auto"/>
            </w:tcBorders>
            <w:shd w:val="clear" w:color="auto" w:fill="auto"/>
            <w:vAlign w:val="center"/>
            <w:hideMark/>
          </w:tcPr>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 xml:space="preserve">Значения </w:t>
            </w:r>
          </w:p>
          <w:p w:rsidR="0080069F" w:rsidRPr="00F123E5" w:rsidRDefault="0080069F" w:rsidP="00874080">
            <w:pPr>
              <w:spacing w:after="0" w:line="240" w:lineRule="auto"/>
              <w:contextualSpacing/>
              <w:jc w:val="center"/>
              <w:rPr>
                <w:rFonts w:ascii="Times New Roman" w:hAnsi="Times New Roman"/>
                <w:color w:val="000000"/>
                <w:sz w:val="20"/>
                <w:szCs w:val="20"/>
              </w:rPr>
            </w:pPr>
            <w:r w:rsidRPr="00F123E5">
              <w:rPr>
                <w:rFonts w:ascii="Times New Roman" w:hAnsi="Times New Roman"/>
                <w:color w:val="000000"/>
                <w:sz w:val="20"/>
                <w:szCs w:val="20"/>
              </w:rPr>
              <w:t>по годам реализации</w:t>
            </w:r>
          </w:p>
        </w:tc>
      </w:tr>
      <w:tr w:rsidR="0080069F" w:rsidRPr="00625054" w:rsidTr="00874080">
        <w:trPr>
          <w:trHeight w:val="324"/>
        </w:trPr>
        <w:tc>
          <w:tcPr>
            <w:tcW w:w="671" w:type="dxa"/>
            <w:tcBorders>
              <w:top w:val="nil"/>
              <w:left w:val="single" w:sz="8" w:space="0" w:color="auto"/>
              <w:bottom w:val="single" w:sz="8" w:space="0" w:color="auto"/>
              <w:right w:val="single" w:sz="4"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w:t>
            </w:r>
          </w:p>
        </w:tc>
        <w:tc>
          <w:tcPr>
            <w:tcW w:w="151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Задача 1 «Обеспечение безопасных и комфортных условий в муниципальных учреждениях культуры»</w:t>
            </w:r>
          </w:p>
        </w:tc>
      </w:tr>
      <w:tr w:rsidR="0080069F" w:rsidRPr="00625054" w:rsidTr="00874080">
        <w:trPr>
          <w:trHeight w:val="465"/>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1.1</w:t>
            </w:r>
          </w:p>
        </w:tc>
        <w:tc>
          <w:tcPr>
            <w:tcW w:w="30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 1 «Субсидия на кап</w:t>
            </w:r>
            <w:r>
              <w:rPr>
                <w:rFonts w:ascii="Times New Roman" w:hAnsi="Times New Roman"/>
                <w:color w:val="000000"/>
                <w:sz w:val="24"/>
                <w:szCs w:val="24"/>
              </w:rPr>
              <w:t>итальный</w:t>
            </w:r>
            <w:r w:rsidRPr="00625054">
              <w:rPr>
                <w:rFonts w:ascii="Times New Roman" w:hAnsi="Times New Roman"/>
                <w:color w:val="000000"/>
                <w:sz w:val="24"/>
                <w:szCs w:val="24"/>
              </w:rPr>
              <w:t xml:space="preserve"> и текущий ремонт учреждений культуры</w:t>
            </w:r>
            <w:r>
              <w:rPr>
                <w:rFonts w:ascii="Times New Roman" w:hAnsi="Times New Roman"/>
                <w:color w:val="000000"/>
                <w:sz w:val="24"/>
                <w:szCs w:val="24"/>
              </w:rPr>
              <w:t>»</w:t>
            </w:r>
          </w:p>
        </w:tc>
        <w:tc>
          <w:tcPr>
            <w:tcW w:w="1134" w:type="dxa"/>
            <w:tcBorders>
              <w:top w:val="single" w:sz="8" w:space="0" w:color="auto"/>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418" w:type="dxa"/>
            <w:tcBorders>
              <w:top w:val="single" w:sz="8" w:space="0" w:color="auto"/>
              <w:left w:val="single" w:sz="8" w:space="0" w:color="auto"/>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1106</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1106</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xml:space="preserve"> МБУК «Районный Дом культуры»</w:t>
            </w:r>
          </w:p>
        </w:tc>
        <w:tc>
          <w:tcPr>
            <w:tcW w:w="198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Доля отремонтированных учреждений к общему количеству учреждений культуры,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х</w:t>
            </w: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1106</w:t>
            </w:r>
            <w:r>
              <w:rPr>
                <w:rFonts w:ascii="Times New Roman" w:hAnsi="Times New Roman"/>
                <w:color w:val="000000"/>
                <w:sz w:val="24"/>
                <w:szCs w:val="24"/>
              </w:rPr>
              <w:t>,0</w:t>
            </w: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1106</w:t>
            </w:r>
            <w:r>
              <w:rPr>
                <w:rFonts w:ascii="Times New Roman" w:hAnsi="Times New Roman"/>
                <w:color w:val="000000"/>
                <w:sz w:val="24"/>
                <w:szCs w:val="24"/>
              </w:rPr>
              <w:t>,0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tcBorders>
              <w:top w:val="single" w:sz="4" w:space="0" w:color="auto"/>
              <w:left w:val="nil"/>
              <w:bottom w:val="nil"/>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2019-32</w:t>
            </w: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tcBorders>
              <w:top w:val="single" w:sz="8" w:space="0" w:color="auto"/>
              <w:left w:val="nil"/>
              <w:bottom w:val="nil"/>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2020-35</w:t>
            </w: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2021-40</w:t>
            </w:r>
          </w:p>
        </w:tc>
      </w:tr>
      <w:tr w:rsidR="0080069F" w:rsidRPr="00625054" w:rsidTr="00874080">
        <w:trPr>
          <w:trHeight w:val="324"/>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r w:rsidRPr="00625054">
              <w:rPr>
                <w:rFonts w:ascii="Times New Roman" w:hAnsi="Times New Roman"/>
                <w:color w:val="000000"/>
                <w:sz w:val="24"/>
                <w:szCs w:val="24"/>
              </w:rPr>
              <w:t>2</w:t>
            </w:r>
          </w:p>
        </w:tc>
        <w:tc>
          <w:tcPr>
            <w:tcW w:w="3005"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 2 «Субсидия</w:t>
            </w:r>
            <w:r>
              <w:rPr>
                <w:rFonts w:ascii="Times New Roman" w:hAnsi="Times New Roman"/>
                <w:color w:val="000000"/>
                <w:sz w:val="24"/>
                <w:szCs w:val="24"/>
              </w:rPr>
              <w:t xml:space="preserve"> на укрепление материальной </w:t>
            </w:r>
            <w:r w:rsidRPr="00625054">
              <w:rPr>
                <w:rFonts w:ascii="Times New Roman" w:hAnsi="Times New Roman"/>
                <w:color w:val="000000"/>
                <w:sz w:val="24"/>
                <w:szCs w:val="24"/>
              </w:rPr>
              <w:t>базы</w:t>
            </w:r>
            <w:r>
              <w:rPr>
                <w:rFonts w:ascii="Times New Roman" w:hAnsi="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418"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4380,1</w:t>
            </w: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p>
        </w:tc>
        <w:tc>
          <w:tcPr>
            <w:tcW w:w="1276"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4380,1</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4380,1</w:t>
            </w: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4380,1</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418" w:type="dxa"/>
            <w:tcBorders>
              <w:top w:val="nil"/>
              <w:left w:val="nil"/>
              <w:bottom w:val="single" w:sz="4"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4"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1.3</w:t>
            </w:r>
          </w:p>
        </w:tc>
        <w:tc>
          <w:tcPr>
            <w:tcW w:w="3005"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2510CE"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3</w:t>
            </w:r>
            <w:r w:rsidRPr="00625054">
              <w:rPr>
                <w:rFonts w:ascii="Times New Roman" w:hAnsi="Times New Roman"/>
                <w:color w:val="000000"/>
                <w:sz w:val="24"/>
                <w:szCs w:val="24"/>
              </w:rPr>
              <w:t xml:space="preserve"> «</w:t>
            </w:r>
            <w:r w:rsidRPr="00A85821">
              <w:rPr>
                <w:rFonts w:ascii="Times New Roman" w:hAnsi="Times New Roman"/>
                <w:sz w:val="24"/>
                <w:szCs w:val="24"/>
              </w:rPr>
              <w:t>Субсидия на разработку проектно-сметной документации "Капитальный ремонт зда</w:t>
            </w:r>
            <w:r>
              <w:rPr>
                <w:rFonts w:ascii="Times New Roman" w:hAnsi="Times New Roman"/>
                <w:sz w:val="24"/>
                <w:szCs w:val="24"/>
              </w:rPr>
              <w:t>ния МБУ ДО "ДШИ им.Заволокиных"</w:t>
            </w:r>
          </w:p>
        </w:tc>
        <w:tc>
          <w:tcPr>
            <w:tcW w:w="1134" w:type="dxa"/>
            <w:tcBorders>
              <w:top w:val="nil"/>
              <w:left w:val="nil"/>
              <w:bottom w:val="single" w:sz="8" w:space="0" w:color="auto"/>
              <w:right w:val="single" w:sz="4"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2295</w:t>
            </w:r>
            <w:r>
              <w:rPr>
                <w:rFonts w:ascii="Times New Roman" w:hAnsi="Times New Roman"/>
                <w:b/>
                <w:b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2295</w:t>
            </w:r>
            <w:r>
              <w:rPr>
                <w:rFonts w:ascii="Times New Roman" w:hAnsi="Times New Roman"/>
                <w:b/>
                <w:bCs/>
                <w:color w:val="000000"/>
                <w:sz w:val="24"/>
                <w:szCs w:val="24"/>
              </w:rPr>
              <w:t>,0</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295</w:t>
            </w:r>
            <w:r>
              <w:rPr>
                <w:rFonts w:ascii="Times New Roman" w:hAnsi="Times New Roman"/>
                <w:color w:val="000000"/>
                <w:sz w:val="24"/>
                <w:szCs w:val="24"/>
              </w:rPr>
              <w:t>,0</w:t>
            </w:r>
          </w:p>
        </w:tc>
        <w:tc>
          <w:tcPr>
            <w:tcW w:w="1134" w:type="dxa"/>
            <w:tcBorders>
              <w:top w:val="single" w:sz="4" w:space="0" w:color="auto"/>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295</w:t>
            </w:r>
            <w:r>
              <w:rPr>
                <w:rFonts w:ascii="Times New Roman" w:hAnsi="Times New Roman"/>
                <w:color w:val="000000"/>
                <w:sz w:val="24"/>
                <w:szCs w:val="24"/>
              </w:rPr>
              <w:t>,0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2000</w:t>
            </w:r>
            <w:r>
              <w:rPr>
                <w:rFonts w:ascii="Times New Roman" w:hAnsi="Times New Roman"/>
                <w:color w:val="000000"/>
                <w:sz w:val="24"/>
                <w:szCs w:val="24"/>
              </w:rPr>
              <w:t>,0</w:t>
            </w:r>
          </w:p>
        </w:tc>
        <w:tc>
          <w:tcPr>
            <w:tcW w:w="1134"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2000</w:t>
            </w:r>
            <w:r>
              <w:rPr>
                <w:rFonts w:ascii="Times New Roman" w:hAnsi="Times New Roman"/>
                <w:color w:val="000000"/>
                <w:sz w:val="24"/>
                <w:szCs w:val="24"/>
              </w:rPr>
              <w:t>,0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1.4</w:t>
            </w:r>
          </w:p>
        </w:tc>
        <w:tc>
          <w:tcPr>
            <w:tcW w:w="3005"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w:t>
            </w:r>
            <w:r>
              <w:rPr>
                <w:rFonts w:ascii="Times New Roman" w:hAnsi="Times New Roman"/>
                <w:color w:val="000000"/>
                <w:sz w:val="24"/>
                <w:szCs w:val="24"/>
              </w:rPr>
              <w:t xml:space="preserve"> </w:t>
            </w:r>
            <w:r w:rsidRPr="00625054">
              <w:rPr>
                <w:rFonts w:ascii="Times New Roman" w:hAnsi="Times New Roman"/>
                <w:color w:val="000000"/>
                <w:sz w:val="24"/>
                <w:szCs w:val="24"/>
              </w:rPr>
              <w:t>4 «Субсидия на развитие сети учрежд</w:t>
            </w:r>
            <w:r>
              <w:rPr>
                <w:rFonts w:ascii="Times New Roman" w:hAnsi="Times New Roman"/>
                <w:color w:val="000000"/>
                <w:sz w:val="24"/>
                <w:szCs w:val="24"/>
              </w:rPr>
              <w:t>ений культурно-</w:t>
            </w:r>
            <w:r w:rsidRPr="00237370">
              <w:rPr>
                <w:rFonts w:ascii="Times New Roman" w:hAnsi="Times New Roman"/>
                <w:sz w:val="24"/>
                <w:szCs w:val="24"/>
              </w:rPr>
              <w:t>досугового типа»</w:t>
            </w:r>
            <w:r w:rsidRPr="00F123E5">
              <w:rPr>
                <w:rFonts w:ascii="Times New Roman" w:hAnsi="Times New Roman"/>
                <w:color w:val="FF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418"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30836,6</w:t>
            </w:r>
          </w:p>
        </w:tc>
        <w:tc>
          <w:tcPr>
            <w:tcW w:w="1134" w:type="dxa"/>
            <w:tcBorders>
              <w:top w:val="nil"/>
              <w:left w:val="single" w:sz="8" w:space="0" w:color="auto"/>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25886,1</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3408,6</w:t>
            </w:r>
          </w:p>
        </w:tc>
        <w:tc>
          <w:tcPr>
            <w:tcW w:w="1276"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1541,9</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26629,4</w:t>
            </w:r>
          </w:p>
        </w:tc>
        <w:tc>
          <w:tcPr>
            <w:tcW w:w="1134"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22009,2</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3288,7</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1331,5</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4207,2</w:t>
            </w:r>
          </w:p>
        </w:tc>
        <w:tc>
          <w:tcPr>
            <w:tcW w:w="1134"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3876,9</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119,9</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210,4 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val="restart"/>
            <w:tcBorders>
              <w:top w:val="nil"/>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1.5</w:t>
            </w:r>
          </w:p>
        </w:tc>
        <w:tc>
          <w:tcPr>
            <w:tcW w:w="3005" w:type="dxa"/>
            <w:vMerge w:val="restart"/>
            <w:tcBorders>
              <w:top w:val="nil"/>
              <w:left w:val="single" w:sz="8" w:space="0" w:color="auto"/>
              <w:right w:val="single" w:sz="8" w:space="0" w:color="auto"/>
            </w:tcBorders>
            <w:vAlign w:val="center"/>
          </w:tcPr>
          <w:p w:rsidR="0080069F" w:rsidRPr="002510CE"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 xml:space="preserve">Мероприятие </w:t>
            </w:r>
            <w:r>
              <w:rPr>
                <w:rFonts w:ascii="Times New Roman" w:hAnsi="Times New Roman"/>
                <w:color w:val="000000"/>
                <w:sz w:val="24"/>
                <w:szCs w:val="24"/>
              </w:rPr>
              <w:t>5</w:t>
            </w:r>
            <w:r w:rsidRPr="00A828F4">
              <w:rPr>
                <w:rFonts w:ascii="Times New Roman" w:hAnsi="Times New Roman"/>
                <w:color w:val="000000"/>
                <w:sz w:val="24"/>
                <w:szCs w:val="24"/>
              </w:rPr>
              <w:t xml:space="preserve"> «</w:t>
            </w:r>
            <w:r w:rsidRPr="00A828F4">
              <w:rPr>
                <w:rFonts w:ascii="Times New Roman" w:hAnsi="Times New Roman"/>
                <w:sz w:val="24"/>
                <w:szCs w:val="24"/>
              </w:rPr>
              <w:t xml:space="preserve">Субсидия на оснащение образовательных учреждений в сфере культуры (детских школ </w:t>
            </w:r>
            <w:r w:rsidRPr="00A828F4">
              <w:rPr>
                <w:rFonts w:ascii="Times New Roman" w:hAnsi="Times New Roman"/>
                <w:sz w:val="24"/>
                <w:szCs w:val="24"/>
              </w:rPr>
              <w:lastRenderedPageBreak/>
              <w:t>искусств по видам искусств и училищ) музыкальными инструментами, оборудованием и учебными материалами</w:t>
            </w:r>
            <w:r>
              <w:rPr>
                <w:rFonts w:ascii="Times New Roman" w:hAnsi="Times New Roman"/>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lastRenderedPageBreak/>
              <w:t>всего</w:t>
            </w:r>
          </w:p>
        </w:tc>
        <w:tc>
          <w:tcPr>
            <w:tcW w:w="1418" w:type="dxa"/>
            <w:tcBorders>
              <w:top w:val="nil"/>
              <w:left w:val="nil"/>
              <w:bottom w:val="single" w:sz="8" w:space="0" w:color="auto"/>
              <w:right w:val="single" w:sz="8" w:space="0" w:color="auto"/>
            </w:tcBorders>
            <w:shd w:val="clear" w:color="auto" w:fill="auto"/>
            <w:vAlign w:val="center"/>
          </w:tcPr>
          <w:p w:rsidR="0080069F" w:rsidRPr="00803FC5" w:rsidRDefault="0080069F" w:rsidP="00874080">
            <w:pPr>
              <w:spacing w:after="0" w:line="240" w:lineRule="auto"/>
              <w:contextualSpacing/>
              <w:jc w:val="center"/>
              <w:rPr>
                <w:rFonts w:ascii="Times New Roman" w:hAnsi="Times New Roman"/>
                <w:b/>
                <w:color w:val="000000"/>
                <w:sz w:val="24"/>
                <w:szCs w:val="24"/>
              </w:rPr>
            </w:pPr>
            <w:r w:rsidRPr="00803FC5">
              <w:rPr>
                <w:rFonts w:ascii="Times New Roman" w:hAnsi="Times New Roman"/>
                <w:b/>
                <w:color w:val="000000"/>
                <w:sz w:val="24"/>
                <w:szCs w:val="24"/>
              </w:rPr>
              <w:t>4207,2</w:t>
            </w:r>
          </w:p>
        </w:tc>
        <w:tc>
          <w:tcPr>
            <w:tcW w:w="1134" w:type="dxa"/>
            <w:tcBorders>
              <w:top w:val="nil"/>
              <w:left w:val="nil"/>
              <w:bottom w:val="single" w:sz="8" w:space="0" w:color="auto"/>
              <w:right w:val="nil"/>
            </w:tcBorders>
            <w:shd w:val="clear" w:color="auto" w:fill="auto"/>
            <w:vAlign w:val="center"/>
          </w:tcPr>
          <w:p w:rsidR="0080069F" w:rsidRPr="00803FC5" w:rsidRDefault="0080069F" w:rsidP="00874080">
            <w:pPr>
              <w:spacing w:after="0" w:line="240" w:lineRule="auto"/>
              <w:contextualSpacing/>
              <w:jc w:val="center"/>
              <w:rPr>
                <w:rFonts w:ascii="Times New Roman" w:hAnsi="Times New Roman"/>
                <w:b/>
                <w:color w:val="000000"/>
                <w:sz w:val="24"/>
                <w:szCs w:val="24"/>
              </w:rPr>
            </w:pPr>
            <w:r w:rsidRPr="00803FC5">
              <w:rPr>
                <w:rFonts w:ascii="Times New Roman" w:hAnsi="Times New Roman"/>
                <w:b/>
                <w:color w:val="000000"/>
                <w:sz w:val="24"/>
                <w:szCs w:val="24"/>
              </w:rPr>
              <w:t>3876,9</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80069F" w:rsidRPr="00803FC5" w:rsidRDefault="0080069F" w:rsidP="00874080">
            <w:pPr>
              <w:spacing w:after="0" w:line="240" w:lineRule="auto"/>
              <w:contextualSpacing/>
              <w:jc w:val="center"/>
              <w:rPr>
                <w:rFonts w:ascii="Times New Roman" w:hAnsi="Times New Roman"/>
                <w:b/>
                <w:color w:val="000000"/>
                <w:sz w:val="24"/>
                <w:szCs w:val="24"/>
              </w:rPr>
            </w:pPr>
            <w:r w:rsidRPr="00803FC5">
              <w:rPr>
                <w:rFonts w:ascii="Times New Roman" w:hAnsi="Times New Roman"/>
                <w:b/>
                <w:color w:val="000000"/>
                <w:sz w:val="24"/>
                <w:szCs w:val="24"/>
              </w:rPr>
              <w:t>119,9</w:t>
            </w:r>
          </w:p>
        </w:tc>
        <w:tc>
          <w:tcPr>
            <w:tcW w:w="1276" w:type="dxa"/>
            <w:tcBorders>
              <w:top w:val="nil"/>
              <w:left w:val="nil"/>
              <w:bottom w:val="single" w:sz="8" w:space="0" w:color="auto"/>
              <w:right w:val="single" w:sz="8" w:space="0" w:color="auto"/>
            </w:tcBorders>
            <w:shd w:val="clear" w:color="auto" w:fill="auto"/>
            <w:vAlign w:val="center"/>
          </w:tcPr>
          <w:p w:rsidR="0080069F" w:rsidRPr="00803FC5" w:rsidRDefault="0080069F" w:rsidP="00874080">
            <w:pPr>
              <w:spacing w:after="0" w:line="240" w:lineRule="auto"/>
              <w:contextualSpacing/>
              <w:jc w:val="center"/>
              <w:rPr>
                <w:rFonts w:ascii="Times New Roman" w:hAnsi="Times New Roman"/>
                <w:b/>
                <w:color w:val="000000"/>
                <w:sz w:val="24"/>
                <w:szCs w:val="24"/>
              </w:rPr>
            </w:pPr>
            <w:r w:rsidRPr="00803FC5">
              <w:rPr>
                <w:rFonts w:ascii="Times New Roman" w:hAnsi="Times New Roman"/>
                <w:b/>
                <w:color w:val="000000"/>
                <w:sz w:val="24"/>
                <w:szCs w:val="24"/>
              </w:rPr>
              <w:t>210,4</w:t>
            </w: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4207,2</w:t>
            </w: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3876,9</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119,9</w:t>
            </w:r>
          </w:p>
        </w:tc>
        <w:tc>
          <w:tcPr>
            <w:tcW w:w="1276"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210,4</w:t>
            </w: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lastRenderedPageBreak/>
              <w:t>1.</w:t>
            </w:r>
            <w:r>
              <w:rPr>
                <w:rFonts w:ascii="Times New Roman" w:hAnsi="Times New Roman"/>
                <w:color w:val="000000"/>
                <w:sz w:val="24"/>
                <w:szCs w:val="24"/>
              </w:rPr>
              <w:t>6</w:t>
            </w:r>
          </w:p>
        </w:tc>
        <w:tc>
          <w:tcPr>
            <w:tcW w:w="3005"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Мероприятие</w:t>
            </w:r>
            <w:r>
              <w:rPr>
                <w:rFonts w:ascii="Times New Roman" w:hAnsi="Times New Roman"/>
                <w:color w:val="000000"/>
                <w:sz w:val="24"/>
                <w:szCs w:val="24"/>
              </w:rPr>
              <w:t xml:space="preserve"> 6</w:t>
            </w:r>
            <w:r w:rsidRPr="00625054">
              <w:rPr>
                <w:rFonts w:ascii="Times New Roman" w:hAnsi="Times New Roman"/>
                <w:color w:val="000000"/>
                <w:sz w:val="24"/>
                <w:szCs w:val="24"/>
              </w:rPr>
              <w:t xml:space="preserve"> «Субсидия на создание модельных </w:t>
            </w:r>
            <w:r w:rsidRPr="00803FC5">
              <w:rPr>
                <w:rFonts w:ascii="Times New Roman" w:hAnsi="Times New Roman"/>
                <w:sz w:val="24"/>
                <w:szCs w:val="24"/>
              </w:rPr>
              <w:t>библиотек»</w:t>
            </w:r>
            <w:r w:rsidRPr="00A77F0C">
              <w:rPr>
                <w:rFonts w:ascii="Times New Roman" w:hAnsi="Times New Roman"/>
                <w:color w:val="FF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3020</w:t>
            </w:r>
            <w:r>
              <w:rPr>
                <w:rFonts w:ascii="Times New Roman" w:hAnsi="Times New Roman"/>
                <w:b/>
                <w:bCs/>
                <w:color w:val="000000"/>
                <w:sz w:val="24"/>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450,7</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2067,3</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502</w:t>
            </w:r>
            <w:r>
              <w:rPr>
                <w:rFonts w:ascii="Times New Roman" w:hAnsi="Times New Roman"/>
                <w:b/>
                <w:bCs/>
                <w:color w:val="000000"/>
                <w:sz w:val="24"/>
                <w:szCs w:val="24"/>
              </w:rPr>
              <w:t>,0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2000</w:t>
            </w:r>
            <w:r>
              <w:rPr>
                <w:rFonts w:ascii="Times New Roman" w:hAnsi="Times New Roman"/>
                <w:color w:val="000000"/>
                <w:sz w:val="24"/>
                <w:szCs w:val="24"/>
              </w:rPr>
              <w:t>,0</w:t>
            </w:r>
          </w:p>
        </w:tc>
        <w:tc>
          <w:tcPr>
            <w:tcW w:w="1134"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2000</w:t>
            </w:r>
            <w:r>
              <w:rPr>
                <w:rFonts w:ascii="Times New Roman" w:hAnsi="Times New Roman"/>
                <w:color w:val="000000"/>
                <w:sz w:val="24"/>
                <w:szCs w:val="24"/>
              </w:rPr>
              <w:t>,0</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1020</w:t>
            </w:r>
            <w:r>
              <w:rPr>
                <w:rFonts w:ascii="Times New Roman" w:hAnsi="Times New Roman"/>
                <w:color w:val="000000"/>
                <w:sz w:val="24"/>
                <w:szCs w:val="24"/>
              </w:rPr>
              <w:t>,0</w:t>
            </w:r>
          </w:p>
        </w:tc>
        <w:tc>
          <w:tcPr>
            <w:tcW w:w="1134"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450,7</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67,3</w:t>
            </w:r>
          </w:p>
        </w:tc>
        <w:tc>
          <w:tcPr>
            <w:tcW w:w="1276" w:type="dxa"/>
            <w:tcBorders>
              <w:top w:val="nil"/>
              <w:left w:val="nil"/>
              <w:bottom w:val="nil"/>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502</w:t>
            </w:r>
            <w:r>
              <w:rPr>
                <w:rFonts w:ascii="Times New Roman" w:hAnsi="Times New Roman"/>
                <w:color w:val="000000"/>
                <w:sz w:val="24"/>
                <w:szCs w:val="24"/>
              </w:rPr>
              <w:t>,0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nil"/>
              <w:left w:val="nil"/>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nil"/>
              <w:left w:val="single" w:sz="8" w:space="0" w:color="auto"/>
              <w:bottom w:val="single" w:sz="8" w:space="0" w:color="auto"/>
              <w:right w:val="nil"/>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val="restart"/>
            <w:tcBorders>
              <w:top w:val="nil"/>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1.7</w:t>
            </w:r>
          </w:p>
        </w:tc>
        <w:tc>
          <w:tcPr>
            <w:tcW w:w="3005" w:type="dxa"/>
            <w:vMerge w:val="restart"/>
            <w:tcBorders>
              <w:top w:val="nil"/>
              <w:left w:val="single" w:sz="8" w:space="0" w:color="auto"/>
              <w:right w:val="single" w:sz="8" w:space="0" w:color="auto"/>
            </w:tcBorders>
            <w:vAlign w:val="center"/>
          </w:tcPr>
          <w:p w:rsidR="0080069F" w:rsidRPr="00625054" w:rsidRDefault="0080069F" w:rsidP="00874080">
            <w:pPr>
              <w:spacing w:after="0" w:line="240" w:lineRule="auto"/>
              <w:rPr>
                <w:rFonts w:ascii="Times New Roman" w:hAnsi="Times New Roman"/>
                <w:color w:val="000000"/>
                <w:sz w:val="24"/>
                <w:szCs w:val="24"/>
              </w:rPr>
            </w:pPr>
            <w:r w:rsidRPr="00A85821">
              <w:rPr>
                <w:rFonts w:ascii="Times New Roman" w:hAnsi="Times New Roman"/>
                <w:sz w:val="24"/>
                <w:szCs w:val="24"/>
              </w:rPr>
              <w:t xml:space="preserve">Мероприятие </w:t>
            </w:r>
            <w:r>
              <w:rPr>
                <w:rFonts w:ascii="Times New Roman" w:hAnsi="Times New Roman"/>
                <w:sz w:val="24"/>
                <w:szCs w:val="24"/>
              </w:rPr>
              <w:t>7</w:t>
            </w:r>
            <w:r w:rsidRPr="00A85821">
              <w:rPr>
                <w:rFonts w:ascii="Times New Roman" w:hAnsi="Times New Roman"/>
                <w:sz w:val="24"/>
                <w:szCs w:val="24"/>
              </w:rPr>
              <w:t xml:space="preserve"> </w:t>
            </w:r>
            <w:r w:rsidRPr="0085397F">
              <w:rPr>
                <w:rFonts w:ascii="Times New Roman" w:hAnsi="Times New Roman"/>
                <w:sz w:val="24"/>
                <w:szCs w:val="24"/>
              </w:rPr>
              <w:t>«</w:t>
            </w:r>
            <w:r w:rsidRPr="0085397F">
              <w:rPr>
                <w:rFonts w:ascii="Times New Roman" w:hAnsi="Times New Roman"/>
                <w:color w:val="000000"/>
                <w:sz w:val="24"/>
                <w:szCs w:val="24"/>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418" w:type="dxa"/>
            <w:tcBorders>
              <w:top w:val="nil"/>
              <w:left w:val="nil"/>
              <w:bottom w:val="single" w:sz="8" w:space="0" w:color="auto"/>
              <w:right w:val="single" w:sz="8" w:space="0" w:color="auto"/>
            </w:tcBorders>
            <w:shd w:val="clear" w:color="auto" w:fill="auto"/>
            <w:vAlign w:val="center"/>
          </w:tcPr>
          <w:p w:rsidR="0080069F" w:rsidRPr="0085397F" w:rsidRDefault="0080069F" w:rsidP="00874080">
            <w:pPr>
              <w:spacing w:after="0" w:line="240" w:lineRule="auto"/>
              <w:contextualSpacing/>
              <w:jc w:val="center"/>
              <w:rPr>
                <w:rFonts w:ascii="Times New Roman" w:hAnsi="Times New Roman"/>
                <w:b/>
                <w:color w:val="000000"/>
                <w:sz w:val="24"/>
                <w:szCs w:val="24"/>
              </w:rPr>
            </w:pPr>
            <w:r w:rsidRPr="0085397F">
              <w:rPr>
                <w:rFonts w:ascii="Times New Roman" w:hAnsi="Times New Roman"/>
                <w:b/>
                <w:color w:val="000000"/>
                <w:sz w:val="24"/>
                <w:szCs w:val="24"/>
              </w:rPr>
              <w:t>518,0</w:t>
            </w:r>
          </w:p>
        </w:tc>
        <w:tc>
          <w:tcPr>
            <w:tcW w:w="1134" w:type="dxa"/>
            <w:tcBorders>
              <w:top w:val="nil"/>
              <w:left w:val="nil"/>
              <w:bottom w:val="single" w:sz="8" w:space="0" w:color="auto"/>
              <w:right w:val="nil"/>
            </w:tcBorders>
            <w:shd w:val="clear" w:color="auto" w:fill="auto"/>
            <w:vAlign w:val="center"/>
          </w:tcPr>
          <w:p w:rsidR="0080069F" w:rsidRPr="0085397F" w:rsidRDefault="0080069F" w:rsidP="00874080">
            <w:pPr>
              <w:spacing w:after="0" w:line="240" w:lineRule="auto"/>
              <w:contextualSpacing/>
              <w:jc w:val="center"/>
              <w:rPr>
                <w:rFonts w:ascii="Times New Roman" w:hAnsi="Times New Roman"/>
                <w:b/>
                <w:color w:val="000000"/>
                <w:sz w:val="24"/>
                <w:szCs w:val="24"/>
              </w:rPr>
            </w:pPr>
            <w:r w:rsidRPr="0085397F">
              <w:rPr>
                <w:rFonts w:ascii="Times New Roman" w:hAnsi="Times New Roman"/>
                <w:b/>
                <w:color w:val="000000"/>
                <w:sz w:val="24"/>
                <w:szCs w:val="24"/>
              </w:rPr>
              <w:t>450,7</w:t>
            </w:r>
          </w:p>
        </w:tc>
        <w:tc>
          <w:tcPr>
            <w:tcW w:w="1134" w:type="dxa"/>
            <w:tcBorders>
              <w:top w:val="nil"/>
              <w:left w:val="single" w:sz="8" w:space="0" w:color="auto"/>
              <w:bottom w:val="single" w:sz="8" w:space="0" w:color="auto"/>
              <w:right w:val="nil"/>
            </w:tcBorders>
            <w:shd w:val="clear" w:color="auto" w:fill="auto"/>
            <w:vAlign w:val="center"/>
          </w:tcPr>
          <w:p w:rsidR="0080069F" w:rsidRPr="0085397F" w:rsidRDefault="0080069F" w:rsidP="00874080">
            <w:pPr>
              <w:spacing w:after="0" w:line="240" w:lineRule="auto"/>
              <w:contextualSpacing/>
              <w:jc w:val="center"/>
              <w:rPr>
                <w:rFonts w:ascii="Times New Roman" w:hAnsi="Times New Roman"/>
                <w:b/>
                <w:color w:val="000000"/>
                <w:sz w:val="24"/>
                <w:szCs w:val="24"/>
              </w:rPr>
            </w:pPr>
            <w:r w:rsidRPr="0085397F">
              <w:rPr>
                <w:rFonts w:ascii="Times New Roman" w:hAnsi="Times New Roman"/>
                <w:b/>
                <w:color w:val="000000"/>
                <w:sz w:val="24"/>
                <w:szCs w:val="24"/>
              </w:rPr>
              <w:t>67,3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518,0</w:t>
            </w: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450,7</w:t>
            </w: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67,3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val="restart"/>
            <w:tcBorders>
              <w:top w:val="nil"/>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1.8</w:t>
            </w:r>
          </w:p>
        </w:tc>
        <w:tc>
          <w:tcPr>
            <w:tcW w:w="3005" w:type="dxa"/>
            <w:vMerge w:val="restart"/>
            <w:tcBorders>
              <w:top w:val="nil"/>
              <w:left w:val="single" w:sz="8" w:space="0" w:color="auto"/>
              <w:right w:val="single" w:sz="8" w:space="0" w:color="auto"/>
            </w:tcBorders>
            <w:vAlign w:val="center"/>
          </w:tcPr>
          <w:p w:rsidR="0080069F" w:rsidRPr="00625054" w:rsidRDefault="0080069F" w:rsidP="00874080">
            <w:pPr>
              <w:spacing w:after="0" w:line="240" w:lineRule="auto"/>
              <w:rPr>
                <w:rFonts w:ascii="Times New Roman" w:hAnsi="Times New Roman"/>
                <w:color w:val="000000"/>
                <w:sz w:val="24"/>
                <w:szCs w:val="24"/>
              </w:rPr>
            </w:pPr>
            <w:r w:rsidRPr="00A85821">
              <w:rPr>
                <w:rFonts w:ascii="Times New Roman" w:hAnsi="Times New Roman"/>
                <w:sz w:val="24"/>
                <w:szCs w:val="24"/>
              </w:rPr>
              <w:t xml:space="preserve">Мероприятие </w:t>
            </w:r>
            <w:r>
              <w:rPr>
                <w:rFonts w:ascii="Times New Roman" w:hAnsi="Times New Roman"/>
                <w:sz w:val="24"/>
                <w:szCs w:val="24"/>
              </w:rPr>
              <w:t>8</w:t>
            </w:r>
            <w:r w:rsidRPr="00A85821">
              <w:rPr>
                <w:rFonts w:ascii="Times New Roman" w:hAnsi="Times New Roman"/>
                <w:sz w:val="24"/>
                <w:szCs w:val="24"/>
              </w:rPr>
              <w:t xml:space="preserve"> «Субсидия на </w:t>
            </w:r>
            <w:r>
              <w:rPr>
                <w:rFonts w:ascii="Times New Roman" w:hAnsi="Times New Roman"/>
                <w:sz w:val="24"/>
                <w:szCs w:val="24"/>
              </w:rPr>
              <w:t>приобретение костюмов для ансамбля Варг кара</w:t>
            </w:r>
            <w:r w:rsidRPr="00A85821">
              <w:rPr>
                <w:rFonts w:ascii="Times New Roman" w:hAnsi="Times New Roman"/>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418" w:type="dxa"/>
            <w:tcBorders>
              <w:top w:val="nil"/>
              <w:left w:val="nil"/>
              <w:bottom w:val="single" w:sz="8" w:space="0" w:color="auto"/>
              <w:right w:val="single" w:sz="8" w:space="0" w:color="auto"/>
            </w:tcBorders>
            <w:shd w:val="clear" w:color="auto" w:fill="auto"/>
            <w:vAlign w:val="center"/>
          </w:tcPr>
          <w:p w:rsidR="0080069F" w:rsidRPr="00F33C03" w:rsidRDefault="0080069F" w:rsidP="00874080">
            <w:pPr>
              <w:spacing w:after="0" w:line="240" w:lineRule="auto"/>
              <w:contextualSpacing/>
              <w:jc w:val="center"/>
              <w:rPr>
                <w:rFonts w:ascii="Times New Roman" w:hAnsi="Times New Roman"/>
                <w:b/>
                <w:color w:val="000000"/>
                <w:sz w:val="24"/>
                <w:szCs w:val="24"/>
              </w:rPr>
            </w:pPr>
            <w:r w:rsidRPr="00F33C03">
              <w:rPr>
                <w:rFonts w:ascii="Times New Roman" w:hAnsi="Times New Roman"/>
                <w:b/>
                <w:color w:val="000000"/>
                <w:sz w:val="24"/>
                <w:szCs w:val="24"/>
              </w:rPr>
              <w:t>180,0</w:t>
            </w:r>
          </w:p>
        </w:tc>
        <w:tc>
          <w:tcPr>
            <w:tcW w:w="1134" w:type="dxa"/>
            <w:tcBorders>
              <w:top w:val="nil"/>
              <w:left w:val="nil"/>
              <w:bottom w:val="single" w:sz="8" w:space="0" w:color="auto"/>
              <w:right w:val="nil"/>
            </w:tcBorders>
            <w:shd w:val="clear" w:color="auto" w:fill="auto"/>
            <w:vAlign w:val="center"/>
          </w:tcPr>
          <w:p w:rsidR="0080069F" w:rsidRPr="00F33C03" w:rsidRDefault="0080069F" w:rsidP="00874080">
            <w:pPr>
              <w:spacing w:after="0" w:line="240" w:lineRule="auto"/>
              <w:contextualSpacing/>
              <w:jc w:val="center"/>
              <w:rPr>
                <w:rFonts w:ascii="Times New Roman" w:hAnsi="Times New Roman"/>
                <w:b/>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F33C03" w:rsidRDefault="0080069F" w:rsidP="00874080">
            <w:pPr>
              <w:spacing w:after="0" w:line="240" w:lineRule="auto"/>
              <w:contextualSpacing/>
              <w:jc w:val="center"/>
              <w:rPr>
                <w:rFonts w:ascii="Times New Roman" w:hAnsi="Times New Roman"/>
                <w:b/>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F33C03" w:rsidRDefault="0080069F" w:rsidP="00874080">
            <w:pPr>
              <w:spacing w:after="0" w:line="240" w:lineRule="auto"/>
              <w:contextualSpacing/>
              <w:jc w:val="center"/>
              <w:rPr>
                <w:rFonts w:ascii="Times New Roman" w:hAnsi="Times New Roman"/>
                <w:b/>
                <w:color w:val="000000"/>
                <w:sz w:val="24"/>
                <w:szCs w:val="24"/>
              </w:rPr>
            </w:pPr>
            <w:r w:rsidRPr="00F33C03">
              <w:rPr>
                <w:rFonts w:ascii="Times New Roman" w:hAnsi="Times New Roman"/>
                <w:b/>
                <w:color w:val="000000"/>
                <w:sz w:val="24"/>
                <w:szCs w:val="24"/>
              </w:rPr>
              <w:t>180,0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180,0</w:t>
            </w: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180,0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val="restart"/>
            <w:tcBorders>
              <w:top w:val="nil"/>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1.9</w:t>
            </w:r>
          </w:p>
        </w:tc>
        <w:tc>
          <w:tcPr>
            <w:tcW w:w="3005" w:type="dxa"/>
            <w:vMerge w:val="restart"/>
            <w:tcBorders>
              <w:top w:val="nil"/>
              <w:left w:val="single" w:sz="8" w:space="0" w:color="auto"/>
              <w:right w:val="single" w:sz="8" w:space="0" w:color="auto"/>
            </w:tcBorders>
            <w:vAlign w:val="center"/>
          </w:tcPr>
          <w:p w:rsidR="0080069F" w:rsidRPr="00625054" w:rsidRDefault="0080069F" w:rsidP="00874080">
            <w:pPr>
              <w:spacing w:after="0" w:line="240" w:lineRule="auto"/>
              <w:rPr>
                <w:rFonts w:ascii="Times New Roman" w:hAnsi="Times New Roman"/>
                <w:color w:val="000000"/>
                <w:sz w:val="24"/>
                <w:szCs w:val="24"/>
              </w:rPr>
            </w:pPr>
            <w:r w:rsidRPr="00A85821">
              <w:rPr>
                <w:rFonts w:ascii="Times New Roman" w:hAnsi="Times New Roman"/>
                <w:sz w:val="24"/>
                <w:szCs w:val="24"/>
              </w:rPr>
              <w:t xml:space="preserve">Мероприятие </w:t>
            </w:r>
            <w:r>
              <w:rPr>
                <w:rFonts w:ascii="Times New Roman" w:hAnsi="Times New Roman"/>
                <w:sz w:val="24"/>
                <w:szCs w:val="24"/>
              </w:rPr>
              <w:t>9</w:t>
            </w:r>
            <w:r w:rsidRPr="00A85821">
              <w:rPr>
                <w:rFonts w:ascii="Times New Roman" w:hAnsi="Times New Roman"/>
                <w:sz w:val="24"/>
                <w:szCs w:val="24"/>
              </w:rPr>
              <w:t xml:space="preserve"> «Субсидия на </w:t>
            </w:r>
            <w:r>
              <w:rPr>
                <w:rFonts w:ascii="Times New Roman" w:hAnsi="Times New Roman"/>
                <w:sz w:val="24"/>
                <w:szCs w:val="24"/>
              </w:rPr>
              <w:t>капитальный и текущий ремонт учреждений культуры</w:t>
            </w:r>
            <w:r w:rsidRPr="00A85821">
              <w:rPr>
                <w:rFonts w:ascii="Times New Roman" w:hAnsi="Times New Roman"/>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всего</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322,0</w:t>
            </w: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322,0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322,0</w:t>
            </w: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322,0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 год</w:t>
            </w:r>
          </w:p>
        </w:tc>
        <w:tc>
          <w:tcPr>
            <w:tcW w:w="1418" w:type="dxa"/>
            <w:tcBorders>
              <w:top w:val="nil"/>
              <w:left w:val="nil"/>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nil"/>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nil"/>
              <w:left w:val="single" w:sz="8" w:space="0" w:color="auto"/>
              <w:bottom w:val="single" w:sz="8" w:space="0" w:color="auto"/>
              <w:right w:val="nil"/>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80069F" w:rsidRPr="00625054" w:rsidRDefault="0080069F" w:rsidP="00874080">
            <w:pPr>
              <w:spacing w:after="0" w:line="240" w:lineRule="auto"/>
              <w:contextualSpacing/>
              <w:jc w:val="center"/>
              <w:rPr>
                <w:rFonts w:ascii="Times New Roman" w:hAnsi="Times New Roman"/>
                <w:color w:val="000000"/>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1"/>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3005" w:type="dxa"/>
            <w:vMerge w:val="restart"/>
            <w:tcBorders>
              <w:top w:val="nil"/>
              <w:left w:val="single" w:sz="8" w:space="0" w:color="auto"/>
              <w:bottom w:val="single" w:sz="8" w:space="0" w:color="000000"/>
              <w:right w:val="single" w:sz="8" w:space="0" w:color="auto"/>
            </w:tcBorders>
            <w:shd w:val="clear" w:color="auto" w:fill="auto"/>
            <w:vAlign w:val="center"/>
            <w:hideMark/>
          </w:tcPr>
          <w:p w:rsidR="0080069F" w:rsidRPr="00237370" w:rsidRDefault="0080069F" w:rsidP="00874080">
            <w:pPr>
              <w:spacing w:after="0" w:line="240" w:lineRule="auto"/>
              <w:contextualSpacing/>
              <w:rPr>
                <w:rFonts w:ascii="Times New Roman" w:hAnsi="Times New Roman"/>
                <w:b/>
                <w:color w:val="000000"/>
                <w:sz w:val="24"/>
                <w:szCs w:val="24"/>
              </w:rPr>
            </w:pPr>
            <w:r w:rsidRPr="00237370">
              <w:rPr>
                <w:rFonts w:ascii="Times New Roman" w:hAnsi="Times New Roman"/>
                <w:b/>
                <w:color w:val="000000"/>
                <w:sz w:val="24"/>
                <w:szCs w:val="24"/>
              </w:rPr>
              <w:t>Итого по мероприятию</w:t>
            </w:r>
          </w:p>
        </w:tc>
        <w:tc>
          <w:tcPr>
            <w:tcW w:w="1134" w:type="dxa"/>
            <w:tcBorders>
              <w:top w:val="nil"/>
              <w:left w:val="nil"/>
              <w:bottom w:val="single" w:sz="8" w:space="0" w:color="auto"/>
              <w:right w:val="single" w:sz="8" w:space="0" w:color="auto"/>
            </w:tcBorders>
            <w:shd w:val="clear" w:color="auto" w:fill="FFFFFF"/>
            <w:vAlign w:val="center"/>
            <w:hideMark/>
          </w:tcPr>
          <w:p w:rsidR="0080069F" w:rsidRPr="00237370" w:rsidRDefault="0080069F" w:rsidP="00874080">
            <w:pPr>
              <w:spacing w:after="0" w:line="240" w:lineRule="auto"/>
              <w:contextualSpacing/>
              <w:jc w:val="center"/>
              <w:rPr>
                <w:rFonts w:ascii="Times New Roman" w:hAnsi="Times New Roman"/>
                <w:b/>
                <w:bCs/>
                <w:sz w:val="24"/>
                <w:szCs w:val="24"/>
              </w:rPr>
            </w:pPr>
            <w:r w:rsidRPr="00237370">
              <w:rPr>
                <w:rFonts w:ascii="Times New Roman" w:hAnsi="Times New Roman"/>
                <w:b/>
                <w:bCs/>
                <w:sz w:val="24"/>
                <w:szCs w:val="24"/>
              </w:rPr>
              <w:t>всего</w:t>
            </w:r>
          </w:p>
        </w:tc>
        <w:tc>
          <w:tcPr>
            <w:tcW w:w="1418" w:type="dxa"/>
            <w:tcBorders>
              <w:top w:val="nil"/>
              <w:left w:val="nil"/>
              <w:bottom w:val="single" w:sz="8" w:space="0" w:color="auto"/>
              <w:right w:val="single" w:sz="8" w:space="0" w:color="auto"/>
            </w:tcBorders>
            <w:shd w:val="clear" w:color="auto" w:fill="auto"/>
            <w:vAlign w:val="center"/>
            <w:hideMark/>
          </w:tcPr>
          <w:p w:rsidR="0080069F" w:rsidRPr="00237370" w:rsidRDefault="0080069F" w:rsidP="00874080">
            <w:pPr>
              <w:spacing w:after="0" w:line="240" w:lineRule="auto"/>
              <w:contextualSpacing/>
              <w:jc w:val="center"/>
              <w:rPr>
                <w:rFonts w:ascii="Times New Roman" w:hAnsi="Times New Roman"/>
                <w:b/>
                <w:bCs/>
                <w:color w:val="000000"/>
                <w:sz w:val="24"/>
                <w:szCs w:val="24"/>
                <w:lang w:val="en-US"/>
              </w:rPr>
            </w:pPr>
            <w:r w:rsidRPr="00625054">
              <w:rPr>
                <w:rFonts w:ascii="Times New Roman" w:hAnsi="Times New Roman"/>
                <w:b/>
                <w:bCs/>
                <w:color w:val="000000"/>
                <w:sz w:val="24"/>
                <w:szCs w:val="24"/>
              </w:rPr>
              <w:t>41637,</w:t>
            </w:r>
            <w:r>
              <w:rPr>
                <w:rFonts w:ascii="Times New Roman" w:hAnsi="Times New Roman"/>
                <w:b/>
                <w:bCs/>
                <w:color w:val="000000"/>
                <w:sz w:val="24"/>
                <w:szCs w:val="24"/>
                <w:lang w:val="en-US"/>
              </w:rPr>
              <w:t>7</w:t>
            </w:r>
          </w:p>
        </w:tc>
        <w:tc>
          <w:tcPr>
            <w:tcW w:w="1134"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26336,8</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5475,9</w:t>
            </w:r>
          </w:p>
        </w:tc>
        <w:tc>
          <w:tcPr>
            <w:tcW w:w="1276" w:type="dxa"/>
            <w:tcBorders>
              <w:top w:val="nil"/>
              <w:left w:val="nil"/>
              <w:bottom w:val="single" w:sz="8" w:space="0" w:color="auto"/>
              <w:right w:val="single" w:sz="8" w:space="0" w:color="auto"/>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b/>
                <w:bCs/>
                <w:color w:val="000000"/>
                <w:sz w:val="24"/>
                <w:szCs w:val="24"/>
              </w:rPr>
            </w:pPr>
            <w:r w:rsidRPr="00625054">
              <w:rPr>
                <w:rFonts w:ascii="Times New Roman" w:hAnsi="Times New Roman"/>
                <w:b/>
                <w:bCs/>
                <w:color w:val="000000"/>
                <w:sz w:val="24"/>
                <w:szCs w:val="24"/>
              </w:rPr>
              <w:t>9825</w:t>
            </w:r>
            <w:r>
              <w:rPr>
                <w:rFonts w:ascii="Times New Roman" w:hAnsi="Times New Roman"/>
                <w:b/>
                <w:bCs/>
                <w:color w:val="000000"/>
                <w:sz w:val="24"/>
                <w:szCs w:val="24"/>
              </w:rPr>
              <w:t>,0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625054" w:rsidRDefault="0080069F" w:rsidP="00874080">
            <w:pPr>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2023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bCs/>
                <w:color w:val="000000"/>
                <w:sz w:val="24"/>
                <w:szCs w:val="24"/>
              </w:rPr>
            </w:pPr>
            <w:r w:rsidRPr="00A77F0C">
              <w:rPr>
                <w:rFonts w:ascii="Times New Roman" w:hAnsi="Times New Roman"/>
                <w:b/>
                <w:bCs/>
                <w:color w:val="000000"/>
                <w:sz w:val="24"/>
                <w:szCs w:val="24"/>
              </w:rPr>
              <w:t>34410,5</w:t>
            </w:r>
          </w:p>
        </w:tc>
        <w:tc>
          <w:tcPr>
            <w:tcW w:w="1134"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bCs/>
                <w:color w:val="000000"/>
                <w:sz w:val="24"/>
                <w:szCs w:val="24"/>
              </w:rPr>
            </w:pPr>
            <w:r w:rsidRPr="00A77F0C">
              <w:rPr>
                <w:rFonts w:ascii="Times New Roman" w:hAnsi="Times New Roman"/>
                <w:b/>
                <w:bCs/>
                <w:color w:val="000000"/>
                <w:sz w:val="24"/>
                <w:szCs w:val="24"/>
              </w:rPr>
              <w:t>22009,2</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bCs/>
                <w:color w:val="000000"/>
                <w:sz w:val="24"/>
                <w:szCs w:val="24"/>
              </w:rPr>
            </w:pPr>
            <w:r w:rsidRPr="00A77F0C">
              <w:rPr>
                <w:rFonts w:ascii="Times New Roman" w:hAnsi="Times New Roman"/>
                <w:b/>
                <w:bCs/>
                <w:color w:val="000000"/>
                <w:sz w:val="24"/>
                <w:szCs w:val="24"/>
              </w:rPr>
              <w:t>5288,7</w:t>
            </w:r>
          </w:p>
        </w:tc>
        <w:tc>
          <w:tcPr>
            <w:tcW w:w="1276"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bCs/>
                <w:color w:val="000000"/>
                <w:sz w:val="24"/>
                <w:szCs w:val="24"/>
              </w:rPr>
            </w:pPr>
            <w:r w:rsidRPr="00A77F0C">
              <w:rPr>
                <w:rFonts w:ascii="Times New Roman" w:hAnsi="Times New Roman"/>
                <w:b/>
                <w:bCs/>
                <w:color w:val="000000"/>
                <w:sz w:val="24"/>
                <w:szCs w:val="24"/>
              </w:rPr>
              <w:t>7112,6</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2024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bCs/>
                <w:color w:val="000000"/>
                <w:sz w:val="24"/>
                <w:szCs w:val="24"/>
              </w:rPr>
            </w:pPr>
            <w:r w:rsidRPr="00A77F0C">
              <w:rPr>
                <w:rFonts w:ascii="Times New Roman" w:hAnsi="Times New Roman"/>
                <w:b/>
                <w:bCs/>
                <w:color w:val="000000"/>
                <w:sz w:val="24"/>
                <w:szCs w:val="24"/>
              </w:rPr>
              <w:t>7227,2</w:t>
            </w:r>
          </w:p>
        </w:tc>
        <w:tc>
          <w:tcPr>
            <w:tcW w:w="1134"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bCs/>
                <w:color w:val="000000"/>
                <w:sz w:val="24"/>
                <w:szCs w:val="24"/>
              </w:rPr>
            </w:pPr>
            <w:r w:rsidRPr="00A77F0C">
              <w:rPr>
                <w:rFonts w:ascii="Times New Roman" w:hAnsi="Times New Roman"/>
                <w:b/>
                <w:bCs/>
                <w:color w:val="000000"/>
                <w:sz w:val="24"/>
                <w:szCs w:val="24"/>
              </w:rPr>
              <w:t>4327,6</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bCs/>
                <w:color w:val="000000"/>
                <w:sz w:val="24"/>
                <w:szCs w:val="24"/>
              </w:rPr>
            </w:pPr>
            <w:r w:rsidRPr="00A77F0C">
              <w:rPr>
                <w:rFonts w:ascii="Times New Roman" w:hAnsi="Times New Roman"/>
                <w:b/>
                <w:bCs/>
                <w:color w:val="000000"/>
                <w:sz w:val="24"/>
                <w:szCs w:val="24"/>
              </w:rPr>
              <w:t>187,2</w:t>
            </w:r>
          </w:p>
        </w:tc>
        <w:tc>
          <w:tcPr>
            <w:tcW w:w="1276"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bCs/>
                <w:color w:val="000000"/>
                <w:sz w:val="24"/>
                <w:szCs w:val="24"/>
              </w:rPr>
            </w:pPr>
            <w:r w:rsidRPr="00A77F0C">
              <w:rPr>
                <w:rFonts w:ascii="Times New Roman" w:hAnsi="Times New Roman"/>
                <w:b/>
                <w:bCs/>
                <w:color w:val="000000"/>
                <w:sz w:val="24"/>
                <w:szCs w:val="24"/>
              </w:rPr>
              <w:t>2712,4</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r w:rsidR="0080069F" w:rsidRPr="00625054" w:rsidTr="00874080">
        <w:trPr>
          <w:trHeight w:val="324"/>
        </w:trPr>
        <w:tc>
          <w:tcPr>
            <w:tcW w:w="671"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3005" w:type="dxa"/>
            <w:vMerge/>
            <w:tcBorders>
              <w:top w:val="nil"/>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2025 год</w:t>
            </w:r>
          </w:p>
        </w:tc>
        <w:tc>
          <w:tcPr>
            <w:tcW w:w="1418" w:type="dxa"/>
            <w:tcBorders>
              <w:top w:val="nil"/>
              <w:left w:val="nil"/>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 </w:t>
            </w:r>
          </w:p>
        </w:tc>
        <w:tc>
          <w:tcPr>
            <w:tcW w:w="1134" w:type="dxa"/>
            <w:tcBorders>
              <w:top w:val="nil"/>
              <w:left w:val="nil"/>
              <w:bottom w:val="single" w:sz="8" w:space="0" w:color="auto"/>
              <w:right w:val="nil"/>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 </w:t>
            </w:r>
          </w:p>
        </w:tc>
        <w:tc>
          <w:tcPr>
            <w:tcW w:w="1134" w:type="dxa"/>
            <w:tcBorders>
              <w:top w:val="nil"/>
              <w:left w:val="single" w:sz="8" w:space="0" w:color="auto"/>
              <w:bottom w:val="single" w:sz="8" w:space="0" w:color="auto"/>
              <w:right w:val="nil"/>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80069F" w:rsidRPr="00A77F0C" w:rsidRDefault="0080069F" w:rsidP="00874080">
            <w:pPr>
              <w:spacing w:after="0" w:line="240" w:lineRule="auto"/>
              <w:contextualSpacing/>
              <w:jc w:val="center"/>
              <w:rPr>
                <w:rFonts w:ascii="Times New Roman" w:hAnsi="Times New Roman"/>
                <w:b/>
                <w:color w:val="000000"/>
                <w:sz w:val="24"/>
                <w:szCs w:val="24"/>
              </w:rPr>
            </w:pPr>
            <w:r w:rsidRPr="00A77F0C">
              <w:rPr>
                <w:rFonts w:ascii="Times New Roman" w:hAnsi="Times New Roman"/>
                <w:b/>
                <w:color w:val="000000"/>
                <w:sz w:val="24"/>
                <w:szCs w:val="24"/>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0069F" w:rsidRPr="00625054" w:rsidRDefault="0080069F" w:rsidP="00874080">
            <w:pPr>
              <w:spacing w:after="0" w:line="240" w:lineRule="auto"/>
              <w:contextualSpacing/>
              <w:rPr>
                <w:rFonts w:ascii="Times New Roman" w:hAnsi="Times New Roman"/>
                <w:color w:val="000000"/>
                <w:sz w:val="24"/>
                <w:szCs w:val="24"/>
              </w:rPr>
            </w:pPr>
          </w:p>
        </w:tc>
      </w:tr>
    </w:tbl>
    <w:p w:rsidR="0080069F" w:rsidRPr="00625054" w:rsidRDefault="0080069F" w:rsidP="0080069F">
      <w:pPr>
        <w:rPr>
          <w:rFonts w:ascii="Times New Roman" w:hAnsi="Times New Roman"/>
          <w:sz w:val="24"/>
          <w:szCs w:val="24"/>
        </w:rPr>
      </w:pPr>
    </w:p>
    <w:p w:rsidR="0080069F" w:rsidRPr="00625054" w:rsidRDefault="0080069F" w:rsidP="0080069F">
      <w:pPr>
        <w:rPr>
          <w:rFonts w:ascii="Times New Roman" w:hAnsi="Times New Roman"/>
          <w:sz w:val="24"/>
          <w:szCs w:val="24"/>
        </w:rPr>
      </w:pPr>
    </w:p>
    <w:p w:rsidR="0080069F" w:rsidRPr="00625054" w:rsidRDefault="0080069F" w:rsidP="0080069F">
      <w:pPr>
        <w:rPr>
          <w:rFonts w:ascii="Times New Roman" w:hAnsi="Times New Roman"/>
          <w:sz w:val="24"/>
          <w:szCs w:val="24"/>
        </w:rPr>
        <w:sectPr w:rsidR="0080069F" w:rsidRPr="00625054" w:rsidSect="00743233">
          <w:pgSz w:w="16838" w:h="11906" w:orient="landscape"/>
          <w:pgMar w:top="1134" w:right="567" w:bottom="567" w:left="567" w:header="709" w:footer="709" w:gutter="0"/>
          <w:cols w:space="720"/>
          <w:docGrid w:linePitch="299"/>
        </w:sectPr>
      </w:pP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lastRenderedPageBreak/>
        <w:t>Приложение 4</w:t>
      </w: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t>к муниципальной программе</w:t>
      </w: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t>«Развитие культуры и туризма Парабельского района»</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Подпрограмма 4</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«Развитие туристской деятельности в Парабельском районе»</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1.Паспорт подпрограммы</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tbl>
      <w:tblPr>
        <w:tblW w:w="102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4678"/>
        <w:gridCol w:w="850"/>
        <w:gridCol w:w="850"/>
        <w:gridCol w:w="851"/>
      </w:tblGrid>
      <w:tr w:rsidR="0080069F" w:rsidRPr="00625054" w:rsidTr="00874080">
        <w:tc>
          <w:tcPr>
            <w:tcW w:w="297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Наименование подпрограммы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b/>
                <w:sz w:val="24"/>
                <w:szCs w:val="24"/>
              </w:rPr>
            </w:pPr>
            <w:r w:rsidRPr="00625054">
              <w:rPr>
                <w:rFonts w:ascii="Times New Roman" w:hAnsi="Times New Roman"/>
                <w:b/>
                <w:sz w:val="24"/>
                <w:szCs w:val="24"/>
              </w:rPr>
              <w:t>«</w:t>
            </w:r>
            <w:r w:rsidRPr="00625054">
              <w:rPr>
                <w:rFonts w:ascii="Times New Roman" w:hAnsi="Times New Roman"/>
                <w:sz w:val="24"/>
                <w:szCs w:val="24"/>
              </w:rPr>
              <w:t>Развитие туристской деятельности в Парабельском районе» (далее – Подпрограмма 4)</w:t>
            </w:r>
          </w:p>
        </w:tc>
      </w:tr>
      <w:tr w:rsidR="0080069F" w:rsidRPr="00625054" w:rsidTr="00874080">
        <w:tc>
          <w:tcPr>
            <w:tcW w:w="297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Соисполнители подпрограммы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МКУ Отдел культуры Администрации Парабельского района;</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"Муниципальный музей";</w:t>
            </w:r>
          </w:p>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МБУК "Районный Дом культуры"</w:t>
            </w:r>
          </w:p>
        </w:tc>
      </w:tr>
      <w:tr w:rsidR="0080069F" w:rsidRPr="00625054" w:rsidTr="00874080">
        <w:trPr>
          <w:trHeight w:val="272"/>
        </w:trPr>
        <w:tc>
          <w:tcPr>
            <w:tcW w:w="297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Цель подпрограммы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Создание на территории Парабельского района условий для развития современной конкурентоспособной туристской индустрии</w:t>
            </w:r>
          </w:p>
        </w:tc>
      </w:tr>
      <w:tr w:rsidR="0080069F" w:rsidRPr="00625054" w:rsidTr="00874080">
        <w:trPr>
          <w:trHeight w:val="18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цели подпрограммы и их значения (с детализацией по годам реализации)</w:t>
            </w:r>
          </w:p>
        </w:tc>
        <w:tc>
          <w:tcPr>
            <w:tcW w:w="4678"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цели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74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Общий объем туристского потока в районе,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6800</w:t>
            </w:r>
          </w:p>
        </w:tc>
      </w:tr>
      <w:tr w:rsidR="0080069F" w:rsidRPr="00625054" w:rsidTr="00874080">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Задачи подпрограммы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1.Развитие районного туристско-рекреационного комплекса.</w:t>
            </w:r>
          </w:p>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2.Повышение качества туристских услуг</w:t>
            </w:r>
          </w:p>
        </w:tc>
      </w:tr>
      <w:tr w:rsidR="0080069F" w:rsidRPr="00625054" w:rsidTr="00874080">
        <w:trPr>
          <w:trHeight w:val="165"/>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задач подпрограммы и их значения (с детализацией по годам реализации)</w:t>
            </w:r>
          </w:p>
        </w:tc>
        <w:tc>
          <w:tcPr>
            <w:tcW w:w="7229"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1 «Развитие районного туристско-рекреационного комплекса»</w:t>
            </w:r>
          </w:p>
        </w:tc>
      </w:tr>
      <w:tr w:rsidR="0080069F" w:rsidRPr="00625054" w:rsidTr="00874080">
        <w:trPr>
          <w:trHeight w:val="4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1.1. Изготовление рекламной продукции, 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5</w:t>
            </w:r>
          </w:p>
        </w:tc>
      </w:tr>
      <w:tr w:rsidR="0080069F" w:rsidRPr="00625054" w:rsidTr="00874080">
        <w:trPr>
          <w:trHeight w:val="78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1.2.Увеличение объема туристического потока в музей «Чумэл чвэч» и на фестиваль «Этюды Севера»,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6800</w:t>
            </w:r>
          </w:p>
        </w:tc>
      </w:tr>
      <w:tr w:rsidR="0080069F" w:rsidRPr="00625054" w:rsidTr="00874080">
        <w:trPr>
          <w:trHeight w:val="19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7229" w:type="dxa"/>
            <w:gridSpan w:val="4"/>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2 «Повышение качества туристских услуг»</w:t>
            </w:r>
          </w:p>
        </w:tc>
      </w:tr>
      <w:tr w:rsidR="0080069F" w:rsidRPr="00625054" w:rsidTr="00874080">
        <w:trPr>
          <w:trHeight w:val="79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jc w:val="both"/>
              <w:rPr>
                <w:rFonts w:ascii="Times New Roman" w:hAnsi="Times New Roman"/>
                <w:sz w:val="24"/>
                <w:szCs w:val="24"/>
              </w:rPr>
            </w:pPr>
            <w:r w:rsidRPr="00625054">
              <w:rPr>
                <w:rFonts w:ascii="Times New Roman" w:hAnsi="Times New Roman"/>
                <w:sz w:val="24"/>
                <w:szCs w:val="24"/>
              </w:rPr>
              <w:t>2.1. Увеличение количества экскурсий и посетителей в МБУК «Муниципальный музей», ед./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320/</w:t>
            </w:r>
          </w:p>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325/</w:t>
            </w:r>
          </w:p>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334/</w:t>
            </w:r>
          </w:p>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2100</w:t>
            </w:r>
          </w:p>
        </w:tc>
      </w:tr>
      <w:tr w:rsidR="0080069F" w:rsidRPr="00625054" w:rsidTr="00874080">
        <w:tc>
          <w:tcPr>
            <w:tcW w:w="2977"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Сроки реализации подпрограммы</w:t>
            </w:r>
          </w:p>
        </w:tc>
        <w:tc>
          <w:tcPr>
            <w:tcW w:w="7229"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2023-2025 годы</w:t>
            </w:r>
          </w:p>
        </w:tc>
      </w:tr>
      <w:tr w:rsidR="0080069F" w:rsidRPr="00625054" w:rsidTr="00874080">
        <w:trPr>
          <w:trHeight w:val="171"/>
        </w:trPr>
        <w:tc>
          <w:tcPr>
            <w:tcW w:w="2977"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Объем и источники финансирования подпрограммы, тыс. рублей</w:t>
            </w:r>
          </w:p>
        </w:tc>
        <w:tc>
          <w:tcPr>
            <w:tcW w:w="467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Федеральный бюджет  (по согласованию)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0</w:t>
            </w:r>
          </w:p>
        </w:tc>
      </w:tr>
      <w:tr w:rsidR="0080069F" w:rsidRPr="00625054" w:rsidTr="00874080">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Областной бюджет</w:t>
            </w:r>
            <w:r>
              <w:rPr>
                <w:rFonts w:ascii="Times New Roman" w:hAnsi="Times New Roman"/>
                <w:sz w:val="24"/>
                <w:szCs w:val="24"/>
              </w:rPr>
              <w:t xml:space="preserve"> </w:t>
            </w:r>
            <w:r w:rsidRPr="00625054">
              <w:rPr>
                <w:rFonts w:ascii="Times New Roman" w:hAnsi="Times New Roman"/>
                <w:sz w:val="24"/>
                <w:szCs w:val="24"/>
              </w:rPr>
              <w:t>(по согласованию)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613,8</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80069F" w:rsidRPr="00625054" w:rsidTr="00874080">
        <w:trPr>
          <w:trHeight w:val="40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color w:val="FF0000"/>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Районный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939</w:t>
            </w: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128</w:t>
            </w: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80069F" w:rsidRPr="00625054" w:rsidTr="00874080">
        <w:trPr>
          <w:trHeight w:val="10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color w:val="FF0000"/>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Всего по источникам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1552,8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128</w:t>
            </w: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80069F" w:rsidRPr="00625054" w:rsidRDefault="0080069F" w:rsidP="0080069F">
      <w:pPr>
        <w:autoSpaceDE w:val="0"/>
        <w:autoSpaceDN w:val="0"/>
        <w:adjustRightInd w:val="0"/>
        <w:spacing w:after="0" w:line="240" w:lineRule="auto"/>
        <w:jc w:val="center"/>
        <w:rPr>
          <w:rFonts w:ascii="Times New Roman" w:hAnsi="Times New Roman"/>
          <w:color w:val="FF0000"/>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 Характеристика текущего состояния сферы реализации Подпрограммы 4</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обеспечение качества и доступности услуг в сфере туризма является одним из направлений перехода к инновационному социально </w:t>
      </w:r>
      <w:r w:rsidRPr="00625054">
        <w:rPr>
          <w:rFonts w:ascii="Times New Roman" w:hAnsi="Times New Roman"/>
          <w:sz w:val="24"/>
          <w:szCs w:val="24"/>
        </w:rPr>
        <w:lastRenderedPageBreak/>
        <w:t>ориентированному типу экономического развития. Современная индустрия туризма является одной из крупнейших высокодоходных и наиболее динамичных отраслей экономики.</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Реализация муниципальной программы «Развитие культуры и турима в Парабельском районе»» убедительно показала, что развитие туризма в районе оказывает стимулирующее воздействие на такие секторы экономики, как транспорт, связь, торговля, строительство, производство товаров народного потребления, и составляет одно из важных направлений структурной перестройки экономики Парабельского района. Туристская отрасль влияет на социальную сферу посредством создания новых рабочий мест и обеспечения благоприятных условий для оздоровления и организации отдыха людей. Так за период с 2007по 2023 годы в с. Парабель значительно улучшена инфраструктура районного центра:</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 построены, введены в эксплуатацию и успешно работают по размещению гостей и туристов гостиницы «Левкада», «Жемчужина», гостевые дома на ул. Гагарина, ИП Котляровой Т.Н., «Берлога», жилой комплекс газовиков, придорожный кемпинг «Таежный», гостиницы Деевой И.К. с общим количеством мест в количестве 170,</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 достойный уровень общественного питания предлагается сегодня рестораном «Левкада», столовой и рестораном «Элегия» Парабельского потребительского общества, кафе «Обские просторы», кемпингом «Таежный»;</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 транспортную доставку до Парабели и перемещение внутри района обеспечивает   широко развитая сеть частных такси;</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 в сфере досуга гостям и парабельцам предлагает свои услуги сауна «Жемчужина»;</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 услуги культурно-познавательного туризма обеспечивают сегодня специалисты МБУК «Муниципальный музей» и его филиалов с. Парабель, музея политической ссылки в с. Нарым,</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 услуги событийного туризма развивают специалисты МБУК «Районный Дом культуры», МБУК «Муниципальный музей» и этнокультурный центр через проведение межрегионального фестиваля коренных народов Сибири «Этюды Севера» и развитие музея под открытым небом традиционной селькупской культуры «Чумэл Чвэч».</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Реализация муниципальной программы стимулировала привлечение инвестиционных вложений в развитие объектов туристической привлекательности. Таким образом, получил свое определенное развитие сероводородный источник «Чистый Яр», база экологического туризма в старинной селькупской деревне Юрты Мумышево.</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За прошедшие годы муниципальному образованию «Парабельский район» удалось на уровне Томской области сформировать имидж территории, привлекательной для развития туризма, имеющей богатый исторический, культурный и природный потенциал.</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Результатом реализации муниципальной программы по развитию туристкой деятельности можно уверенно считать сформировавшийся постоянный поток туристов, охотно приезжающих из соседних районов, г. Томска, соседних регионов: Кемеровской, Новосибирской областей. С 2016 по 2019 активно приезжали туристические группы иностранцев, прибывающих в район на теплоходе "Ремикс», в 2023 году на территории района состоялся межрегиональный семинар операторов турфирм регионов Западной Сибири.</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За последние 25 лет в Парабельском районе накоплен богатый культурный потенциал территории, который специалистами области называется брендом, является уникальным и интересным для приезжих гостей. Они привлекают туристический поток в район. И не использовать их в дальнейшем развитии туризма нельзя. Это - уникальный художественный фонд районной картинной галереи, историко-краеведческий музей с его интересными уличными экспозициями «Бытовые постройки русских поселенцев», «Крестьянская усадьба», в последние годы растет интерес гостей района к музею боевой и трудовой славы им.</w:t>
      </w:r>
      <w:r>
        <w:rPr>
          <w:rFonts w:ascii="Times New Roman" w:hAnsi="Times New Roman"/>
          <w:sz w:val="24"/>
          <w:szCs w:val="24"/>
        </w:rPr>
        <w:t xml:space="preserve"> </w:t>
      </w:r>
      <w:r w:rsidRPr="00625054">
        <w:rPr>
          <w:rFonts w:ascii="Times New Roman" w:hAnsi="Times New Roman"/>
          <w:sz w:val="24"/>
          <w:szCs w:val="24"/>
        </w:rPr>
        <w:t>И.М.</w:t>
      </w:r>
      <w:r>
        <w:rPr>
          <w:rFonts w:ascii="Times New Roman" w:hAnsi="Times New Roman"/>
          <w:sz w:val="24"/>
          <w:szCs w:val="24"/>
        </w:rPr>
        <w:t xml:space="preserve"> </w:t>
      </w:r>
      <w:r w:rsidRPr="00625054">
        <w:rPr>
          <w:rFonts w:ascii="Times New Roman" w:hAnsi="Times New Roman"/>
          <w:sz w:val="24"/>
          <w:szCs w:val="24"/>
        </w:rPr>
        <w:t>Деменина,, требует дальнейшего развития музей под открытым небом селькупской культуры «Чумэл Чвэч», и как событийный туризм – межрегиональный фестиваль коренных народов Сибири «Этюды Севера». Не в полной мере в районе используется богатый историко-культурный потенциал села Нарым, известный миру как место традиционной ссылки. Эти проекты туристической привлекательности требуют дальнейшего развития, целевых финансовых вложений и комплексного программного подхода в решении не только на уровне района, но и на уровне Томской области.</w:t>
      </w:r>
    </w:p>
    <w:p w:rsidR="0080069F" w:rsidRPr="00625054" w:rsidRDefault="0080069F" w:rsidP="0080069F">
      <w:pPr>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lastRenderedPageBreak/>
        <w:t>Наличие Подпрограммы 4 позволит Парабельскому району укрепить занятые позиции на туристском рынке, войти в государственную программу «Развитие культуры и туризма в Томской области», что открывает новые возможности для нашего муниципального образования в развитии туризма и сферы гостеприимства на предстоящие годы.</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Подпрограмма 4 направлена на создание организационной и экономической среды для формирования современной туристической деятельности в Парабельском районе, содействия развитию материальной базы туризма.</w:t>
      </w:r>
    </w:p>
    <w:p w:rsidR="0080069F" w:rsidRPr="00625054" w:rsidRDefault="0080069F" w:rsidP="0080069F">
      <w:pPr>
        <w:spacing w:before="120" w:after="120" w:line="240" w:lineRule="auto"/>
        <w:jc w:val="center"/>
        <w:rPr>
          <w:rFonts w:ascii="Times New Roman" w:hAnsi="Times New Roman"/>
          <w:sz w:val="24"/>
          <w:szCs w:val="24"/>
        </w:rPr>
      </w:pPr>
      <w:r w:rsidRPr="00625054">
        <w:rPr>
          <w:rFonts w:ascii="Times New Roman" w:hAnsi="Times New Roman"/>
          <w:sz w:val="24"/>
          <w:szCs w:val="24"/>
        </w:rPr>
        <w:t>Основные показатели туристского потока в динамике последних лет</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7"/>
        <w:gridCol w:w="955"/>
        <w:gridCol w:w="955"/>
        <w:gridCol w:w="1199"/>
        <w:gridCol w:w="956"/>
        <w:gridCol w:w="956"/>
        <w:gridCol w:w="1105"/>
      </w:tblGrid>
      <w:tr w:rsidR="0080069F" w:rsidRPr="00625054" w:rsidTr="00874080">
        <w:tc>
          <w:tcPr>
            <w:tcW w:w="2047" w:type="pct"/>
            <w:tcBorders>
              <w:top w:val="single" w:sz="4" w:space="0" w:color="000000"/>
              <w:left w:val="single" w:sz="4" w:space="0" w:color="000000"/>
              <w:bottom w:val="single" w:sz="4" w:space="0" w:color="000000"/>
              <w:right w:val="single" w:sz="4" w:space="0" w:color="000000"/>
            </w:tcBorders>
            <w:vAlign w:val="center"/>
          </w:tcPr>
          <w:p w:rsidR="0080069F" w:rsidRPr="00625054" w:rsidRDefault="0080069F" w:rsidP="00874080">
            <w:pPr>
              <w:spacing w:after="0" w:line="240" w:lineRule="auto"/>
              <w:contextualSpacing/>
              <w:jc w:val="center"/>
              <w:rPr>
                <w:rFonts w:ascii="Times New Roman" w:hAnsi="Times New Roman"/>
                <w:sz w:val="24"/>
                <w:szCs w:val="24"/>
              </w:rPr>
            </w:pPr>
            <w:r w:rsidRPr="00625054">
              <w:rPr>
                <w:rFonts w:ascii="Times New Roman" w:hAnsi="Times New Roman"/>
                <w:sz w:val="24"/>
                <w:szCs w:val="24"/>
              </w:rPr>
              <w:t>Мероприятие</w:t>
            </w:r>
          </w:p>
        </w:tc>
        <w:tc>
          <w:tcPr>
            <w:tcW w:w="480" w:type="pct"/>
            <w:tcBorders>
              <w:top w:val="single" w:sz="4" w:space="0" w:color="000000"/>
              <w:left w:val="single" w:sz="4" w:space="0" w:color="000000"/>
              <w:bottom w:val="single" w:sz="4" w:space="0" w:color="000000"/>
              <w:right w:val="single" w:sz="4" w:space="0" w:color="000000"/>
            </w:tcBorders>
            <w:vAlign w:val="center"/>
          </w:tcPr>
          <w:p w:rsidR="0080069F" w:rsidRPr="00625054" w:rsidRDefault="0080069F" w:rsidP="00874080">
            <w:pPr>
              <w:spacing w:after="0" w:line="240" w:lineRule="auto"/>
              <w:contextualSpacing/>
              <w:jc w:val="center"/>
              <w:rPr>
                <w:rFonts w:ascii="Times New Roman" w:hAnsi="Times New Roman"/>
                <w:sz w:val="24"/>
                <w:szCs w:val="24"/>
              </w:rPr>
            </w:pPr>
            <w:r w:rsidRPr="00625054">
              <w:rPr>
                <w:rFonts w:ascii="Times New Roman" w:hAnsi="Times New Roman"/>
                <w:sz w:val="24"/>
                <w:szCs w:val="24"/>
              </w:rPr>
              <w:t>2018г.</w:t>
            </w:r>
          </w:p>
        </w:tc>
        <w:tc>
          <w:tcPr>
            <w:tcW w:w="480" w:type="pct"/>
            <w:tcBorders>
              <w:top w:val="single" w:sz="4" w:space="0" w:color="000000"/>
              <w:left w:val="single" w:sz="4" w:space="0" w:color="000000"/>
              <w:bottom w:val="single" w:sz="4" w:space="0" w:color="000000"/>
              <w:right w:val="single" w:sz="4" w:space="0" w:color="000000"/>
            </w:tcBorders>
            <w:vAlign w:val="center"/>
          </w:tcPr>
          <w:p w:rsidR="0080069F" w:rsidRPr="00625054" w:rsidRDefault="0080069F" w:rsidP="00874080">
            <w:pPr>
              <w:spacing w:after="0" w:line="240" w:lineRule="auto"/>
              <w:contextualSpacing/>
              <w:jc w:val="center"/>
              <w:rPr>
                <w:rFonts w:ascii="Times New Roman" w:hAnsi="Times New Roman"/>
                <w:sz w:val="24"/>
                <w:szCs w:val="24"/>
              </w:rPr>
            </w:pPr>
            <w:r w:rsidRPr="00625054">
              <w:rPr>
                <w:rFonts w:ascii="Times New Roman" w:hAnsi="Times New Roman"/>
                <w:sz w:val="24"/>
                <w:szCs w:val="24"/>
              </w:rPr>
              <w:t>2019г.</w:t>
            </w:r>
          </w:p>
        </w:tc>
        <w:tc>
          <w:tcPr>
            <w:tcW w:w="480" w:type="pct"/>
            <w:tcBorders>
              <w:top w:val="single" w:sz="4" w:space="0" w:color="000000"/>
              <w:left w:val="single" w:sz="4" w:space="0" w:color="000000"/>
              <w:bottom w:val="single" w:sz="4" w:space="0" w:color="000000"/>
              <w:right w:val="single" w:sz="4" w:space="0" w:color="000000"/>
            </w:tcBorders>
            <w:vAlign w:val="center"/>
          </w:tcPr>
          <w:p w:rsidR="0080069F" w:rsidRPr="00625054" w:rsidRDefault="0080069F" w:rsidP="00874080">
            <w:pPr>
              <w:spacing w:after="0" w:line="240" w:lineRule="auto"/>
              <w:contextualSpacing/>
              <w:jc w:val="center"/>
              <w:rPr>
                <w:rFonts w:ascii="Times New Roman" w:hAnsi="Times New Roman"/>
                <w:sz w:val="24"/>
                <w:szCs w:val="24"/>
              </w:rPr>
            </w:pPr>
            <w:r w:rsidRPr="00625054">
              <w:rPr>
                <w:rFonts w:ascii="Times New Roman" w:hAnsi="Times New Roman"/>
                <w:sz w:val="24"/>
                <w:szCs w:val="24"/>
              </w:rPr>
              <w:t>2020г.</w:t>
            </w:r>
          </w:p>
        </w:tc>
        <w:tc>
          <w:tcPr>
            <w:tcW w:w="480" w:type="pct"/>
            <w:tcBorders>
              <w:top w:val="single" w:sz="4" w:space="0" w:color="000000"/>
              <w:left w:val="single" w:sz="4" w:space="0" w:color="000000"/>
              <w:bottom w:val="single" w:sz="4" w:space="0" w:color="000000"/>
              <w:right w:val="single" w:sz="4" w:space="0" w:color="000000"/>
            </w:tcBorders>
            <w:vAlign w:val="center"/>
          </w:tcPr>
          <w:p w:rsidR="0080069F" w:rsidRPr="00625054" w:rsidRDefault="0080069F" w:rsidP="00874080">
            <w:pPr>
              <w:spacing w:after="0" w:line="240" w:lineRule="auto"/>
              <w:contextualSpacing/>
              <w:jc w:val="center"/>
              <w:rPr>
                <w:rFonts w:ascii="Times New Roman" w:hAnsi="Times New Roman"/>
                <w:sz w:val="24"/>
                <w:szCs w:val="24"/>
              </w:rPr>
            </w:pPr>
            <w:r w:rsidRPr="00625054">
              <w:rPr>
                <w:rFonts w:ascii="Times New Roman" w:hAnsi="Times New Roman"/>
                <w:sz w:val="24"/>
                <w:szCs w:val="24"/>
              </w:rPr>
              <w:t>2021г.</w:t>
            </w:r>
          </w:p>
        </w:tc>
        <w:tc>
          <w:tcPr>
            <w:tcW w:w="480" w:type="pct"/>
            <w:tcBorders>
              <w:top w:val="single" w:sz="4" w:space="0" w:color="000000"/>
              <w:left w:val="single" w:sz="4" w:space="0" w:color="000000"/>
              <w:bottom w:val="single" w:sz="4" w:space="0" w:color="000000"/>
              <w:right w:val="single" w:sz="4" w:space="0" w:color="000000"/>
            </w:tcBorders>
            <w:vAlign w:val="center"/>
            <w:hideMark/>
          </w:tcPr>
          <w:p w:rsidR="0080069F" w:rsidRPr="00625054" w:rsidRDefault="0080069F" w:rsidP="00874080">
            <w:pPr>
              <w:spacing w:after="0" w:line="240" w:lineRule="auto"/>
              <w:contextualSpacing/>
              <w:jc w:val="center"/>
              <w:rPr>
                <w:rFonts w:ascii="Times New Roman" w:hAnsi="Times New Roman"/>
                <w:sz w:val="24"/>
                <w:szCs w:val="24"/>
              </w:rPr>
            </w:pPr>
            <w:r w:rsidRPr="00625054">
              <w:rPr>
                <w:rFonts w:ascii="Times New Roman" w:hAnsi="Times New Roman"/>
                <w:sz w:val="24"/>
                <w:szCs w:val="24"/>
              </w:rPr>
              <w:t>2022г.</w:t>
            </w:r>
          </w:p>
        </w:tc>
        <w:tc>
          <w:tcPr>
            <w:tcW w:w="552" w:type="pct"/>
            <w:tcBorders>
              <w:top w:val="single" w:sz="4" w:space="0" w:color="000000"/>
              <w:left w:val="single" w:sz="4" w:space="0" w:color="000000"/>
              <w:bottom w:val="single" w:sz="4" w:space="0" w:color="000000"/>
              <w:right w:val="single" w:sz="4" w:space="0" w:color="auto"/>
            </w:tcBorders>
            <w:vAlign w:val="center"/>
            <w:hideMark/>
          </w:tcPr>
          <w:p w:rsidR="0080069F" w:rsidRPr="00625054" w:rsidRDefault="0080069F" w:rsidP="00874080">
            <w:pPr>
              <w:spacing w:after="0" w:line="240" w:lineRule="auto"/>
              <w:contextualSpacing/>
              <w:jc w:val="center"/>
              <w:rPr>
                <w:rFonts w:ascii="Times New Roman" w:hAnsi="Times New Roman"/>
                <w:sz w:val="24"/>
                <w:szCs w:val="24"/>
              </w:rPr>
            </w:pPr>
            <w:r w:rsidRPr="00625054">
              <w:rPr>
                <w:rFonts w:ascii="Times New Roman" w:hAnsi="Times New Roman"/>
                <w:sz w:val="24"/>
                <w:szCs w:val="24"/>
              </w:rPr>
              <w:t>2023г.</w:t>
            </w:r>
          </w:p>
        </w:tc>
      </w:tr>
      <w:tr w:rsidR="0080069F" w:rsidRPr="00625054" w:rsidTr="00874080">
        <w:tc>
          <w:tcPr>
            <w:tcW w:w="2047" w:type="pct"/>
            <w:tcBorders>
              <w:top w:val="single" w:sz="4" w:space="0" w:color="000000"/>
              <w:left w:val="single" w:sz="4" w:space="0" w:color="000000"/>
              <w:bottom w:val="single" w:sz="4" w:space="0" w:color="000000"/>
              <w:right w:val="single" w:sz="4" w:space="0" w:color="000000"/>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Количество посетителей всех объектов районного туристско-рекреационного комплекса, чел.</w:t>
            </w:r>
          </w:p>
        </w:tc>
        <w:tc>
          <w:tcPr>
            <w:tcW w:w="480" w:type="pct"/>
            <w:tcBorders>
              <w:top w:val="single" w:sz="4" w:space="0" w:color="000000"/>
              <w:left w:val="single" w:sz="4" w:space="0" w:color="000000"/>
              <w:bottom w:val="single" w:sz="4" w:space="0" w:color="000000"/>
              <w:right w:val="single" w:sz="4" w:space="0" w:color="000000"/>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13 113</w:t>
            </w:r>
          </w:p>
        </w:tc>
        <w:tc>
          <w:tcPr>
            <w:tcW w:w="480" w:type="pct"/>
            <w:tcBorders>
              <w:top w:val="single" w:sz="4" w:space="0" w:color="000000"/>
              <w:left w:val="single" w:sz="4" w:space="0" w:color="000000"/>
              <w:bottom w:val="single" w:sz="4" w:space="0" w:color="000000"/>
              <w:right w:val="single" w:sz="4" w:space="0" w:color="000000"/>
            </w:tcBorders>
            <w:vAlign w:val="center"/>
          </w:tcPr>
          <w:p w:rsidR="0080069F" w:rsidRPr="00625054" w:rsidRDefault="0080069F" w:rsidP="00874080">
            <w:pPr>
              <w:spacing w:after="0" w:line="240" w:lineRule="auto"/>
              <w:jc w:val="both"/>
              <w:rPr>
                <w:rFonts w:ascii="Times New Roman" w:hAnsi="Times New Roman"/>
                <w:sz w:val="24"/>
                <w:szCs w:val="24"/>
              </w:rPr>
            </w:pPr>
            <w:r w:rsidRPr="00625054">
              <w:rPr>
                <w:rFonts w:ascii="Times New Roman" w:hAnsi="Times New Roman"/>
                <w:sz w:val="24"/>
                <w:szCs w:val="24"/>
              </w:rPr>
              <w:t>13 522</w:t>
            </w:r>
          </w:p>
        </w:tc>
        <w:tc>
          <w:tcPr>
            <w:tcW w:w="480" w:type="pct"/>
            <w:tcBorders>
              <w:top w:val="single" w:sz="4" w:space="0" w:color="000000"/>
              <w:left w:val="single" w:sz="4" w:space="0" w:color="000000"/>
              <w:bottom w:val="single" w:sz="4" w:space="0" w:color="000000"/>
              <w:right w:val="single" w:sz="4" w:space="0" w:color="000000"/>
            </w:tcBorders>
            <w:vAlign w:val="center"/>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пандемия</w:t>
            </w:r>
          </w:p>
        </w:tc>
        <w:tc>
          <w:tcPr>
            <w:tcW w:w="480" w:type="pct"/>
            <w:tcBorders>
              <w:top w:val="single" w:sz="4" w:space="0" w:color="000000"/>
              <w:left w:val="single" w:sz="4" w:space="0" w:color="000000"/>
              <w:bottom w:val="single" w:sz="4" w:space="0" w:color="000000"/>
              <w:right w:val="single" w:sz="4" w:space="0" w:color="000000"/>
            </w:tcBorders>
            <w:vAlign w:val="center"/>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6 886</w:t>
            </w:r>
          </w:p>
        </w:tc>
        <w:tc>
          <w:tcPr>
            <w:tcW w:w="480" w:type="pct"/>
            <w:tcBorders>
              <w:top w:val="single" w:sz="4" w:space="0" w:color="000000"/>
              <w:left w:val="single" w:sz="4" w:space="0" w:color="000000"/>
              <w:bottom w:val="single" w:sz="4" w:space="0" w:color="000000"/>
              <w:right w:val="single" w:sz="4" w:space="0" w:color="000000"/>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24 163</w:t>
            </w:r>
          </w:p>
        </w:tc>
        <w:tc>
          <w:tcPr>
            <w:tcW w:w="552" w:type="pct"/>
            <w:tcBorders>
              <w:top w:val="single" w:sz="4" w:space="0" w:color="000000"/>
              <w:left w:val="single" w:sz="4" w:space="0" w:color="000000"/>
              <w:bottom w:val="single" w:sz="4" w:space="0" w:color="000000"/>
              <w:right w:val="single" w:sz="4" w:space="0" w:color="auto"/>
            </w:tcBorders>
            <w:vAlign w:val="center"/>
            <w:hideMark/>
          </w:tcPr>
          <w:p w:rsidR="0080069F" w:rsidRPr="00625054" w:rsidRDefault="0080069F" w:rsidP="00874080">
            <w:pPr>
              <w:spacing w:after="0" w:line="240" w:lineRule="auto"/>
              <w:jc w:val="center"/>
              <w:rPr>
                <w:rFonts w:ascii="Times New Roman" w:hAnsi="Times New Roman"/>
                <w:sz w:val="24"/>
                <w:szCs w:val="24"/>
              </w:rPr>
            </w:pPr>
            <w:r w:rsidRPr="00625054">
              <w:rPr>
                <w:rFonts w:ascii="Times New Roman" w:hAnsi="Times New Roman"/>
                <w:sz w:val="24"/>
                <w:szCs w:val="24"/>
              </w:rPr>
              <w:t>24 424</w:t>
            </w:r>
          </w:p>
        </w:tc>
      </w:tr>
    </w:tbl>
    <w:p w:rsidR="0080069F" w:rsidRPr="00625054" w:rsidRDefault="0080069F" w:rsidP="0080069F">
      <w:pPr>
        <w:spacing w:after="0" w:line="240" w:lineRule="auto"/>
        <w:jc w:val="both"/>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 Основные цели и задачи Подпрограммы 4</w:t>
      </w:r>
    </w:p>
    <w:p w:rsidR="0080069F" w:rsidRPr="00625054" w:rsidRDefault="0080069F" w:rsidP="0080069F">
      <w:pPr>
        <w:autoSpaceDE w:val="0"/>
        <w:autoSpaceDN w:val="0"/>
        <w:adjustRightInd w:val="0"/>
        <w:spacing w:after="0" w:line="240" w:lineRule="auto"/>
        <w:rPr>
          <w:rFonts w:ascii="Times New Roman" w:hAnsi="Times New Roman"/>
          <w:sz w:val="24"/>
          <w:szCs w:val="24"/>
        </w:rPr>
      </w:pPr>
    </w:p>
    <w:p w:rsidR="0080069F" w:rsidRPr="00625054" w:rsidRDefault="0080069F" w:rsidP="0080069F">
      <w:pPr>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Цель Подпрограммы 4 - создание на территории Парабельского района условий для развития современной конкурентоспособной туристской индустрии.</w:t>
      </w:r>
    </w:p>
    <w:p w:rsidR="0080069F" w:rsidRPr="00625054" w:rsidRDefault="0080069F" w:rsidP="0080069F">
      <w:pPr>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Подпрограмма 4 предлагает решение следующих задач:</w:t>
      </w:r>
    </w:p>
    <w:p w:rsidR="0080069F" w:rsidRPr="00625054" w:rsidRDefault="0080069F" w:rsidP="0080069F">
      <w:pPr>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1. Развитие районного туристско-рекреационного комплекса.</w:t>
      </w:r>
    </w:p>
    <w:p w:rsidR="0080069F" w:rsidRPr="00625054" w:rsidRDefault="0080069F" w:rsidP="0080069F">
      <w:pPr>
        <w:autoSpaceDE w:val="0"/>
        <w:autoSpaceDN w:val="0"/>
        <w:adjustRightInd w:val="0"/>
        <w:spacing w:after="0" w:line="240" w:lineRule="auto"/>
        <w:ind w:firstLine="709"/>
        <w:jc w:val="both"/>
        <w:rPr>
          <w:rFonts w:ascii="Times New Roman" w:hAnsi="Times New Roman"/>
          <w:sz w:val="24"/>
          <w:szCs w:val="24"/>
        </w:rPr>
      </w:pPr>
      <w:r w:rsidRPr="00625054">
        <w:rPr>
          <w:rFonts w:ascii="Times New Roman" w:hAnsi="Times New Roman"/>
          <w:sz w:val="24"/>
          <w:szCs w:val="24"/>
        </w:rPr>
        <w:t>2. Повышение качества туристских услуг.</w:t>
      </w:r>
    </w:p>
    <w:p w:rsidR="0080069F" w:rsidRPr="00625054" w:rsidRDefault="0080069F" w:rsidP="0080069F">
      <w:pPr>
        <w:autoSpaceDE w:val="0"/>
        <w:autoSpaceDN w:val="0"/>
        <w:adjustRightInd w:val="0"/>
        <w:spacing w:after="120" w:line="240" w:lineRule="auto"/>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134"/>
        <w:gridCol w:w="1134"/>
        <w:gridCol w:w="1208"/>
      </w:tblGrid>
      <w:tr w:rsidR="0080069F" w:rsidRPr="00625054" w:rsidTr="00874080">
        <w:tc>
          <w:tcPr>
            <w:tcW w:w="680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Показатели цели задач Подпрограммы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2024</w:t>
            </w:r>
          </w:p>
        </w:tc>
        <w:tc>
          <w:tcPr>
            <w:tcW w:w="120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color w:val="000000"/>
                <w:sz w:val="24"/>
                <w:szCs w:val="24"/>
              </w:rPr>
            </w:pPr>
            <w:r w:rsidRPr="00625054">
              <w:rPr>
                <w:rFonts w:ascii="Times New Roman" w:hAnsi="Times New Roman"/>
                <w:color w:val="000000"/>
                <w:sz w:val="24"/>
                <w:szCs w:val="24"/>
              </w:rPr>
              <w:t>2025</w:t>
            </w:r>
          </w:p>
        </w:tc>
      </w:tr>
      <w:tr w:rsidR="0080069F" w:rsidRPr="00625054" w:rsidTr="00874080">
        <w:tc>
          <w:tcPr>
            <w:tcW w:w="10281"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rPr>
                <w:rFonts w:ascii="Times New Roman" w:hAnsi="Times New Roman"/>
                <w:color w:val="000000"/>
                <w:sz w:val="24"/>
                <w:szCs w:val="24"/>
              </w:rPr>
            </w:pPr>
            <w:r w:rsidRPr="00625054">
              <w:rPr>
                <w:rFonts w:ascii="Times New Roman" w:hAnsi="Times New Roman"/>
                <w:color w:val="000000"/>
                <w:sz w:val="24"/>
                <w:szCs w:val="24"/>
              </w:rPr>
              <w:t>Цель - Создание на территории Парабельского района условий для развития современной конкурентоспособной туристской индустрии</w:t>
            </w:r>
          </w:p>
        </w:tc>
      </w:tr>
      <w:tr w:rsidR="0080069F" w:rsidRPr="00625054" w:rsidTr="00874080">
        <w:tc>
          <w:tcPr>
            <w:tcW w:w="680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rPr>
                <w:rFonts w:ascii="Times New Roman" w:hAnsi="Times New Roman"/>
                <w:sz w:val="24"/>
                <w:szCs w:val="24"/>
              </w:rPr>
            </w:pPr>
            <w:r w:rsidRPr="00625054">
              <w:rPr>
                <w:rFonts w:ascii="Times New Roman" w:hAnsi="Times New Roman"/>
                <w:sz w:val="24"/>
                <w:szCs w:val="24"/>
              </w:rPr>
              <w:t>Увеличение объема туристического потока в районе,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20 550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20 650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20 800</w:t>
            </w:r>
          </w:p>
        </w:tc>
      </w:tr>
      <w:tr w:rsidR="0080069F" w:rsidRPr="00625054" w:rsidTr="00874080">
        <w:trPr>
          <w:trHeight w:val="120"/>
        </w:trPr>
        <w:tc>
          <w:tcPr>
            <w:tcW w:w="10281"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rPr>
                <w:rFonts w:ascii="Times New Roman" w:hAnsi="Times New Roman"/>
                <w:sz w:val="24"/>
                <w:szCs w:val="24"/>
              </w:rPr>
            </w:pPr>
            <w:r w:rsidRPr="00625054">
              <w:rPr>
                <w:rFonts w:ascii="Times New Roman" w:hAnsi="Times New Roman"/>
                <w:sz w:val="24"/>
                <w:szCs w:val="24"/>
              </w:rPr>
              <w:t>Задача 1 - Развитие районного туристско-рекреационного комплекса</w:t>
            </w:r>
          </w:p>
        </w:tc>
      </w:tr>
      <w:tr w:rsidR="0080069F" w:rsidRPr="00625054" w:rsidTr="00874080">
        <w:trPr>
          <w:trHeight w:val="562"/>
        </w:trPr>
        <w:tc>
          <w:tcPr>
            <w:tcW w:w="680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rPr>
                <w:rFonts w:ascii="Times New Roman" w:hAnsi="Times New Roman"/>
                <w:sz w:val="24"/>
                <w:szCs w:val="24"/>
              </w:rPr>
            </w:pPr>
            <w:r w:rsidRPr="00625054">
              <w:rPr>
                <w:rFonts w:ascii="Times New Roman" w:hAnsi="Times New Roman"/>
                <w:sz w:val="24"/>
                <w:szCs w:val="24"/>
              </w:rPr>
              <w:t>1.1. Изготовление рекламной продукции, 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3</w:t>
            </w:r>
          </w:p>
        </w:tc>
        <w:tc>
          <w:tcPr>
            <w:tcW w:w="120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5</w:t>
            </w:r>
          </w:p>
        </w:tc>
      </w:tr>
      <w:tr w:rsidR="0080069F" w:rsidRPr="00625054" w:rsidTr="00874080">
        <w:trPr>
          <w:trHeight w:val="562"/>
        </w:trPr>
        <w:tc>
          <w:tcPr>
            <w:tcW w:w="680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rPr>
                <w:rFonts w:ascii="Times New Roman" w:hAnsi="Times New Roman"/>
                <w:sz w:val="24"/>
                <w:szCs w:val="24"/>
              </w:rPr>
            </w:pPr>
            <w:r w:rsidRPr="00625054">
              <w:rPr>
                <w:rFonts w:ascii="Times New Roman" w:hAnsi="Times New Roman"/>
                <w:sz w:val="24"/>
                <w:szCs w:val="24"/>
              </w:rPr>
              <w:t>1.2. Увеличение объема туристического потока в музей «Чумэл</w:t>
            </w:r>
            <w:r>
              <w:rPr>
                <w:rFonts w:ascii="Times New Roman" w:hAnsi="Times New Roman"/>
                <w:sz w:val="24"/>
                <w:szCs w:val="24"/>
              </w:rPr>
              <w:t xml:space="preserve"> </w:t>
            </w:r>
            <w:r w:rsidRPr="00625054">
              <w:rPr>
                <w:rFonts w:ascii="Times New Roman" w:hAnsi="Times New Roman"/>
                <w:sz w:val="24"/>
                <w:szCs w:val="24"/>
              </w:rPr>
              <w:t>Чвэч» и на фестиваль «Этюды Севера»,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6 500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6 600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625054">
              <w:rPr>
                <w:rFonts w:ascii="Times New Roman" w:hAnsi="Times New Roman"/>
                <w:sz w:val="24"/>
                <w:szCs w:val="24"/>
              </w:rPr>
              <w:t>6 800</w:t>
            </w:r>
          </w:p>
        </w:tc>
      </w:tr>
      <w:tr w:rsidR="0080069F" w:rsidRPr="00625054" w:rsidTr="00874080">
        <w:trPr>
          <w:trHeight w:val="217"/>
        </w:trPr>
        <w:tc>
          <w:tcPr>
            <w:tcW w:w="10281" w:type="dxa"/>
            <w:gridSpan w:val="4"/>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rPr>
                <w:rFonts w:ascii="Times New Roman" w:hAnsi="Times New Roman"/>
                <w:sz w:val="24"/>
                <w:szCs w:val="24"/>
              </w:rPr>
            </w:pPr>
            <w:r w:rsidRPr="00625054">
              <w:rPr>
                <w:rFonts w:ascii="Times New Roman" w:hAnsi="Times New Roman"/>
                <w:sz w:val="24"/>
                <w:szCs w:val="24"/>
              </w:rPr>
              <w:t>Задача 2 - Повышение качества туристских услуг</w:t>
            </w:r>
          </w:p>
        </w:tc>
      </w:tr>
      <w:tr w:rsidR="0080069F" w:rsidRPr="00625054" w:rsidTr="00874080">
        <w:trPr>
          <w:trHeight w:val="330"/>
        </w:trPr>
        <w:tc>
          <w:tcPr>
            <w:tcW w:w="680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contextualSpacing/>
              <w:rPr>
                <w:rFonts w:ascii="Times New Roman" w:hAnsi="Times New Roman"/>
                <w:sz w:val="24"/>
                <w:szCs w:val="24"/>
              </w:rPr>
            </w:pPr>
            <w:r w:rsidRPr="00625054">
              <w:rPr>
                <w:rFonts w:ascii="Times New Roman" w:hAnsi="Times New Roman"/>
                <w:sz w:val="24"/>
                <w:szCs w:val="24"/>
              </w:rPr>
              <w:t>2.1. Увеличение количества экскурсий и посетителей в МБУК «Муниципальный музей», ед./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widowControl w:val="0"/>
              <w:autoSpaceDE w:val="0"/>
              <w:autoSpaceDN w:val="0"/>
              <w:adjustRightInd w:val="0"/>
              <w:spacing w:after="0" w:line="240" w:lineRule="auto"/>
              <w:contextualSpacing/>
              <w:jc w:val="center"/>
              <w:rPr>
                <w:rFonts w:ascii="Times New Roman" w:hAnsi="Times New Roman"/>
                <w:sz w:val="24"/>
                <w:szCs w:val="24"/>
              </w:rPr>
            </w:pPr>
            <w:r w:rsidRPr="00A77F0C">
              <w:rPr>
                <w:rFonts w:ascii="Times New Roman" w:hAnsi="Times New Roman"/>
                <w:sz w:val="24"/>
                <w:szCs w:val="24"/>
              </w:rPr>
              <w:t>320/</w:t>
            </w:r>
          </w:p>
          <w:p w:rsidR="0080069F" w:rsidRPr="00A77F0C" w:rsidRDefault="0080069F" w:rsidP="00874080">
            <w:pPr>
              <w:widowControl w:val="0"/>
              <w:autoSpaceDE w:val="0"/>
              <w:autoSpaceDN w:val="0"/>
              <w:adjustRightInd w:val="0"/>
              <w:spacing w:after="0" w:line="240" w:lineRule="auto"/>
              <w:contextualSpacing/>
              <w:jc w:val="center"/>
              <w:rPr>
                <w:rFonts w:ascii="Times New Roman" w:hAnsi="Times New Roman"/>
                <w:sz w:val="24"/>
                <w:szCs w:val="24"/>
              </w:rPr>
            </w:pPr>
            <w:r w:rsidRPr="00A77F0C">
              <w:rPr>
                <w:rFonts w:ascii="Times New Roman" w:hAnsi="Times New Roman"/>
                <w:sz w:val="24"/>
                <w:szCs w:val="24"/>
              </w:rPr>
              <w:t>1900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widowControl w:val="0"/>
              <w:autoSpaceDE w:val="0"/>
              <w:autoSpaceDN w:val="0"/>
              <w:adjustRightInd w:val="0"/>
              <w:spacing w:after="0" w:line="240" w:lineRule="auto"/>
              <w:contextualSpacing/>
              <w:jc w:val="center"/>
              <w:rPr>
                <w:rFonts w:ascii="Times New Roman" w:hAnsi="Times New Roman"/>
                <w:sz w:val="24"/>
                <w:szCs w:val="24"/>
              </w:rPr>
            </w:pPr>
            <w:r w:rsidRPr="00A77F0C">
              <w:rPr>
                <w:rFonts w:ascii="Times New Roman" w:hAnsi="Times New Roman"/>
                <w:sz w:val="24"/>
                <w:szCs w:val="24"/>
              </w:rPr>
              <w:t>325/</w:t>
            </w:r>
          </w:p>
          <w:p w:rsidR="0080069F" w:rsidRPr="00A77F0C" w:rsidRDefault="0080069F" w:rsidP="00874080">
            <w:pPr>
              <w:widowControl w:val="0"/>
              <w:autoSpaceDE w:val="0"/>
              <w:autoSpaceDN w:val="0"/>
              <w:adjustRightInd w:val="0"/>
              <w:spacing w:after="0" w:line="240" w:lineRule="auto"/>
              <w:contextualSpacing/>
              <w:jc w:val="center"/>
              <w:rPr>
                <w:rFonts w:ascii="Times New Roman" w:hAnsi="Times New Roman"/>
                <w:sz w:val="24"/>
                <w:szCs w:val="24"/>
              </w:rPr>
            </w:pPr>
            <w:r w:rsidRPr="00A77F0C">
              <w:rPr>
                <w:rFonts w:ascii="Times New Roman" w:hAnsi="Times New Roman"/>
                <w:sz w:val="24"/>
                <w:szCs w:val="24"/>
              </w:rPr>
              <w:t>2000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widowControl w:val="0"/>
              <w:autoSpaceDE w:val="0"/>
              <w:autoSpaceDN w:val="0"/>
              <w:adjustRightInd w:val="0"/>
              <w:spacing w:after="0" w:line="240" w:lineRule="auto"/>
              <w:contextualSpacing/>
              <w:jc w:val="center"/>
              <w:rPr>
                <w:rFonts w:ascii="Times New Roman" w:hAnsi="Times New Roman"/>
                <w:sz w:val="24"/>
                <w:szCs w:val="24"/>
              </w:rPr>
            </w:pPr>
            <w:r w:rsidRPr="00A77F0C">
              <w:rPr>
                <w:rFonts w:ascii="Times New Roman" w:hAnsi="Times New Roman"/>
                <w:sz w:val="24"/>
                <w:szCs w:val="24"/>
              </w:rPr>
              <w:t>334/</w:t>
            </w:r>
          </w:p>
          <w:p w:rsidR="0080069F" w:rsidRPr="00A77F0C" w:rsidRDefault="0080069F" w:rsidP="00874080">
            <w:pPr>
              <w:autoSpaceDE w:val="0"/>
              <w:autoSpaceDN w:val="0"/>
              <w:adjustRightInd w:val="0"/>
              <w:spacing w:after="0" w:line="240" w:lineRule="auto"/>
              <w:contextualSpacing/>
              <w:jc w:val="center"/>
              <w:rPr>
                <w:rFonts w:ascii="Times New Roman" w:hAnsi="Times New Roman"/>
                <w:sz w:val="24"/>
                <w:szCs w:val="24"/>
              </w:rPr>
            </w:pPr>
            <w:r w:rsidRPr="00A77F0C">
              <w:rPr>
                <w:rFonts w:ascii="Times New Roman" w:hAnsi="Times New Roman"/>
                <w:sz w:val="24"/>
                <w:szCs w:val="24"/>
              </w:rPr>
              <w:t>2100</w:t>
            </w:r>
          </w:p>
        </w:tc>
      </w:tr>
    </w:tbl>
    <w:p w:rsidR="0080069F" w:rsidRPr="00625054" w:rsidRDefault="0080069F" w:rsidP="0080069F">
      <w:pPr>
        <w:spacing w:after="0" w:line="240" w:lineRule="auto"/>
        <w:rPr>
          <w:rFonts w:ascii="Times New Roman" w:hAnsi="Times New Roman"/>
          <w:sz w:val="24"/>
          <w:szCs w:val="24"/>
        </w:rPr>
      </w:pPr>
    </w:p>
    <w:p w:rsidR="0080069F" w:rsidRPr="00625054" w:rsidRDefault="0080069F" w:rsidP="0080069F">
      <w:pPr>
        <w:spacing w:after="0" w:line="240" w:lineRule="auto"/>
        <w:rPr>
          <w:rFonts w:ascii="Times New Roman" w:hAnsi="Times New Roman"/>
          <w:sz w:val="24"/>
          <w:szCs w:val="24"/>
        </w:rPr>
      </w:pPr>
    </w:p>
    <w:p w:rsidR="0080069F" w:rsidRPr="00625054" w:rsidRDefault="0080069F" w:rsidP="0080069F">
      <w:pPr>
        <w:spacing w:after="0" w:line="240" w:lineRule="auto"/>
        <w:rPr>
          <w:rFonts w:ascii="Times New Roman" w:hAnsi="Times New Roman"/>
          <w:sz w:val="24"/>
          <w:szCs w:val="24"/>
        </w:rPr>
        <w:sectPr w:rsidR="0080069F" w:rsidRPr="00625054">
          <w:pgSz w:w="11906" w:h="16838"/>
          <w:pgMar w:top="1134" w:right="567" w:bottom="1134" w:left="1134" w:header="709" w:footer="709" w:gutter="0"/>
          <w:cols w:space="720"/>
        </w:sectPr>
      </w:pPr>
    </w:p>
    <w:p w:rsidR="0080069F" w:rsidRPr="00625054" w:rsidRDefault="0080069F" w:rsidP="0080069F">
      <w:pPr>
        <w:widowControl w:val="0"/>
        <w:autoSpaceDE w:val="0"/>
        <w:autoSpaceDN w:val="0"/>
        <w:adjustRightInd w:val="0"/>
        <w:spacing w:after="120" w:line="240" w:lineRule="auto"/>
        <w:jc w:val="center"/>
        <w:rPr>
          <w:rFonts w:ascii="Times New Roman" w:hAnsi="Times New Roman"/>
          <w:sz w:val="24"/>
          <w:szCs w:val="24"/>
        </w:rPr>
      </w:pPr>
      <w:r w:rsidRPr="00625054">
        <w:rPr>
          <w:rFonts w:ascii="Times New Roman" w:hAnsi="Times New Roman"/>
          <w:sz w:val="24"/>
          <w:szCs w:val="24"/>
        </w:rPr>
        <w:lastRenderedPageBreak/>
        <w:t>4. Перечень мероприятий и ресурсное обеспечение реализации Подпрограммы 4</w:t>
      </w:r>
    </w:p>
    <w:tbl>
      <w:tblPr>
        <w:tblW w:w="157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88"/>
        <w:gridCol w:w="3088"/>
        <w:gridCol w:w="990"/>
        <w:gridCol w:w="1559"/>
        <w:gridCol w:w="1365"/>
        <w:gridCol w:w="1071"/>
        <w:gridCol w:w="1194"/>
        <w:gridCol w:w="1071"/>
        <w:gridCol w:w="1404"/>
        <w:gridCol w:w="1987"/>
        <w:gridCol w:w="1418"/>
      </w:tblGrid>
      <w:tr w:rsidR="0080069F" w:rsidRPr="00A77F0C" w:rsidTr="00874080">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lang w:val="en-US"/>
              </w:rPr>
              <w:t>N</w:t>
            </w:r>
            <w:r w:rsidRPr="00A77F0C">
              <w:rPr>
                <w:rFonts w:ascii="Times New Roman" w:hAnsi="Times New Roman"/>
              </w:rPr>
              <w:t>N</w:t>
            </w:r>
          </w:p>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пп</w:t>
            </w:r>
          </w:p>
        </w:tc>
        <w:tc>
          <w:tcPr>
            <w:tcW w:w="3088"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Наименование подпрограммы, задачи подпрограммы, основного мероприятия муниципальной программы</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Объем финансирования (тыс. рублей)</w:t>
            </w:r>
          </w:p>
        </w:tc>
        <w:tc>
          <w:tcPr>
            <w:tcW w:w="4701" w:type="dxa"/>
            <w:gridSpan w:val="4"/>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в том числе за счет средств</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Участник/участник мероприятия</w:t>
            </w:r>
          </w:p>
        </w:tc>
        <w:tc>
          <w:tcPr>
            <w:tcW w:w="34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highlight w:val="yellow"/>
              </w:rPr>
            </w:pPr>
            <w:r w:rsidRPr="00A77F0C">
              <w:rPr>
                <w:rFonts w:ascii="Times New Roman" w:hAnsi="Times New Roman"/>
              </w:rPr>
              <w:t>Показатели непосредственного результата мероприятий, входящих в состав основного мероприятия, по годам реализации</w:t>
            </w:r>
          </w:p>
        </w:tc>
      </w:tr>
      <w:tr w:rsidR="0080069F" w:rsidRPr="00A77F0C" w:rsidTr="00874080">
        <w:trPr>
          <w:trHeight w:val="5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Федерального бюджета (по согласованию)</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Областного бюджета (по согласованию)</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Районного бюджета</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Внебюджетных источников (по согласованию)</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3405" w:type="dxa"/>
            <w:gridSpan w:val="2"/>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highlight w:val="yellow"/>
              </w:rPr>
            </w:pPr>
          </w:p>
        </w:tc>
      </w:tr>
      <w:tr w:rsidR="0080069F" w:rsidRPr="00A77F0C" w:rsidTr="00874080">
        <w:trPr>
          <w:trHeight w:val="504"/>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 xml:space="preserve">Наименование и единица измерения </w:t>
            </w:r>
          </w:p>
        </w:tc>
        <w:tc>
          <w:tcPr>
            <w:tcW w:w="1418" w:type="dxa"/>
            <w:tcBorders>
              <w:top w:val="single" w:sz="4" w:space="0" w:color="auto"/>
              <w:left w:val="single" w:sz="4" w:space="0" w:color="auto"/>
              <w:bottom w:val="single" w:sz="4" w:space="0" w:color="auto"/>
              <w:right w:val="single" w:sz="4" w:space="0" w:color="auto"/>
            </w:tcBorders>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Значения по годам реализации</w:t>
            </w:r>
          </w:p>
        </w:tc>
      </w:tr>
      <w:tr w:rsidR="0080069F" w:rsidRPr="00A77F0C" w:rsidTr="00874080">
        <w:trPr>
          <w:trHeight w:val="255"/>
        </w:trPr>
        <w:tc>
          <w:tcPr>
            <w:tcW w:w="588" w:type="dxa"/>
            <w:tcBorders>
              <w:top w:val="single" w:sz="4" w:space="0" w:color="auto"/>
              <w:left w:val="single" w:sz="4" w:space="0" w:color="auto"/>
              <w:bottom w:val="single" w:sz="4" w:space="0" w:color="auto"/>
              <w:right w:val="single" w:sz="4" w:space="0" w:color="auto"/>
            </w:tcBorders>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1</w:t>
            </w:r>
          </w:p>
        </w:tc>
        <w:tc>
          <w:tcPr>
            <w:tcW w:w="15147" w:type="dxa"/>
            <w:gridSpan w:val="10"/>
            <w:tcBorders>
              <w:top w:val="single" w:sz="4" w:space="0" w:color="auto"/>
              <w:left w:val="single" w:sz="4" w:space="0" w:color="auto"/>
              <w:bottom w:val="single" w:sz="4" w:space="0" w:color="auto"/>
              <w:right w:val="single" w:sz="4" w:space="0" w:color="auto"/>
            </w:tcBorders>
            <w:hideMark/>
          </w:tcPr>
          <w:p w:rsidR="0080069F" w:rsidRPr="00A77F0C" w:rsidRDefault="0080069F" w:rsidP="00874080">
            <w:pPr>
              <w:autoSpaceDE w:val="0"/>
              <w:autoSpaceDN w:val="0"/>
              <w:adjustRightInd w:val="0"/>
              <w:spacing w:after="0" w:line="240" w:lineRule="auto"/>
              <w:contextualSpacing/>
              <w:rPr>
                <w:rFonts w:ascii="Times New Roman" w:hAnsi="Times New Roman"/>
                <w:b/>
              </w:rPr>
            </w:pPr>
            <w:r w:rsidRPr="00A77F0C">
              <w:rPr>
                <w:rFonts w:ascii="Times New Roman" w:hAnsi="Times New Roman"/>
              </w:rPr>
              <w:t>Задача 1 «Развитие районного туристско-рекреационного комплекса»</w:t>
            </w:r>
          </w:p>
        </w:tc>
      </w:tr>
      <w:tr w:rsidR="0080069F" w:rsidRPr="00A77F0C" w:rsidTr="00874080">
        <w:trPr>
          <w:trHeight w:val="416"/>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jc w:val="center"/>
              <w:rPr>
                <w:rFonts w:ascii="Times New Roman" w:hAnsi="Times New Roman"/>
                <w:color w:val="000000"/>
              </w:rPr>
            </w:pPr>
            <w:r w:rsidRPr="00A77F0C">
              <w:rPr>
                <w:rFonts w:ascii="Times New Roman" w:hAnsi="Times New Roman"/>
                <w:color w:val="000000"/>
              </w:rPr>
              <w:t>1.1</w:t>
            </w:r>
          </w:p>
        </w:tc>
        <w:tc>
          <w:tcPr>
            <w:tcW w:w="3088"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color w:val="000000"/>
              </w:rPr>
            </w:pPr>
            <w:r w:rsidRPr="00A77F0C">
              <w:rPr>
                <w:rFonts w:ascii="Times New Roman" w:hAnsi="Times New Roman"/>
                <w:color w:val="000000"/>
              </w:rPr>
              <w:t>Мероприятие 1 «МБУК Муниципальный музей софинансирование программы</w:t>
            </w:r>
          </w:p>
        </w:tc>
        <w:tc>
          <w:tcPr>
            <w:tcW w:w="990"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jc w:val="center"/>
              <w:rPr>
                <w:rFonts w:ascii="Times New Roman" w:hAnsi="Times New Roman"/>
                <w:b/>
                <w:bCs/>
                <w:color w:val="000000"/>
              </w:rPr>
            </w:pPr>
            <w:r w:rsidRPr="00A77F0C">
              <w:rPr>
                <w:rFonts w:ascii="Times New Roman" w:hAnsi="Times New Roman"/>
                <w:b/>
                <w:bCs/>
                <w:color w:val="000000"/>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jc w:val="center"/>
              <w:rPr>
                <w:rFonts w:ascii="Times New Roman" w:hAnsi="Times New Roman"/>
                <w:b/>
                <w:bCs/>
                <w:color w:val="000000"/>
              </w:rPr>
            </w:pPr>
            <w:r w:rsidRPr="00A77F0C">
              <w:rPr>
                <w:rFonts w:ascii="Times New Roman" w:hAnsi="Times New Roman"/>
                <w:b/>
                <w:bCs/>
                <w:color w:val="000000"/>
              </w:rPr>
              <w:t>998,8</w:t>
            </w:r>
          </w:p>
        </w:tc>
        <w:tc>
          <w:tcPr>
            <w:tcW w:w="1365"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jc w:val="center"/>
              <w:rPr>
                <w:rFonts w:ascii="Times New Roman" w:hAnsi="Times New Roman"/>
                <w:b/>
                <w:bCs/>
                <w:color w:val="000000"/>
              </w:rPr>
            </w:pPr>
            <w:r w:rsidRPr="00A77F0C">
              <w:rPr>
                <w:rFonts w:ascii="Times New Roman" w:hAnsi="Times New Roman"/>
                <w:b/>
                <w:bCs/>
                <w:color w:val="000000"/>
              </w:rPr>
              <w:t>0</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jc w:val="center"/>
              <w:rPr>
                <w:rFonts w:ascii="Times New Roman" w:hAnsi="Times New Roman"/>
                <w:b/>
                <w:bCs/>
                <w:color w:val="000000"/>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69F" w:rsidRPr="0038489E" w:rsidRDefault="0080069F" w:rsidP="00874080">
            <w:pPr>
              <w:spacing w:after="0" w:line="240" w:lineRule="auto"/>
              <w:contextualSpacing/>
              <w:jc w:val="center"/>
              <w:rPr>
                <w:rFonts w:ascii="Times New Roman" w:hAnsi="Times New Roman"/>
                <w:b/>
                <w:bCs/>
                <w:color w:val="000000"/>
                <w:lang w:val="en-US"/>
              </w:rPr>
            </w:pPr>
            <w:r>
              <w:rPr>
                <w:rFonts w:ascii="Times New Roman" w:hAnsi="Times New Roman"/>
                <w:b/>
                <w:bCs/>
                <w:color w:val="000000"/>
                <w:lang w:val="en-US"/>
              </w:rPr>
              <w:t>998.8</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0</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Отдел культуры, МБУК «Муниципальный музей»</w:t>
            </w:r>
          </w:p>
        </w:tc>
        <w:tc>
          <w:tcPr>
            <w:tcW w:w="1987" w:type="dxa"/>
            <w:vMerge w:val="restart"/>
            <w:tcBorders>
              <w:top w:val="single" w:sz="4" w:space="0" w:color="auto"/>
              <w:left w:val="single" w:sz="4" w:space="0" w:color="auto"/>
              <w:bottom w:val="nil"/>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Количество рекламных и информационных</w:t>
            </w:r>
          </w:p>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буклетов и баннеров, ед.</w:t>
            </w:r>
          </w:p>
        </w:tc>
        <w:tc>
          <w:tcPr>
            <w:tcW w:w="1418" w:type="dxa"/>
            <w:tcBorders>
              <w:top w:val="single" w:sz="4" w:space="0" w:color="auto"/>
              <w:left w:val="single" w:sz="4" w:space="0" w:color="auto"/>
              <w:bottom w:val="nil"/>
              <w:right w:val="single" w:sz="4" w:space="0" w:color="auto"/>
            </w:tcBorders>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х</w:t>
            </w:r>
          </w:p>
        </w:tc>
      </w:tr>
      <w:tr w:rsidR="0080069F" w:rsidRPr="00A77F0C" w:rsidTr="00874080">
        <w:trPr>
          <w:trHeight w:val="14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2023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870,8</w:t>
            </w:r>
          </w:p>
        </w:tc>
        <w:tc>
          <w:tcPr>
            <w:tcW w:w="1365"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870,8</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987" w:type="dxa"/>
            <w:vMerge/>
            <w:tcBorders>
              <w:top w:val="single" w:sz="4" w:space="0" w:color="auto"/>
              <w:left w:val="single" w:sz="4" w:space="0" w:color="auto"/>
              <w:bottom w:val="nil"/>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418" w:type="dxa"/>
            <w:tcBorders>
              <w:top w:val="single" w:sz="4" w:space="0" w:color="auto"/>
              <w:left w:val="single" w:sz="4" w:space="0" w:color="auto"/>
              <w:bottom w:val="nil"/>
              <w:right w:val="single" w:sz="4" w:space="0" w:color="auto"/>
            </w:tcBorders>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p>
        </w:tc>
      </w:tr>
      <w:tr w:rsidR="0080069F" w:rsidRPr="00A77F0C" w:rsidTr="00874080">
        <w:tc>
          <w:tcPr>
            <w:tcW w:w="5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128</w:t>
            </w:r>
            <w:r>
              <w:rPr>
                <w:rFonts w:ascii="Times New Roman" w:hAnsi="Times New Roman"/>
                <w:color w:val="000000"/>
              </w:rPr>
              <w:t>,0</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128</w:t>
            </w:r>
            <w:r>
              <w:rPr>
                <w:rFonts w:ascii="Times New Roman" w:hAnsi="Times New Roman"/>
                <w:color w:val="000000"/>
              </w:rPr>
              <w:t>,0</w:t>
            </w:r>
            <w:r w:rsidRPr="00A77F0C">
              <w:rPr>
                <w:rFonts w:ascii="Times New Roman" w:hAnsi="Times New Roman"/>
                <w:color w:val="000000"/>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color w:val="FF000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987" w:type="dxa"/>
            <w:vMerge/>
            <w:tcBorders>
              <w:top w:val="single" w:sz="4" w:space="0" w:color="auto"/>
              <w:left w:val="single" w:sz="4" w:space="0" w:color="auto"/>
              <w:bottom w:val="nil"/>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418" w:type="dxa"/>
            <w:tcBorders>
              <w:top w:val="single" w:sz="4" w:space="0" w:color="auto"/>
              <w:left w:val="single" w:sz="4" w:space="0" w:color="auto"/>
              <w:bottom w:val="nil"/>
              <w:right w:val="single" w:sz="4" w:space="0" w:color="auto"/>
            </w:tcBorders>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2020-50</w:t>
            </w:r>
          </w:p>
        </w:tc>
      </w:tr>
      <w:tr w:rsidR="0080069F" w:rsidRPr="00A77F0C" w:rsidTr="00874080">
        <w:trPr>
          <w:trHeight w:val="317"/>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0 </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Pr>
                <w:rFonts w:ascii="Times New Roman" w:hAnsi="Times New Roman"/>
                <w:color w:val="000000"/>
              </w:rPr>
              <w:t>0</w:t>
            </w:r>
            <w:r w:rsidRPr="00A77F0C">
              <w:rPr>
                <w:rFonts w:ascii="Times New Roman" w:hAnsi="Times New Roman"/>
                <w:color w:val="000000"/>
              </w:rPr>
              <w:t> </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color w:val="FF000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987" w:type="dxa"/>
            <w:vMerge/>
            <w:tcBorders>
              <w:top w:val="single" w:sz="4" w:space="0" w:color="auto"/>
              <w:left w:val="single" w:sz="4" w:space="0" w:color="auto"/>
              <w:bottom w:val="nil"/>
              <w:right w:val="single" w:sz="4" w:space="0" w:color="auto"/>
            </w:tcBorders>
            <w:vAlign w:val="center"/>
            <w:hideMark/>
          </w:tcPr>
          <w:p w:rsidR="0080069F" w:rsidRPr="00A77F0C" w:rsidRDefault="0080069F" w:rsidP="00874080">
            <w:pPr>
              <w:spacing w:after="0" w:line="240" w:lineRule="auto"/>
              <w:contextualSpacing/>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rPr>
              <w:t>2020-50</w:t>
            </w:r>
          </w:p>
        </w:tc>
      </w:tr>
      <w:tr w:rsidR="0080069F" w:rsidRPr="00A77F0C" w:rsidTr="00874080">
        <w:trPr>
          <w:trHeight w:val="317"/>
        </w:trPr>
        <w:tc>
          <w:tcPr>
            <w:tcW w:w="588" w:type="dxa"/>
            <w:vMerge w:val="restart"/>
            <w:tcBorders>
              <w:top w:val="single" w:sz="4" w:space="0" w:color="auto"/>
              <w:left w:val="single" w:sz="4" w:space="0" w:color="auto"/>
              <w:right w:val="single" w:sz="4" w:space="0" w:color="auto"/>
            </w:tcBorders>
            <w:vAlign w:val="center"/>
          </w:tcPr>
          <w:p w:rsidR="0080069F" w:rsidRPr="00A77F0C" w:rsidRDefault="0080069F" w:rsidP="00874080">
            <w:pPr>
              <w:spacing w:after="0" w:line="240" w:lineRule="auto"/>
              <w:contextualSpacing/>
              <w:jc w:val="center"/>
              <w:rPr>
                <w:rFonts w:ascii="Times New Roman" w:hAnsi="Times New Roman"/>
                <w:color w:val="000000"/>
              </w:rPr>
            </w:pPr>
            <w:r w:rsidRPr="00A77F0C">
              <w:rPr>
                <w:rFonts w:ascii="Times New Roman" w:hAnsi="Times New Roman"/>
                <w:color w:val="000000"/>
              </w:rPr>
              <w:t>1.2 </w:t>
            </w:r>
          </w:p>
        </w:tc>
        <w:tc>
          <w:tcPr>
            <w:tcW w:w="3088" w:type="dxa"/>
            <w:vMerge w:val="restart"/>
            <w:tcBorders>
              <w:top w:val="single" w:sz="4" w:space="0" w:color="auto"/>
              <w:left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color w:val="000000"/>
              </w:rPr>
            </w:pPr>
            <w:r w:rsidRPr="00A77F0C">
              <w:rPr>
                <w:rFonts w:ascii="Times New Roman" w:hAnsi="Times New Roman"/>
                <w:color w:val="000000"/>
              </w:rPr>
              <w:t>Мероприятие 2 «Субсидия на реализацию проектов по итогам проведения конкурса для развития туризма»</w:t>
            </w:r>
          </w:p>
        </w:tc>
        <w:tc>
          <w:tcPr>
            <w:tcW w:w="990"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spacing w:after="0" w:line="240" w:lineRule="auto"/>
              <w:contextualSpacing/>
              <w:jc w:val="center"/>
              <w:rPr>
                <w:rFonts w:ascii="Times New Roman" w:hAnsi="Times New Roman"/>
                <w:b/>
                <w:bCs/>
                <w:color w:val="000000"/>
              </w:rPr>
            </w:pPr>
            <w:r w:rsidRPr="00A77F0C">
              <w:rPr>
                <w:rFonts w:ascii="Times New Roman" w:hAnsi="Times New Roman"/>
                <w:b/>
                <w:bCs/>
                <w:color w:val="000000"/>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spacing w:after="0" w:line="240" w:lineRule="auto"/>
              <w:contextualSpacing/>
              <w:jc w:val="center"/>
              <w:rPr>
                <w:rFonts w:ascii="Times New Roman" w:hAnsi="Times New Roman"/>
                <w:b/>
                <w:bCs/>
                <w:color w:val="000000"/>
              </w:rPr>
            </w:pPr>
            <w:r w:rsidRPr="00A77F0C">
              <w:rPr>
                <w:rFonts w:ascii="Times New Roman" w:hAnsi="Times New Roman"/>
                <w:b/>
                <w:bCs/>
                <w:color w:val="000000"/>
              </w:rPr>
              <w:t>682</w:t>
            </w:r>
            <w:r>
              <w:rPr>
                <w:rFonts w:ascii="Times New Roman" w:hAnsi="Times New Roman"/>
                <w:b/>
                <w:bCs/>
                <w:color w:val="000000"/>
              </w:rPr>
              <w:t>,0</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spacing w:after="0" w:line="240" w:lineRule="auto"/>
              <w:contextualSpacing/>
              <w:jc w:val="center"/>
              <w:rPr>
                <w:rFonts w:ascii="Times New Roman" w:hAnsi="Times New Roman"/>
                <w:b/>
                <w:bCs/>
                <w:color w:val="000000"/>
              </w:rPr>
            </w:pPr>
            <w:r w:rsidRPr="00A77F0C">
              <w:rPr>
                <w:rFonts w:ascii="Times New Roman" w:hAnsi="Times New Roman"/>
                <w:b/>
                <w:bCs/>
                <w:color w:val="000000"/>
              </w:rPr>
              <w:t>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A77F0C" w:rsidRDefault="0080069F" w:rsidP="00874080">
            <w:pPr>
              <w:spacing w:after="0" w:line="240" w:lineRule="auto"/>
              <w:contextualSpacing/>
              <w:jc w:val="center"/>
              <w:rPr>
                <w:rFonts w:ascii="Times New Roman" w:hAnsi="Times New Roman"/>
                <w:b/>
                <w:bCs/>
                <w:color w:val="000000"/>
              </w:rPr>
            </w:pPr>
            <w:r w:rsidRPr="00A77F0C">
              <w:rPr>
                <w:rFonts w:ascii="Times New Roman" w:hAnsi="Times New Roman"/>
                <w:b/>
                <w:bCs/>
                <w:color w:val="000000"/>
              </w:rPr>
              <w:t>613,8</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A77F0C" w:rsidRDefault="0080069F" w:rsidP="00874080">
            <w:pPr>
              <w:spacing w:after="0" w:line="240" w:lineRule="auto"/>
              <w:contextualSpacing/>
              <w:jc w:val="center"/>
              <w:rPr>
                <w:rFonts w:ascii="Times New Roman" w:hAnsi="Times New Roman"/>
                <w:b/>
                <w:bCs/>
                <w:color w:val="000000"/>
              </w:rPr>
            </w:pPr>
            <w:r w:rsidRPr="00A77F0C">
              <w:rPr>
                <w:rFonts w:ascii="Times New Roman" w:hAnsi="Times New Roman"/>
                <w:b/>
                <w:bCs/>
                <w:color w:val="000000"/>
              </w:rPr>
              <w:t>68,2</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rPr>
            </w:pPr>
            <w:r w:rsidRPr="00C95501">
              <w:rPr>
                <w:rFonts w:ascii="Times New Roman" w:hAnsi="Times New Roman"/>
                <w:b/>
              </w:rPr>
              <w:t>0</w:t>
            </w:r>
          </w:p>
        </w:tc>
        <w:tc>
          <w:tcPr>
            <w:tcW w:w="1404"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1987" w:type="dxa"/>
            <w:tcBorders>
              <w:top w:val="single" w:sz="4" w:space="0" w:color="auto"/>
              <w:left w:val="single" w:sz="4" w:space="0" w:color="auto"/>
              <w:bottom w:val="nil"/>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p>
        </w:tc>
      </w:tr>
      <w:tr w:rsidR="0080069F" w:rsidRPr="00A77F0C" w:rsidTr="00874080">
        <w:trPr>
          <w:trHeight w:val="317"/>
        </w:trPr>
        <w:tc>
          <w:tcPr>
            <w:tcW w:w="588" w:type="dxa"/>
            <w:vMerge/>
            <w:tcBorders>
              <w:left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3088" w:type="dxa"/>
            <w:vMerge/>
            <w:tcBorders>
              <w:left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682</w:t>
            </w:r>
            <w:r>
              <w:rPr>
                <w:rFonts w:ascii="Times New Roman" w:hAnsi="Times New Roman"/>
                <w:color w:val="000000"/>
              </w:rPr>
              <w:t>,0</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613,8</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68,2</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color w:val="FF0000"/>
              </w:rPr>
            </w:pPr>
          </w:p>
        </w:tc>
        <w:tc>
          <w:tcPr>
            <w:tcW w:w="1404"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1987" w:type="dxa"/>
            <w:tcBorders>
              <w:top w:val="single" w:sz="4" w:space="0" w:color="auto"/>
              <w:left w:val="single" w:sz="4" w:space="0" w:color="auto"/>
              <w:bottom w:val="nil"/>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p>
        </w:tc>
      </w:tr>
      <w:tr w:rsidR="0080069F" w:rsidRPr="00A77F0C" w:rsidTr="00874080">
        <w:trPr>
          <w:trHeight w:val="317"/>
        </w:trPr>
        <w:tc>
          <w:tcPr>
            <w:tcW w:w="588" w:type="dxa"/>
            <w:vMerge/>
            <w:tcBorders>
              <w:left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3088" w:type="dxa"/>
            <w:vMerge/>
            <w:tcBorders>
              <w:left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0</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color w:val="FF0000"/>
              </w:rPr>
            </w:pPr>
          </w:p>
        </w:tc>
        <w:tc>
          <w:tcPr>
            <w:tcW w:w="1404"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1987" w:type="dxa"/>
            <w:tcBorders>
              <w:top w:val="single" w:sz="4" w:space="0" w:color="auto"/>
              <w:left w:val="single" w:sz="4" w:space="0" w:color="auto"/>
              <w:bottom w:val="nil"/>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p>
        </w:tc>
      </w:tr>
      <w:tr w:rsidR="0080069F" w:rsidRPr="00A77F0C" w:rsidTr="00874080">
        <w:trPr>
          <w:trHeight w:val="317"/>
        </w:trPr>
        <w:tc>
          <w:tcPr>
            <w:tcW w:w="588" w:type="dxa"/>
            <w:vMerge/>
            <w:tcBorders>
              <w:left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3088" w:type="dxa"/>
            <w:vMerge/>
            <w:tcBorders>
              <w:left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0 </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r w:rsidRPr="00A77F0C">
              <w:rPr>
                <w:rFonts w:ascii="Times New Roman" w:hAnsi="Times New Roman"/>
                <w:color w:val="000000"/>
              </w:rPr>
              <w:t> </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autoSpaceDE w:val="0"/>
              <w:autoSpaceDN w:val="0"/>
              <w:adjustRightInd w:val="0"/>
              <w:spacing w:after="0" w:line="240" w:lineRule="auto"/>
              <w:contextualSpacing/>
              <w:jc w:val="center"/>
              <w:rPr>
                <w:rFonts w:ascii="Times New Roman" w:hAnsi="Times New Roman"/>
                <w:color w:val="FF0000"/>
              </w:rPr>
            </w:pPr>
          </w:p>
        </w:tc>
        <w:tc>
          <w:tcPr>
            <w:tcW w:w="1404"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vAlign w:val="center"/>
          </w:tcPr>
          <w:p w:rsidR="0080069F" w:rsidRPr="00A77F0C" w:rsidRDefault="0080069F" w:rsidP="00874080">
            <w:pPr>
              <w:spacing w:after="0" w:line="240" w:lineRule="auto"/>
              <w:contextualSpacing/>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0069F" w:rsidRPr="00A77F0C" w:rsidRDefault="0080069F" w:rsidP="00874080">
            <w:pPr>
              <w:autoSpaceDE w:val="0"/>
              <w:autoSpaceDN w:val="0"/>
              <w:adjustRightInd w:val="0"/>
              <w:spacing w:after="0" w:line="240" w:lineRule="auto"/>
              <w:contextualSpacing/>
              <w:jc w:val="center"/>
              <w:rPr>
                <w:rFonts w:ascii="Times New Roman" w:hAnsi="Times New Roman"/>
              </w:rPr>
            </w:pPr>
          </w:p>
        </w:tc>
      </w:tr>
      <w:tr w:rsidR="0080069F" w:rsidRPr="00C95501" w:rsidTr="00874080">
        <w:trPr>
          <w:trHeight w:val="317"/>
        </w:trPr>
        <w:tc>
          <w:tcPr>
            <w:tcW w:w="588" w:type="dxa"/>
            <w:vMerge w:val="restart"/>
            <w:tcBorders>
              <w:left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3088" w:type="dxa"/>
            <w:vMerge w:val="restart"/>
            <w:tcBorders>
              <w:left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r w:rsidRPr="00C95501">
              <w:rPr>
                <w:rFonts w:ascii="Times New Roman" w:hAnsi="Times New Roman"/>
                <w:b/>
                <w:color w:val="000000"/>
              </w:rPr>
              <w:t>Итого по мероприятию</w:t>
            </w:r>
          </w:p>
        </w:tc>
        <w:tc>
          <w:tcPr>
            <w:tcW w:w="990"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1680,8</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0</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613,8</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1067</w:t>
            </w:r>
            <w:r w:rsidRPr="00820916">
              <w:rPr>
                <w:rFonts w:ascii="Times New Roman" w:hAnsi="Times New Roman"/>
                <w:b/>
                <w:color w:val="000000"/>
                <w:shd w:val="clear" w:color="auto" w:fill="FFFFFF"/>
              </w:rPr>
              <w:t>,</w:t>
            </w:r>
            <w:r w:rsidRPr="00C95501">
              <w:rPr>
                <w:rFonts w:ascii="Times New Roman" w:hAnsi="Times New Roman"/>
                <w:b/>
                <w:color w:val="000000"/>
              </w:rPr>
              <w:t>0</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rPr>
            </w:pPr>
            <w:r w:rsidRPr="00C95501">
              <w:rPr>
                <w:rFonts w:ascii="Times New Roman" w:hAnsi="Times New Roman"/>
                <w:b/>
              </w:rPr>
              <w:t>0</w:t>
            </w:r>
          </w:p>
        </w:tc>
        <w:tc>
          <w:tcPr>
            <w:tcW w:w="1404"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1987"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0069F" w:rsidRPr="00C95501" w:rsidRDefault="0080069F" w:rsidP="00874080">
            <w:pPr>
              <w:autoSpaceDE w:val="0"/>
              <w:autoSpaceDN w:val="0"/>
              <w:adjustRightInd w:val="0"/>
              <w:spacing w:after="0" w:line="240" w:lineRule="auto"/>
              <w:contextualSpacing/>
              <w:jc w:val="center"/>
              <w:rPr>
                <w:rFonts w:ascii="Times New Roman" w:hAnsi="Times New Roman"/>
                <w:b/>
              </w:rPr>
            </w:pPr>
          </w:p>
        </w:tc>
      </w:tr>
      <w:tr w:rsidR="0080069F" w:rsidRPr="00C95501" w:rsidTr="00874080">
        <w:trPr>
          <w:trHeight w:val="317"/>
        </w:trPr>
        <w:tc>
          <w:tcPr>
            <w:tcW w:w="588" w:type="dxa"/>
            <w:vMerge/>
            <w:tcBorders>
              <w:left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3088" w:type="dxa"/>
            <w:vMerge/>
            <w:tcBorders>
              <w:left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990"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rPr>
            </w:pPr>
            <w:r w:rsidRPr="00C95501">
              <w:rPr>
                <w:rFonts w:ascii="Times New Roman" w:hAnsi="Times New Roman"/>
                <w:b/>
                <w:color w:val="000000"/>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1552,8</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613,8</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939,0</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FF0000"/>
              </w:rPr>
            </w:pPr>
          </w:p>
        </w:tc>
        <w:tc>
          <w:tcPr>
            <w:tcW w:w="1404"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1987"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0069F" w:rsidRPr="00C95501" w:rsidRDefault="0080069F" w:rsidP="00874080">
            <w:pPr>
              <w:autoSpaceDE w:val="0"/>
              <w:autoSpaceDN w:val="0"/>
              <w:adjustRightInd w:val="0"/>
              <w:spacing w:after="0" w:line="240" w:lineRule="auto"/>
              <w:contextualSpacing/>
              <w:jc w:val="center"/>
              <w:rPr>
                <w:rFonts w:ascii="Times New Roman" w:hAnsi="Times New Roman"/>
                <w:b/>
              </w:rPr>
            </w:pPr>
          </w:p>
        </w:tc>
      </w:tr>
      <w:tr w:rsidR="0080069F" w:rsidRPr="00C95501" w:rsidTr="00874080">
        <w:trPr>
          <w:trHeight w:val="317"/>
        </w:trPr>
        <w:tc>
          <w:tcPr>
            <w:tcW w:w="588" w:type="dxa"/>
            <w:vMerge/>
            <w:tcBorders>
              <w:left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3088" w:type="dxa"/>
            <w:vMerge/>
            <w:tcBorders>
              <w:left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990"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rPr>
            </w:pPr>
            <w:r w:rsidRPr="00C95501">
              <w:rPr>
                <w:rFonts w:ascii="Times New Roman" w:hAnsi="Times New Roman"/>
                <w:b/>
                <w:color w:val="000000"/>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128,0</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0</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128,0</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FF0000"/>
              </w:rPr>
            </w:pPr>
          </w:p>
        </w:tc>
        <w:tc>
          <w:tcPr>
            <w:tcW w:w="1404"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1987"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0069F" w:rsidRPr="00C95501" w:rsidRDefault="0080069F" w:rsidP="00874080">
            <w:pPr>
              <w:autoSpaceDE w:val="0"/>
              <w:autoSpaceDN w:val="0"/>
              <w:adjustRightInd w:val="0"/>
              <w:spacing w:after="0" w:line="240" w:lineRule="auto"/>
              <w:contextualSpacing/>
              <w:jc w:val="center"/>
              <w:rPr>
                <w:rFonts w:ascii="Times New Roman" w:hAnsi="Times New Roman"/>
                <w:b/>
              </w:rPr>
            </w:pPr>
          </w:p>
        </w:tc>
      </w:tr>
      <w:tr w:rsidR="0080069F" w:rsidRPr="00C95501" w:rsidTr="00874080">
        <w:trPr>
          <w:trHeight w:val="317"/>
        </w:trPr>
        <w:tc>
          <w:tcPr>
            <w:tcW w:w="588" w:type="dxa"/>
            <w:vMerge/>
            <w:tcBorders>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3088" w:type="dxa"/>
            <w:vMerge/>
            <w:tcBorders>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990"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rPr>
            </w:pPr>
            <w:r w:rsidRPr="00C95501">
              <w:rPr>
                <w:rFonts w:ascii="Times New Roman" w:hAnsi="Times New Roman"/>
                <w:b/>
                <w:color w:val="000000"/>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0</w:t>
            </w:r>
          </w:p>
        </w:tc>
        <w:tc>
          <w:tcPr>
            <w:tcW w:w="1365"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0</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000000"/>
              </w:rPr>
            </w:pPr>
            <w:r w:rsidRPr="00C95501">
              <w:rPr>
                <w:rFonts w:ascii="Times New Roman" w:hAnsi="Times New Roman"/>
                <w:b/>
                <w:color w:val="000000"/>
              </w:rPr>
              <w:t>0</w:t>
            </w:r>
          </w:p>
        </w:tc>
        <w:tc>
          <w:tcPr>
            <w:tcW w:w="1071"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autoSpaceDE w:val="0"/>
              <w:autoSpaceDN w:val="0"/>
              <w:adjustRightInd w:val="0"/>
              <w:spacing w:after="0" w:line="240" w:lineRule="auto"/>
              <w:contextualSpacing/>
              <w:jc w:val="center"/>
              <w:rPr>
                <w:rFonts w:ascii="Times New Roman" w:hAnsi="Times New Roman"/>
                <w:b/>
                <w:color w:val="FF0000"/>
              </w:rPr>
            </w:pPr>
          </w:p>
        </w:tc>
        <w:tc>
          <w:tcPr>
            <w:tcW w:w="1404"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1987" w:type="dxa"/>
            <w:tcBorders>
              <w:top w:val="single" w:sz="4" w:space="0" w:color="auto"/>
              <w:left w:val="single" w:sz="4" w:space="0" w:color="auto"/>
              <w:bottom w:val="single" w:sz="4" w:space="0" w:color="auto"/>
              <w:right w:val="single" w:sz="4" w:space="0" w:color="auto"/>
            </w:tcBorders>
            <w:vAlign w:val="center"/>
          </w:tcPr>
          <w:p w:rsidR="0080069F" w:rsidRPr="00C95501" w:rsidRDefault="0080069F" w:rsidP="00874080">
            <w:pPr>
              <w:spacing w:after="0" w:line="240" w:lineRule="auto"/>
              <w:contextualSpacing/>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80069F" w:rsidRPr="00C95501" w:rsidRDefault="0080069F" w:rsidP="00874080">
            <w:pPr>
              <w:autoSpaceDE w:val="0"/>
              <w:autoSpaceDN w:val="0"/>
              <w:adjustRightInd w:val="0"/>
              <w:spacing w:after="0" w:line="240" w:lineRule="auto"/>
              <w:contextualSpacing/>
              <w:jc w:val="center"/>
              <w:rPr>
                <w:rFonts w:ascii="Times New Roman" w:hAnsi="Times New Roman"/>
                <w:b/>
              </w:rPr>
            </w:pPr>
          </w:p>
        </w:tc>
      </w:tr>
    </w:tbl>
    <w:p w:rsidR="0080069F" w:rsidRPr="00C95501" w:rsidRDefault="0080069F" w:rsidP="0080069F">
      <w:pPr>
        <w:tabs>
          <w:tab w:val="left" w:pos="1155"/>
        </w:tabs>
        <w:spacing w:after="0" w:line="240" w:lineRule="auto"/>
        <w:rPr>
          <w:rFonts w:ascii="Times New Roman" w:hAnsi="Times New Roman"/>
          <w:b/>
          <w:sz w:val="24"/>
          <w:szCs w:val="24"/>
        </w:rPr>
      </w:pPr>
      <w:r w:rsidRPr="00C95501">
        <w:rPr>
          <w:rFonts w:ascii="Times New Roman" w:hAnsi="Times New Roman"/>
          <w:b/>
          <w:sz w:val="24"/>
          <w:szCs w:val="24"/>
        </w:rPr>
        <w:tab/>
      </w:r>
    </w:p>
    <w:p w:rsidR="0080069F" w:rsidRPr="00625054" w:rsidRDefault="0080069F" w:rsidP="0080069F">
      <w:pPr>
        <w:spacing w:after="0" w:line="240" w:lineRule="auto"/>
        <w:rPr>
          <w:rFonts w:ascii="Times New Roman" w:hAnsi="Times New Roman"/>
          <w:sz w:val="24"/>
          <w:szCs w:val="24"/>
        </w:rPr>
      </w:pPr>
    </w:p>
    <w:p w:rsidR="0080069F" w:rsidRPr="00625054" w:rsidRDefault="0080069F" w:rsidP="0080069F">
      <w:pPr>
        <w:spacing w:after="0" w:line="240" w:lineRule="auto"/>
        <w:rPr>
          <w:rFonts w:ascii="Times New Roman" w:hAnsi="Times New Roman"/>
          <w:sz w:val="24"/>
          <w:szCs w:val="24"/>
        </w:rPr>
        <w:sectPr w:rsidR="0080069F" w:rsidRPr="00625054">
          <w:pgSz w:w="16838" w:h="11906" w:orient="landscape"/>
          <w:pgMar w:top="1134" w:right="539" w:bottom="567" w:left="539" w:header="709" w:footer="709" w:gutter="0"/>
          <w:cols w:space="720"/>
        </w:sectPr>
      </w:pPr>
    </w:p>
    <w:p w:rsidR="0080069F" w:rsidRPr="00625054" w:rsidRDefault="0080069F" w:rsidP="0080069F">
      <w:pPr>
        <w:autoSpaceDE w:val="0"/>
        <w:autoSpaceDN w:val="0"/>
        <w:adjustRightInd w:val="0"/>
        <w:spacing w:after="0" w:line="240" w:lineRule="auto"/>
        <w:jc w:val="center"/>
        <w:rPr>
          <w:rFonts w:ascii="Times New Roman" w:hAnsi="Times New Roman"/>
          <w:bCs/>
          <w:sz w:val="24"/>
          <w:szCs w:val="24"/>
        </w:rPr>
      </w:pPr>
      <w:r w:rsidRPr="00625054">
        <w:rPr>
          <w:rFonts w:ascii="Times New Roman" w:hAnsi="Times New Roman"/>
          <w:bCs/>
          <w:sz w:val="24"/>
          <w:szCs w:val="24"/>
        </w:rPr>
        <w:lastRenderedPageBreak/>
        <w:t>5. Управление и контроль за реализацией Подпрограммы 4,</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bCs/>
          <w:sz w:val="24"/>
          <w:szCs w:val="24"/>
        </w:rPr>
        <w:t>в т.ч. анализ рисков реализации Подпрограммы 4</w:t>
      </w:r>
    </w:p>
    <w:p w:rsidR="0080069F" w:rsidRPr="00625054" w:rsidRDefault="0080069F" w:rsidP="0080069F">
      <w:pPr>
        <w:autoSpaceDE w:val="0"/>
        <w:autoSpaceDN w:val="0"/>
        <w:adjustRightInd w:val="0"/>
        <w:spacing w:after="0" w:line="240" w:lineRule="auto"/>
        <w:ind w:firstLine="709"/>
        <w:jc w:val="both"/>
        <w:rPr>
          <w:rFonts w:ascii="Times New Roman" w:hAnsi="Times New Roman"/>
          <w:sz w:val="24"/>
          <w:szCs w:val="24"/>
        </w:rPr>
      </w:pP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Соисполнители Подпрограммы 4 - Отдел культуры, МБУК «Муниципальный музей", МБУК «Районный Дом культуры»:</w:t>
      </w:r>
    </w:p>
    <w:p w:rsidR="0080069F" w:rsidRPr="00625054" w:rsidRDefault="0080069F" w:rsidP="00454377">
      <w:pPr>
        <w:numPr>
          <w:ilvl w:val="0"/>
          <w:numId w:val="14"/>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80069F" w:rsidRPr="00625054" w:rsidRDefault="0080069F" w:rsidP="00454377">
      <w:pPr>
        <w:numPr>
          <w:ilvl w:val="0"/>
          <w:numId w:val="14"/>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4;</w:t>
      </w:r>
    </w:p>
    <w:p w:rsidR="0080069F" w:rsidRPr="00625054" w:rsidRDefault="0080069F" w:rsidP="00454377">
      <w:pPr>
        <w:numPr>
          <w:ilvl w:val="0"/>
          <w:numId w:val="14"/>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вносят предложения по уточнению затрат по мероприятиям Подпрограммы 4 на очередной финансовый год;</w:t>
      </w:r>
    </w:p>
    <w:p w:rsidR="0080069F" w:rsidRPr="00625054" w:rsidRDefault="0080069F" w:rsidP="00454377">
      <w:pPr>
        <w:numPr>
          <w:ilvl w:val="0"/>
          <w:numId w:val="14"/>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осуществляют ведение годовой отчетности о реал</w:t>
      </w:r>
      <w:r>
        <w:rPr>
          <w:rFonts w:ascii="Times New Roman" w:hAnsi="Times New Roman"/>
          <w:sz w:val="24"/>
          <w:szCs w:val="24"/>
        </w:rPr>
        <w:t>изации мероприятий Подпрограммы </w:t>
      </w:r>
      <w:r w:rsidRPr="00625054">
        <w:rPr>
          <w:rFonts w:ascii="Times New Roman" w:hAnsi="Times New Roman"/>
          <w:sz w:val="24"/>
          <w:szCs w:val="24"/>
        </w:rPr>
        <w:t>4;</w:t>
      </w:r>
    </w:p>
    <w:p w:rsidR="0080069F" w:rsidRPr="00625054" w:rsidRDefault="0080069F" w:rsidP="00454377">
      <w:pPr>
        <w:numPr>
          <w:ilvl w:val="0"/>
          <w:numId w:val="14"/>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осуществляют подготовку информации о ходе реал</w:t>
      </w:r>
      <w:r>
        <w:rPr>
          <w:rFonts w:ascii="Times New Roman" w:hAnsi="Times New Roman"/>
          <w:sz w:val="24"/>
          <w:szCs w:val="24"/>
        </w:rPr>
        <w:t>изации мероприятий Подпрограммы </w:t>
      </w:r>
      <w:r w:rsidRPr="00625054">
        <w:rPr>
          <w:rFonts w:ascii="Times New Roman" w:hAnsi="Times New Roman"/>
          <w:sz w:val="24"/>
          <w:szCs w:val="24"/>
        </w:rPr>
        <w:t>4;</w:t>
      </w:r>
    </w:p>
    <w:p w:rsidR="0080069F" w:rsidRPr="00625054" w:rsidRDefault="0080069F" w:rsidP="00454377">
      <w:pPr>
        <w:numPr>
          <w:ilvl w:val="0"/>
          <w:numId w:val="14"/>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организуют размещение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4.</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Отдел культуры:</w:t>
      </w:r>
    </w:p>
    <w:p w:rsidR="0080069F" w:rsidRPr="00625054" w:rsidRDefault="0080069F" w:rsidP="00454377">
      <w:pPr>
        <w:numPr>
          <w:ilvl w:val="0"/>
          <w:numId w:val="14"/>
        </w:numPr>
        <w:tabs>
          <w:tab w:val="left" w:pos="1134"/>
        </w:tabs>
        <w:spacing w:after="0" w:line="240" w:lineRule="auto"/>
        <w:ind w:left="0" w:firstLine="709"/>
        <w:jc w:val="both"/>
        <w:rPr>
          <w:rFonts w:ascii="Times New Roman" w:hAnsi="Times New Roman"/>
          <w:sz w:val="24"/>
          <w:szCs w:val="24"/>
        </w:rPr>
      </w:pPr>
      <w:r w:rsidRPr="00625054">
        <w:rPr>
          <w:rFonts w:ascii="Times New Roman" w:hAnsi="Times New Roman"/>
          <w:sz w:val="24"/>
          <w:szCs w:val="24"/>
        </w:rPr>
        <w:t>осуществляет контроль целевого и эффективного использования средств, выделенных на реализацию мероприятий Подпрограммы 4.</w:t>
      </w:r>
    </w:p>
    <w:p w:rsidR="0080069F" w:rsidRPr="00625054" w:rsidRDefault="0080069F" w:rsidP="0080069F">
      <w:pPr>
        <w:spacing w:after="0" w:line="240" w:lineRule="auto"/>
        <w:ind w:firstLine="709"/>
        <w:jc w:val="both"/>
        <w:rPr>
          <w:rFonts w:ascii="Times New Roman" w:hAnsi="Times New Roman"/>
          <w:sz w:val="24"/>
          <w:szCs w:val="24"/>
        </w:rPr>
      </w:pPr>
      <w:r w:rsidRPr="00625054">
        <w:rPr>
          <w:rFonts w:ascii="Times New Roman" w:hAnsi="Times New Roman"/>
          <w:sz w:val="24"/>
          <w:szCs w:val="24"/>
        </w:rPr>
        <w:t>Риски, связанные с выполнением мероприятий Подпрограммы 4,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4.</w:t>
      </w:r>
    </w:p>
    <w:p w:rsidR="0080069F" w:rsidRPr="00625054" w:rsidRDefault="0080069F" w:rsidP="0080069F">
      <w:pPr>
        <w:spacing w:after="0" w:line="240" w:lineRule="auto"/>
        <w:jc w:val="both"/>
        <w:rPr>
          <w:rFonts w:ascii="Times New Roman" w:hAnsi="Times New Roman"/>
          <w:sz w:val="24"/>
          <w:szCs w:val="24"/>
        </w:rPr>
      </w:pPr>
    </w:p>
    <w:p w:rsidR="0080069F" w:rsidRPr="00625054" w:rsidRDefault="0080069F" w:rsidP="0080069F">
      <w:pPr>
        <w:spacing w:after="0" w:line="240" w:lineRule="auto"/>
        <w:rPr>
          <w:rFonts w:ascii="Times New Roman" w:hAnsi="Times New Roman"/>
          <w:sz w:val="24"/>
          <w:szCs w:val="24"/>
        </w:rPr>
        <w:sectPr w:rsidR="0080069F" w:rsidRPr="00625054">
          <w:pgSz w:w="11906" w:h="16838"/>
          <w:pgMar w:top="1134" w:right="567" w:bottom="1134" w:left="1134" w:header="709" w:footer="709" w:gutter="0"/>
          <w:cols w:space="720"/>
        </w:sectPr>
      </w:pP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lastRenderedPageBreak/>
        <w:t>Приложение 5</w:t>
      </w: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t>к муниципальной программе</w:t>
      </w:r>
    </w:p>
    <w:p w:rsidR="0080069F" w:rsidRPr="00625054" w:rsidRDefault="0080069F" w:rsidP="0080069F">
      <w:pPr>
        <w:autoSpaceDE w:val="0"/>
        <w:autoSpaceDN w:val="0"/>
        <w:adjustRightInd w:val="0"/>
        <w:spacing w:after="0" w:line="240" w:lineRule="auto"/>
        <w:ind w:left="6804"/>
        <w:rPr>
          <w:rFonts w:ascii="Times New Roman" w:hAnsi="Times New Roman"/>
          <w:sz w:val="24"/>
          <w:szCs w:val="24"/>
        </w:rPr>
      </w:pPr>
      <w:r w:rsidRPr="00625054">
        <w:rPr>
          <w:rFonts w:ascii="Times New Roman" w:hAnsi="Times New Roman"/>
          <w:sz w:val="24"/>
          <w:szCs w:val="24"/>
        </w:rPr>
        <w:t>«Развитие культуры и туризма Парабельского района»</w:t>
      </w:r>
    </w:p>
    <w:p w:rsidR="0080069F" w:rsidRPr="00625054" w:rsidRDefault="0080069F" w:rsidP="0080069F">
      <w:pPr>
        <w:autoSpaceDE w:val="0"/>
        <w:autoSpaceDN w:val="0"/>
        <w:adjustRightInd w:val="0"/>
        <w:spacing w:after="0" w:line="240" w:lineRule="auto"/>
        <w:jc w:val="right"/>
        <w:rPr>
          <w:rFonts w:ascii="Times New Roman" w:hAnsi="Times New Roman"/>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sz w:val="24"/>
          <w:szCs w:val="24"/>
        </w:rPr>
        <w:t xml:space="preserve">Обеспечивающая подпрограмма </w:t>
      </w:r>
      <w:r w:rsidRPr="00625054">
        <w:rPr>
          <w:rFonts w:ascii="Times New Roman" w:hAnsi="Times New Roman"/>
          <w:color w:val="000000"/>
          <w:sz w:val="24"/>
          <w:szCs w:val="24"/>
        </w:rPr>
        <w:t>5</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муниципальной программы «Развитие культуры и туризма Парабельского района»</w:t>
      </w:r>
    </w:p>
    <w:p w:rsidR="0080069F" w:rsidRPr="00625054" w:rsidRDefault="0080069F" w:rsidP="0080069F">
      <w:pPr>
        <w:autoSpaceDE w:val="0"/>
        <w:autoSpaceDN w:val="0"/>
        <w:adjustRightInd w:val="0"/>
        <w:spacing w:after="0" w:line="240" w:lineRule="auto"/>
        <w:jc w:val="center"/>
        <w:rPr>
          <w:rFonts w:ascii="Times New Roman" w:hAnsi="Times New Roman"/>
          <w:b/>
          <w:sz w:val="24"/>
          <w:szCs w:val="24"/>
        </w:rPr>
      </w:pP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1.ПАСПОРТ ПОДПРОГРАММЫ</w:t>
      </w:r>
    </w:p>
    <w:p w:rsidR="0080069F" w:rsidRPr="00625054" w:rsidRDefault="0080069F" w:rsidP="0080069F">
      <w:pPr>
        <w:autoSpaceDE w:val="0"/>
        <w:autoSpaceDN w:val="0"/>
        <w:adjustRightInd w:val="0"/>
        <w:spacing w:after="0" w:line="240" w:lineRule="auto"/>
        <w:jc w:val="center"/>
        <w:rPr>
          <w:rFonts w:ascii="Times New Roman" w:hAnsi="Times New Roman"/>
          <w:sz w:val="24"/>
          <w:szCs w:val="24"/>
        </w:rPr>
      </w:pPr>
    </w:p>
    <w:tbl>
      <w:tblPr>
        <w:tblW w:w="102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4"/>
        <w:gridCol w:w="3023"/>
        <w:gridCol w:w="988"/>
        <w:gridCol w:w="572"/>
        <w:gridCol w:w="420"/>
        <w:gridCol w:w="430"/>
        <w:gridCol w:w="562"/>
        <w:gridCol w:w="289"/>
        <w:gridCol w:w="732"/>
      </w:tblGrid>
      <w:tr w:rsidR="0080069F" w:rsidRPr="00625054" w:rsidTr="00874080">
        <w:tc>
          <w:tcPr>
            <w:tcW w:w="321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Наименование подпрограммы муниципальной 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bCs/>
                <w:sz w:val="24"/>
                <w:szCs w:val="24"/>
              </w:rPr>
            </w:pPr>
            <w:r w:rsidRPr="00625054">
              <w:rPr>
                <w:rFonts w:ascii="Times New Roman" w:hAnsi="Times New Roman"/>
                <w:bCs/>
                <w:sz w:val="24"/>
                <w:szCs w:val="24"/>
              </w:rPr>
              <w:t>Обеспечивающая подпрограмма муниципальной программы «Развитие культуры и туризма Парабельского района»</w:t>
            </w:r>
          </w:p>
          <w:p w:rsidR="0080069F" w:rsidRPr="00625054" w:rsidRDefault="0080069F" w:rsidP="00874080">
            <w:pPr>
              <w:autoSpaceDE w:val="0"/>
              <w:autoSpaceDN w:val="0"/>
              <w:adjustRightInd w:val="0"/>
              <w:spacing w:after="0" w:line="240" w:lineRule="auto"/>
              <w:rPr>
                <w:rFonts w:ascii="Times New Roman" w:hAnsi="Times New Roman"/>
                <w:bCs/>
                <w:sz w:val="24"/>
                <w:szCs w:val="24"/>
              </w:rPr>
            </w:pPr>
            <w:r w:rsidRPr="00625054">
              <w:rPr>
                <w:rFonts w:ascii="Times New Roman" w:hAnsi="Times New Roman"/>
                <w:bCs/>
                <w:sz w:val="24"/>
                <w:szCs w:val="24"/>
              </w:rPr>
              <w:t xml:space="preserve">(далее – Подпрограмма </w:t>
            </w:r>
            <w:r w:rsidRPr="00625054">
              <w:rPr>
                <w:rFonts w:ascii="Times New Roman" w:hAnsi="Times New Roman"/>
                <w:bCs/>
                <w:color w:val="000000"/>
                <w:sz w:val="24"/>
                <w:szCs w:val="24"/>
              </w:rPr>
              <w:t>5</w:t>
            </w:r>
            <w:r w:rsidRPr="00625054">
              <w:rPr>
                <w:rFonts w:ascii="Times New Roman" w:hAnsi="Times New Roman"/>
                <w:bCs/>
                <w:sz w:val="24"/>
                <w:szCs w:val="24"/>
              </w:rPr>
              <w:t>)</w:t>
            </w:r>
          </w:p>
        </w:tc>
      </w:tr>
      <w:tr w:rsidR="0080069F" w:rsidRPr="00625054" w:rsidTr="00874080">
        <w:tc>
          <w:tcPr>
            <w:tcW w:w="321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Соисполнители подпрограммы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sz w:val="24"/>
                <w:szCs w:val="24"/>
              </w:rPr>
              <w:t>МКУ Отдел культуры Администрации Парабельского района</w:t>
            </w:r>
          </w:p>
          <w:p w:rsidR="0080069F" w:rsidRPr="00625054" w:rsidRDefault="0080069F" w:rsidP="00874080">
            <w:pPr>
              <w:spacing w:after="0" w:line="240" w:lineRule="auto"/>
              <w:rPr>
                <w:rFonts w:ascii="Times New Roman" w:hAnsi="Times New Roman"/>
                <w:sz w:val="24"/>
                <w:szCs w:val="24"/>
              </w:rPr>
            </w:pPr>
            <w:r>
              <w:rPr>
                <w:rFonts w:ascii="Times New Roman" w:hAnsi="Times New Roman"/>
                <w:sz w:val="24"/>
                <w:szCs w:val="24"/>
              </w:rPr>
              <w:t>У</w:t>
            </w:r>
            <w:r w:rsidRPr="00625054">
              <w:rPr>
                <w:rFonts w:ascii="Times New Roman" w:hAnsi="Times New Roman"/>
                <w:sz w:val="24"/>
                <w:szCs w:val="24"/>
              </w:rPr>
              <w:t>чреждения культуры Парабельского района;</w:t>
            </w:r>
          </w:p>
          <w:p w:rsidR="0080069F" w:rsidRPr="00625054" w:rsidRDefault="0080069F" w:rsidP="00874080">
            <w:pPr>
              <w:spacing w:after="0" w:line="240" w:lineRule="auto"/>
              <w:rPr>
                <w:rFonts w:ascii="Times New Roman" w:hAnsi="Times New Roman"/>
                <w:sz w:val="24"/>
                <w:szCs w:val="24"/>
              </w:rPr>
            </w:pPr>
            <w:r>
              <w:rPr>
                <w:rFonts w:ascii="Times New Roman" w:hAnsi="Times New Roman"/>
                <w:sz w:val="24"/>
                <w:szCs w:val="24"/>
              </w:rPr>
              <w:t>Отдел управления муниципальным имуществом Администрации Парабельского района.</w:t>
            </w:r>
          </w:p>
        </w:tc>
      </w:tr>
      <w:tr w:rsidR="0080069F" w:rsidRPr="00625054" w:rsidTr="00874080">
        <w:trPr>
          <w:trHeight w:val="272"/>
        </w:trPr>
        <w:tc>
          <w:tcPr>
            <w:tcW w:w="321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Цель подпрограммы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spacing w:after="0" w:line="240" w:lineRule="auto"/>
              <w:rPr>
                <w:rFonts w:ascii="Times New Roman" w:hAnsi="Times New Roman"/>
                <w:sz w:val="24"/>
                <w:szCs w:val="24"/>
              </w:rPr>
            </w:pPr>
            <w:r w:rsidRPr="00625054">
              <w:rPr>
                <w:rFonts w:ascii="Times New Roman" w:hAnsi="Times New Roman"/>
                <w:color w:val="000000"/>
                <w:sz w:val="24"/>
                <w:szCs w:val="24"/>
              </w:rPr>
              <w:t>Создание условий для комплексного и эффективного управления муниципальной системой отрасли культуры, обеспечение эффективной бюджетной политики в учреждениях культуры, подведомственных Отделу культуры</w:t>
            </w:r>
          </w:p>
        </w:tc>
      </w:tr>
      <w:tr w:rsidR="0080069F" w:rsidRPr="00625054" w:rsidTr="00874080">
        <w:trPr>
          <w:trHeight w:val="248"/>
        </w:trPr>
        <w:tc>
          <w:tcPr>
            <w:tcW w:w="3214"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цели подпрограммы и их значения (с детализацией по годам реализации)</w:t>
            </w:r>
          </w:p>
        </w:tc>
        <w:tc>
          <w:tcPr>
            <w:tcW w:w="4583"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цели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73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187"/>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583" w:type="dxa"/>
            <w:gridSpan w:val="3"/>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Исполнение мероприятий программы "Развитие культуры и туризма Парабельского района" в соответствии с объемом запланированных по исполнению бюджетных ассигнований,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100</w:t>
            </w:r>
          </w:p>
        </w:tc>
        <w:tc>
          <w:tcPr>
            <w:tcW w:w="732"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100</w:t>
            </w:r>
          </w:p>
        </w:tc>
      </w:tr>
      <w:tr w:rsidR="0080069F" w:rsidRPr="00625054" w:rsidTr="00874080">
        <w:trPr>
          <w:trHeight w:val="387"/>
        </w:trPr>
        <w:tc>
          <w:tcPr>
            <w:tcW w:w="321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Задача подпрограммы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Целевое и в полном объеме использование бюджетных ассигнований</w:t>
            </w:r>
          </w:p>
        </w:tc>
      </w:tr>
      <w:tr w:rsidR="0080069F" w:rsidRPr="00625054" w:rsidTr="00874080">
        <w:trPr>
          <w:trHeight w:val="334"/>
        </w:trPr>
        <w:tc>
          <w:tcPr>
            <w:tcW w:w="3214"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Показатели задачи подпрограммы и их значения (с детализацией по годам реализации)</w:t>
            </w:r>
          </w:p>
        </w:tc>
        <w:tc>
          <w:tcPr>
            <w:tcW w:w="401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Показатели задач</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409"/>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401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color w:val="000000"/>
                <w:sz w:val="24"/>
                <w:szCs w:val="24"/>
              </w:rPr>
            </w:pPr>
            <w:r w:rsidRPr="00625054">
              <w:rPr>
                <w:rFonts w:ascii="Times New Roman" w:hAnsi="Times New Roman"/>
                <w:color w:val="000000"/>
                <w:sz w:val="24"/>
                <w:szCs w:val="24"/>
              </w:rPr>
              <w:t>Освоение ассигнований, 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color w:val="000000"/>
                <w:sz w:val="24"/>
                <w:szCs w:val="24"/>
              </w:rPr>
            </w:pPr>
            <w:r w:rsidRPr="00625054">
              <w:rPr>
                <w:rFonts w:ascii="Times New Roman" w:hAnsi="Times New Roman"/>
                <w:color w:val="000000"/>
                <w:sz w:val="24"/>
                <w:szCs w:val="24"/>
              </w:rPr>
              <w:t>100</w:t>
            </w:r>
          </w:p>
        </w:tc>
      </w:tr>
      <w:tr w:rsidR="0080069F" w:rsidRPr="00625054" w:rsidTr="00874080">
        <w:tc>
          <w:tcPr>
            <w:tcW w:w="3214" w:type="dxa"/>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Сроки реализации подпрограммы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widowControl w:val="0"/>
              <w:autoSpaceDE w:val="0"/>
              <w:autoSpaceDN w:val="0"/>
              <w:adjustRightInd w:val="0"/>
              <w:spacing w:after="0" w:line="240" w:lineRule="auto"/>
              <w:rPr>
                <w:rFonts w:ascii="Times New Roman" w:hAnsi="Times New Roman"/>
                <w:color w:val="000000"/>
                <w:sz w:val="24"/>
                <w:szCs w:val="24"/>
              </w:rPr>
            </w:pPr>
            <w:r w:rsidRPr="00625054">
              <w:rPr>
                <w:rFonts w:ascii="Times New Roman" w:hAnsi="Times New Roman"/>
                <w:color w:val="000000"/>
                <w:sz w:val="24"/>
                <w:szCs w:val="24"/>
              </w:rPr>
              <w:t>2023-2025 годы</w:t>
            </w:r>
          </w:p>
        </w:tc>
      </w:tr>
      <w:tr w:rsidR="0080069F" w:rsidRPr="00625054" w:rsidTr="00874080">
        <w:trPr>
          <w:trHeight w:val="171"/>
        </w:trPr>
        <w:tc>
          <w:tcPr>
            <w:tcW w:w="3214" w:type="dxa"/>
            <w:vMerge w:val="restart"/>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Объем и источники финансирования подпрограммы (с детализацией по годам реализации, тыс. рублей)</w:t>
            </w:r>
          </w:p>
        </w:tc>
        <w:tc>
          <w:tcPr>
            <w:tcW w:w="302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Источники</w:t>
            </w:r>
          </w:p>
        </w:tc>
        <w:tc>
          <w:tcPr>
            <w:tcW w:w="988"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всего</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2024</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2025</w:t>
            </w:r>
          </w:p>
        </w:tc>
      </w:tr>
      <w:tr w:rsidR="0080069F" w:rsidRPr="00625054" w:rsidTr="00874080">
        <w:trPr>
          <w:trHeight w:val="171"/>
        </w:trPr>
        <w:tc>
          <w:tcPr>
            <w:tcW w:w="3214" w:type="dxa"/>
            <w:vMerge/>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Федеральный бюджет (по согласованию)</w:t>
            </w:r>
          </w:p>
        </w:tc>
        <w:tc>
          <w:tcPr>
            <w:tcW w:w="988"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79,4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79,4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0</w:t>
            </w:r>
          </w:p>
        </w:tc>
      </w:tr>
      <w:tr w:rsidR="0080069F" w:rsidRPr="00625054" w:rsidTr="00874080">
        <w:trPr>
          <w:trHeight w:val="171"/>
        </w:trPr>
        <w:tc>
          <w:tcPr>
            <w:tcW w:w="3214" w:type="dxa"/>
            <w:vMerge/>
            <w:tcBorders>
              <w:top w:val="single" w:sz="4" w:space="0" w:color="auto"/>
              <w:left w:val="single" w:sz="4" w:space="0" w:color="auto"/>
              <w:bottom w:val="single" w:sz="4" w:space="0" w:color="auto"/>
              <w:right w:val="single" w:sz="4" w:space="0" w:color="auto"/>
            </w:tcBorders>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Областной бюджет (по согласованию)</w:t>
            </w:r>
          </w:p>
        </w:tc>
        <w:tc>
          <w:tcPr>
            <w:tcW w:w="988"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0</w:t>
            </w:r>
          </w:p>
        </w:tc>
      </w:tr>
      <w:tr w:rsidR="0080069F" w:rsidRPr="00625054" w:rsidTr="00874080">
        <w:trPr>
          <w:trHeight w:val="249"/>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Районный бюджет</w:t>
            </w:r>
          </w:p>
        </w:tc>
        <w:tc>
          <w:tcPr>
            <w:tcW w:w="988"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20931</w:t>
            </w:r>
            <w:r>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6749,4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7150,8</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7030,8</w:t>
            </w:r>
          </w:p>
        </w:tc>
      </w:tr>
      <w:tr w:rsidR="0080069F" w:rsidRPr="00625054" w:rsidTr="00874080">
        <w:trPr>
          <w:trHeight w:val="100"/>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Всего по источникам</w:t>
            </w:r>
          </w:p>
        </w:tc>
        <w:tc>
          <w:tcPr>
            <w:tcW w:w="988" w:type="dxa"/>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21010,4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6828,8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7150,8</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80069F" w:rsidRPr="00625054" w:rsidRDefault="0080069F" w:rsidP="00874080">
            <w:pPr>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7030,8</w:t>
            </w:r>
          </w:p>
        </w:tc>
      </w:tr>
    </w:tbl>
    <w:p w:rsidR="0080069F" w:rsidRPr="00625054" w:rsidRDefault="0080069F" w:rsidP="0080069F">
      <w:pPr>
        <w:widowControl w:val="0"/>
        <w:autoSpaceDE w:val="0"/>
        <w:autoSpaceDN w:val="0"/>
        <w:adjustRightInd w:val="0"/>
        <w:spacing w:after="0" w:line="240" w:lineRule="auto"/>
        <w:jc w:val="center"/>
        <w:rPr>
          <w:rFonts w:ascii="Times New Roman" w:hAnsi="Times New Roman"/>
          <w:sz w:val="24"/>
          <w:szCs w:val="24"/>
        </w:rPr>
      </w:pPr>
    </w:p>
    <w:p w:rsidR="0080069F" w:rsidRPr="00625054" w:rsidRDefault="0080069F" w:rsidP="0080069F">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3. Информация о мерах муниципального регулирования</w:t>
      </w:r>
    </w:p>
    <w:p w:rsidR="0080069F" w:rsidRPr="00625054" w:rsidRDefault="0080069F" w:rsidP="0080069F">
      <w:pPr>
        <w:widowControl w:val="0"/>
        <w:autoSpaceDE w:val="0"/>
        <w:autoSpaceDN w:val="0"/>
        <w:adjustRightInd w:val="0"/>
        <w:spacing w:after="0" w:line="240" w:lineRule="auto"/>
        <w:jc w:val="center"/>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561"/>
        <w:gridCol w:w="2901"/>
        <w:gridCol w:w="1384"/>
        <w:gridCol w:w="2945"/>
      </w:tblGrid>
      <w:tr w:rsidR="0080069F" w:rsidRPr="00625054" w:rsidTr="00874080">
        <w:tc>
          <w:tcPr>
            <w:tcW w:w="55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 п/п</w:t>
            </w:r>
          </w:p>
        </w:tc>
        <w:tc>
          <w:tcPr>
            <w:tcW w:w="256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Наименование меры (бюджетные, налоговые, правовые, иные)</w:t>
            </w:r>
          </w:p>
        </w:tc>
        <w:tc>
          <w:tcPr>
            <w:tcW w:w="290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Содержание меры</w:t>
            </w:r>
          </w:p>
        </w:tc>
        <w:tc>
          <w:tcPr>
            <w:tcW w:w="1384"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Срок реализации</w:t>
            </w:r>
          </w:p>
        </w:tc>
        <w:tc>
          <w:tcPr>
            <w:tcW w:w="2945"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Социально</w:t>
            </w:r>
          </w:p>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t>-экономический эффект, ожидаемый от применения меры</w:t>
            </w:r>
          </w:p>
        </w:tc>
      </w:tr>
      <w:tr w:rsidR="0080069F" w:rsidRPr="00625054" w:rsidTr="00874080">
        <w:trPr>
          <w:trHeight w:val="830"/>
        </w:trPr>
        <w:tc>
          <w:tcPr>
            <w:tcW w:w="55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lang w:val="en-US"/>
              </w:rPr>
            </w:pPr>
            <w:r w:rsidRPr="00625054">
              <w:rPr>
                <w:rFonts w:ascii="Times New Roman" w:hAnsi="Times New Roman"/>
                <w:sz w:val="24"/>
                <w:szCs w:val="24"/>
                <w:lang w:val="en-US"/>
              </w:rPr>
              <w:t>1</w:t>
            </w:r>
          </w:p>
        </w:tc>
        <w:tc>
          <w:tcPr>
            <w:tcW w:w="256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lang w:val="en-US"/>
              </w:rPr>
            </w:pPr>
            <w:r w:rsidRPr="00625054">
              <w:rPr>
                <w:rFonts w:ascii="Times New Roman" w:hAnsi="Times New Roman"/>
                <w:sz w:val="24"/>
                <w:szCs w:val="24"/>
              </w:rPr>
              <w:t>Меры правового регулирования</w:t>
            </w:r>
          </w:p>
        </w:tc>
        <w:tc>
          <w:tcPr>
            <w:tcW w:w="2901"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 xml:space="preserve">разработка и принятие правовых актов, обеспечивающих </w:t>
            </w:r>
            <w:r w:rsidRPr="00625054">
              <w:rPr>
                <w:rFonts w:ascii="Times New Roman" w:hAnsi="Times New Roman"/>
                <w:sz w:val="24"/>
                <w:szCs w:val="24"/>
              </w:rPr>
              <w:lastRenderedPageBreak/>
              <w:t>комплекс организационных и финансовых мер по реализации подпрограммы</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sz w:val="24"/>
                <w:szCs w:val="24"/>
              </w:rPr>
              <w:lastRenderedPageBreak/>
              <w:t>2023-2025</w:t>
            </w:r>
          </w:p>
        </w:tc>
        <w:tc>
          <w:tcPr>
            <w:tcW w:w="2945" w:type="dxa"/>
            <w:vMerge w:val="restart"/>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rPr>
            </w:pPr>
            <w:r w:rsidRPr="00625054">
              <w:rPr>
                <w:rFonts w:ascii="Times New Roman" w:hAnsi="Times New Roman"/>
                <w:color w:val="000000"/>
                <w:sz w:val="24"/>
                <w:szCs w:val="24"/>
              </w:rPr>
              <w:t xml:space="preserve">Сбалансированность бюджета учреждений культуры, </w:t>
            </w:r>
            <w:r w:rsidRPr="00625054">
              <w:rPr>
                <w:rFonts w:ascii="Times New Roman" w:hAnsi="Times New Roman"/>
                <w:color w:val="000000"/>
                <w:sz w:val="24"/>
                <w:szCs w:val="24"/>
              </w:rPr>
              <w:lastRenderedPageBreak/>
              <w:t>подведомственных МКУ Отдел культуры и отсутствие просроченной задолженности</w:t>
            </w:r>
            <w:r>
              <w:rPr>
                <w:rFonts w:ascii="Times New Roman" w:hAnsi="Times New Roman"/>
                <w:color w:val="000000"/>
                <w:sz w:val="24"/>
                <w:szCs w:val="24"/>
              </w:rPr>
              <w:t>,</w:t>
            </w:r>
            <w:r w:rsidRPr="00625054">
              <w:rPr>
                <w:rFonts w:ascii="Times New Roman" w:hAnsi="Times New Roman"/>
                <w:color w:val="000000"/>
                <w:sz w:val="24"/>
                <w:szCs w:val="24"/>
              </w:rPr>
              <w:t xml:space="preserve"> (%)</w:t>
            </w:r>
            <w:r w:rsidRPr="00625054">
              <w:rPr>
                <w:rFonts w:ascii="Times New Roman" w:hAnsi="Times New Roman"/>
                <w:sz w:val="24"/>
                <w:szCs w:val="24"/>
              </w:rPr>
              <w:t xml:space="preserve"> 100</w:t>
            </w:r>
          </w:p>
        </w:tc>
      </w:tr>
      <w:tr w:rsidR="0080069F" w:rsidRPr="00625054" w:rsidTr="00874080">
        <w:trPr>
          <w:trHeight w:val="830"/>
        </w:trPr>
        <w:tc>
          <w:tcPr>
            <w:tcW w:w="557"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jc w:val="center"/>
              <w:rPr>
                <w:rFonts w:ascii="Times New Roman" w:hAnsi="Times New Roman"/>
                <w:sz w:val="24"/>
                <w:szCs w:val="24"/>
                <w:lang w:val="en-US"/>
              </w:rPr>
            </w:pPr>
            <w:r w:rsidRPr="00625054">
              <w:rPr>
                <w:rFonts w:ascii="Times New Roman" w:hAnsi="Times New Roman"/>
                <w:sz w:val="24"/>
                <w:szCs w:val="24"/>
                <w:lang w:val="en-US"/>
              </w:rPr>
              <w:lastRenderedPageBreak/>
              <w:t>2</w:t>
            </w:r>
          </w:p>
        </w:tc>
        <w:tc>
          <w:tcPr>
            <w:tcW w:w="2561" w:type="dxa"/>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widowControl w:val="0"/>
              <w:autoSpaceDE w:val="0"/>
              <w:autoSpaceDN w:val="0"/>
              <w:adjustRightInd w:val="0"/>
              <w:spacing w:after="0" w:line="240" w:lineRule="auto"/>
              <w:rPr>
                <w:rFonts w:ascii="Times New Roman" w:hAnsi="Times New Roman"/>
                <w:sz w:val="24"/>
                <w:szCs w:val="24"/>
              </w:rPr>
            </w:pPr>
            <w:r w:rsidRPr="00625054">
              <w:rPr>
                <w:rFonts w:ascii="Times New Roman" w:hAnsi="Times New Roman"/>
                <w:sz w:val="24"/>
                <w:szCs w:val="24"/>
              </w:rPr>
              <w:t>Организационные меры</w:t>
            </w: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rsidR="0080069F" w:rsidRPr="00625054" w:rsidRDefault="0080069F" w:rsidP="00874080">
            <w:pPr>
              <w:spacing w:after="0" w:line="240" w:lineRule="auto"/>
              <w:rPr>
                <w:rFonts w:ascii="Times New Roman" w:hAnsi="Times New Roman"/>
                <w:sz w:val="24"/>
                <w:szCs w:val="24"/>
              </w:rPr>
            </w:pPr>
          </w:p>
        </w:tc>
      </w:tr>
    </w:tbl>
    <w:p w:rsidR="0080069F" w:rsidRPr="00625054" w:rsidRDefault="0080069F" w:rsidP="0080069F">
      <w:pPr>
        <w:widowControl w:val="0"/>
        <w:autoSpaceDE w:val="0"/>
        <w:autoSpaceDN w:val="0"/>
        <w:adjustRightInd w:val="0"/>
        <w:spacing w:after="0" w:line="240" w:lineRule="auto"/>
        <w:jc w:val="both"/>
        <w:rPr>
          <w:rFonts w:ascii="Times New Roman" w:hAnsi="Times New Roman"/>
          <w:sz w:val="24"/>
          <w:szCs w:val="24"/>
        </w:rPr>
      </w:pPr>
    </w:p>
    <w:tbl>
      <w:tblPr>
        <w:tblW w:w="1020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119"/>
        <w:gridCol w:w="1134"/>
        <w:gridCol w:w="1418"/>
        <w:gridCol w:w="1134"/>
        <w:gridCol w:w="1275"/>
        <w:gridCol w:w="1430"/>
      </w:tblGrid>
      <w:tr w:rsidR="0080069F" w:rsidRPr="00C95501" w:rsidTr="00874080">
        <w:trPr>
          <w:trHeight w:val="428"/>
        </w:trPr>
        <w:tc>
          <w:tcPr>
            <w:tcW w:w="10209" w:type="dxa"/>
            <w:gridSpan w:val="7"/>
            <w:tcBorders>
              <w:top w:val="nil"/>
              <w:left w:val="nil"/>
              <w:bottom w:val="single" w:sz="4" w:space="0" w:color="auto"/>
              <w:right w:val="nil"/>
            </w:tcBorders>
            <w:shd w:val="clear" w:color="auto" w:fill="auto"/>
            <w:vAlign w:val="center"/>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5. Перечень мероприятий и ресурсное обеспечение реализации Подпрограммы 5</w:t>
            </w:r>
          </w:p>
        </w:tc>
      </w:tr>
      <w:tr w:rsidR="0080069F" w:rsidRPr="00C95501" w:rsidTr="00874080">
        <w:trPr>
          <w:trHeight w:val="1311"/>
        </w:trPr>
        <w:tc>
          <w:tcPr>
            <w:tcW w:w="699" w:type="dxa"/>
            <w:vMerge w:val="restart"/>
            <w:tcBorders>
              <w:top w:val="single" w:sz="4" w:space="0" w:color="auto"/>
            </w:tcBorders>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w:t>
            </w:r>
          </w:p>
        </w:tc>
        <w:tc>
          <w:tcPr>
            <w:tcW w:w="3119" w:type="dxa"/>
            <w:vMerge w:val="restart"/>
            <w:tcBorders>
              <w:top w:val="single" w:sz="4" w:space="0" w:color="auto"/>
            </w:tcBorders>
            <w:shd w:val="clear" w:color="auto" w:fill="auto"/>
            <w:noWrap/>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Наименование подпрограммы, задачи подпрограммы, основного мероприятия муниципальной программы</w:t>
            </w:r>
          </w:p>
        </w:tc>
        <w:tc>
          <w:tcPr>
            <w:tcW w:w="1134" w:type="dxa"/>
            <w:vMerge w:val="restart"/>
            <w:tcBorders>
              <w:top w:val="single" w:sz="4" w:space="0" w:color="auto"/>
            </w:tcBorders>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Срок реализации</w:t>
            </w:r>
          </w:p>
        </w:tc>
        <w:tc>
          <w:tcPr>
            <w:tcW w:w="1418" w:type="dxa"/>
            <w:vMerge w:val="restart"/>
            <w:tcBorders>
              <w:top w:val="single" w:sz="4" w:space="0" w:color="auto"/>
            </w:tcBorders>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Объем финансирования (тыс. рублей)</w:t>
            </w:r>
          </w:p>
        </w:tc>
        <w:tc>
          <w:tcPr>
            <w:tcW w:w="3839" w:type="dxa"/>
            <w:gridSpan w:val="3"/>
            <w:tcBorders>
              <w:top w:val="single" w:sz="4" w:space="0" w:color="auto"/>
            </w:tcBorders>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в том числе за счет средств</w:t>
            </w:r>
          </w:p>
        </w:tc>
      </w:tr>
      <w:tr w:rsidR="0080069F" w:rsidRPr="00C95501" w:rsidTr="00874080">
        <w:trPr>
          <w:trHeight w:val="828"/>
        </w:trPr>
        <w:tc>
          <w:tcPr>
            <w:tcW w:w="699" w:type="dxa"/>
            <w:vMerge/>
            <w:tcBorders>
              <w:bottom w:val="single" w:sz="4" w:space="0" w:color="auto"/>
            </w:tcBorders>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tcBorders>
              <w:bottom w:val="single" w:sz="4" w:space="0" w:color="auto"/>
            </w:tcBorders>
            <w:shd w:val="clear" w:color="auto" w:fill="auto"/>
            <w:noWrap/>
            <w:vAlign w:val="bottom"/>
            <w:hideMark/>
          </w:tcPr>
          <w:p w:rsidR="0080069F" w:rsidRPr="00C95501" w:rsidRDefault="0080069F" w:rsidP="00874080">
            <w:pPr>
              <w:spacing w:after="0" w:line="240" w:lineRule="auto"/>
              <w:contextualSpacing/>
              <w:jc w:val="center"/>
              <w:rPr>
                <w:rFonts w:ascii="Times New Roman" w:hAnsi="Times New Roman"/>
                <w:color w:val="000000"/>
              </w:rPr>
            </w:pPr>
          </w:p>
        </w:tc>
        <w:tc>
          <w:tcPr>
            <w:tcW w:w="1134" w:type="dxa"/>
            <w:vMerge/>
            <w:tcBorders>
              <w:bottom w:val="single" w:sz="4" w:space="0" w:color="auto"/>
            </w:tcBorders>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418" w:type="dxa"/>
            <w:vMerge/>
            <w:tcBorders>
              <w:bottom w:val="single" w:sz="4" w:space="0" w:color="auto"/>
            </w:tcBorders>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tcBorders>
              <w:bottom w:val="single" w:sz="4" w:space="0" w:color="auto"/>
            </w:tcBorders>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Федерального бюджета (по согласованию)</w:t>
            </w:r>
          </w:p>
        </w:tc>
        <w:tc>
          <w:tcPr>
            <w:tcW w:w="1275" w:type="dxa"/>
            <w:tcBorders>
              <w:bottom w:val="single" w:sz="4" w:space="0" w:color="auto"/>
            </w:tcBorders>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Областного бюджета (по согласованию)</w:t>
            </w:r>
          </w:p>
        </w:tc>
        <w:tc>
          <w:tcPr>
            <w:tcW w:w="1430" w:type="dxa"/>
            <w:tcBorders>
              <w:bottom w:val="single" w:sz="4" w:space="0" w:color="auto"/>
            </w:tcBorders>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Районного бюджета</w:t>
            </w:r>
          </w:p>
        </w:tc>
      </w:tr>
      <w:tr w:rsidR="0080069F" w:rsidRPr="00C95501" w:rsidTr="00874080">
        <w:trPr>
          <w:trHeight w:val="288"/>
        </w:trPr>
        <w:tc>
          <w:tcPr>
            <w:tcW w:w="699"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1</w:t>
            </w:r>
          </w:p>
        </w:tc>
        <w:tc>
          <w:tcPr>
            <w:tcW w:w="9510" w:type="dxa"/>
            <w:gridSpan w:val="6"/>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Задача 1 «Проведение эффективной бюджетной политики в учреждениях культуры, подведомственных МКУ Отделу культуры»</w:t>
            </w:r>
          </w:p>
        </w:tc>
      </w:tr>
      <w:tr w:rsidR="0080069F" w:rsidRPr="00C95501" w:rsidTr="00874080">
        <w:trPr>
          <w:trHeight w:val="570"/>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1.1</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Основное мероприятие «Обеспечение деятельности подведомственных учреждений»</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13882,5</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13882,5</w:t>
            </w:r>
          </w:p>
        </w:tc>
      </w:tr>
      <w:tr w:rsidR="0080069F" w:rsidRPr="00C95501" w:rsidTr="00874080">
        <w:trPr>
          <w:trHeight w:val="270"/>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4595,5</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4595,5</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4703,5</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4703,5</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4583,5</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4583,5</w:t>
            </w:r>
          </w:p>
        </w:tc>
      </w:tr>
      <w:tr w:rsidR="0080069F" w:rsidRPr="00C95501" w:rsidTr="00874080">
        <w:trPr>
          <w:trHeight w:val="300"/>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1.1.1</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 xml:space="preserve">Мероприятие </w:t>
            </w:r>
            <w:r>
              <w:rPr>
                <w:rFonts w:ascii="Times New Roman" w:hAnsi="Times New Roman"/>
                <w:color w:val="000000"/>
              </w:rPr>
              <w:t>1 «Фонд оплаты труда учреждений»</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8315,9</w:t>
            </w:r>
          </w:p>
        </w:tc>
        <w:tc>
          <w:tcPr>
            <w:tcW w:w="1134" w:type="dxa"/>
            <w:shd w:val="clear" w:color="auto" w:fill="auto"/>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 </w:t>
            </w:r>
          </w:p>
        </w:tc>
        <w:tc>
          <w:tcPr>
            <w:tcW w:w="1275" w:type="dxa"/>
            <w:shd w:val="clear" w:color="auto" w:fill="auto"/>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8315,9</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2743,7</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2743,7</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2786,1</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2 786,1</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2786,1</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2 786,1</w:t>
            </w:r>
          </w:p>
        </w:tc>
      </w:tr>
      <w:tr w:rsidR="0080069F" w:rsidRPr="00C95501" w:rsidTr="00874080">
        <w:trPr>
          <w:trHeight w:val="411"/>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1.1.2</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Pr>
                <w:rFonts w:ascii="Times New Roman" w:hAnsi="Times New Roman"/>
                <w:color w:val="000000"/>
              </w:rPr>
              <w:t>Мероприятие 2 «</w:t>
            </w:r>
            <w:r w:rsidRPr="00C95501">
              <w:rPr>
                <w:rFonts w:ascii="Times New Roman" w:hAnsi="Times New Roman"/>
                <w:color w:val="000000"/>
              </w:rPr>
              <w:t>Иные выплаты персоналу учреждений, за исключением фонда оплаты труда</w:t>
            </w:r>
            <w:r>
              <w:rPr>
                <w:rFonts w:ascii="Times New Roman" w:hAnsi="Times New Roman"/>
                <w:color w:val="000000"/>
              </w:rPr>
              <w:t>»</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color w:val="000000"/>
              </w:rPr>
            </w:pPr>
            <w:r w:rsidRPr="00C95501">
              <w:rPr>
                <w:rFonts w:ascii="Times New Roman" w:hAnsi="Times New Roman"/>
                <w:b/>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281,6</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281,6</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56,4</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56,4</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112,6</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112,6</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112,6</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112,6</w:t>
            </w:r>
          </w:p>
        </w:tc>
      </w:tr>
      <w:tr w:rsidR="0080069F" w:rsidRPr="00C95501" w:rsidTr="00874080">
        <w:trPr>
          <w:trHeight w:val="549"/>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1.1.3</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Pr>
                <w:rFonts w:ascii="Times New Roman" w:hAnsi="Times New Roman"/>
                <w:color w:val="000000"/>
              </w:rPr>
              <w:t>Мероприятие 3 «</w:t>
            </w:r>
            <w:r w:rsidRPr="00C95501">
              <w:rPr>
                <w:rFonts w:ascii="Times New Roman" w:hAnsi="Times New Roman"/>
                <w:color w:val="000000"/>
              </w:rPr>
              <w:t>Взносы по обязательному социальному страхованию на выплаты по оплате труда работников и ины</w:t>
            </w:r>
            <w:r>
              <w:rPr>
                <w:rFonts w:ascii="Times New Roman" w:hAnsi="Times New Roman"/>
                <w:color w:val="000000"/>
              </w:rPr>
              <w:t>е выплаты работникам учреждений»</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2502,9</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2502,9</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820,5</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820,5</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841,2</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841,2</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841,2</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841,2</w:t>
            </w:r>
          </w:p>
        </w:tc>
      </w:tr>
      <w:tr w:rsidR="0080069F" w:rsidRPr="00C95501" w:rsidTr="00874080">
        <w:trPr>
          <w:trHeight w:val="288"/>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1.1.4</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Pr>
                <w:rFonts w:ascii="Times New Roman" w:hAnsi="Times New Roman"/>
                <w:color w:val="000000"/>
              </w:rPr>
              <w:t>Мероприятие 4 «</w:t>
            </w:r>
            <w:r w:rsidRPr="00C95501">
              <w:rPr>
                <w:rFonts w:ascii="Times New Roman" w:hAnsi="Times New Roman"/>
                <w:color w:val="000000"/>
              </w:rPr>
              <w:t>Проча</w:t>
            </w:r>
            <w:r>
              <w:rPr>
                <w:rFonts w:ascii="Times New Roman" w:hAnsi="Times New Roman"/>
                <w:color w:val="000000"/>
              </w:rPr>
              <w:t>я закупка товаров, работ, услуг»</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2764,7</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2764,7</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970,9</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970,9</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956,9</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956,9</w:t>
            </w:r>
          </w:p>
        </w:tc>
      </w:tr>
      <w:tr w:rsidR="0080069F" w:rsidRPr="00C95501" w:rsidTr="00874080">
        <w:trPr>
          <w:trHeight w:val="276"/>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836,9</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836,9</w:t>
            </w:r>
          </w:p>
        </w:tc>
      </w:tr>
      <w:tr w:rsidR="0080069F" w:rsidRPr="00C95501" w:rsidTr="00874080">
        <w:trPr>
          <w:trHeight w:val="288"/>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1.1.5</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Pr>
                <w:rFonts w:ascii="Times New Roman" w:hAnsi="Times New Roman"/>
                <w:color w:val="000000"/>
              </w:rPr>
              <w:t>Мероприятие 5 «</w:t>
            </w:r>
            <w:r w:rsidRPr="00C95501">
              <w:rPr>
                <w:rFonts w:ascii="Times New Roman" w:hAnsi="Times New Roman"/>
                <w:color w:val="000000"/>
              </w:rPr>
              <w:t>Уплата прочих налогов, сборов</w:t>
            </w:r>
            <w:r>
              <w:rPr>
                <w:rFonts w:ascii="Times New Roman" w:hAnsi="Times New Roman"/>
                <w:color w:val="000000"/>
              </w:rPr>
              <w:t>»</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17,4</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12</w:t>
            </w:r>
            <w:r>
              <w:rPr>
                <w:rFonts w:ascii="Times New Roman" w:hAnsi="Times New Roman"/>
                <w:b/>
                <w:bCs/>
                <w:color w:val="000000"/>
              </w:rPr>
              <w:t>,0</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4</w:t>
            </w:r>
            <w:r>
              <w:rPr>
                <w:rFonts w:ascii="Times New Roman" w:hAnsi="Times New Roman"/>
                <w:bCs/>
                <w:color w:val="000000"/>
              </w:rPr>
              <w:t>,0</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4</w:t>
            </w:r>
            <w:r>
              <w:rPr>
                <w:rFonts w:ascii="Times New Roman" w:hAnsi="Times New Roman"/>
                <w:color w:val="000000"/>
              </w:rPr>
              <w:t>,0</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6,7</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6,7</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6,7</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6,7</w:t>
            </w:r>
          </w:p>
        </w:tc>
      </w:tr>
      <w:tr w:rsidR="0080069F" w:rsidRPr="00C95501" w:rsidTr="00874080">
        <w:trPr>
          <w:trHeight w:val="288"/>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1.2.</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Основное мероприятие «Общегосударственные вопросы»</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7127,9</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79,4</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7048,5</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2233,3</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79,4</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2153,9</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2447,3</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2447,3</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2447,3</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2447,3</w:t>
            </w:r>
          </w:p>
        </w:tc>
      </w:tr>
      <w:tr w:rsidR="0080069F" w:rsidRPr="00C95501" w:rsidTr="00874080">
        <w:trPr>
          <w:trHeight w:val="288"/>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lastRenderedPageBreak/>
              <w:t>1.2.</w:t>
            </w:r>
            <w:r>
              <w:rPr>
                <w:rFonts w:ascii="Times New Roman" w:hAnsi="Times New Roman"/>
                <w:color w:val="000000"/>
              </w:rPr>
              <w:t>1</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 xml:space="preserve">Мероприятие </w:t>
            </w:r>
            <w:r>
              <w:rPr>
                <w:rFonts w:ascii="Times New Roman" w:hAnsi="Times New Roman"/>
                <w:color w:val="000000"/>
              </w:rPr>
              <w:t>1 «Фонд оплаты труда учреждений»</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5461,9</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61</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5400,9</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1702,3</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61</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1641,3</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1879,8</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1 879,8</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1879,8</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Pr>
                <w:rFonts w:ascii="Times New Roman" w:hAnsi="Times New Roman"/>
                <w:color w:val="000000"/>
              </w:rPr>
              <w:t>1 879,8</w:t>
            </w:r>
          </w:p>
        </w:tc>
      </w:tr>
      <w:tr w:rsidR="0080069F" w:rsidRPr="00C95501" w:rsidTr="00874080">
        <w:trPr>
          <w:trHeight w:val="339"/>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sidRPr="00C95501">
              <w:rPr>
                <w:rFonts w:ascii="Times New Roman" w:hAnsi="Times New Roman"/>
                <w:color w:val="000000"/>
              </w:rPr>
              <w:t>1.2.</w:t>
            </w:r>
            <w:r>
              <w:rPr>
                <w:rFonts w:ascii="Times New Roman" w:hAnsi="Times New Roman"/>
                <w:color w:val="000000"/>
              </w:rPr>
              <w:t>2</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Pr>
                <w:rFonts w:ascii="Times New Roman" w:hAnsi="Times New Roman"/>
                <w:color w:val="000000"/>
              </w:rPr>
              <w:t>Мероприятие 2 «Иные выплаты»</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21,8</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21,8</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21,8</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21,8</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0</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0</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r>
      <w:tr w:rsidR="0080069F" w:rsidRPr="00C95501" w:rsidTr="00874080">
        <w:trPr>
          <w:trHeight w:val="510"/>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Pr>
                <w:rFonts w:ascii="Times New Roman" w:hAnsi="Times New Roman"/>
                <w:color w:val="000000"/>
              </w:rPr>
              <w:t>1.2.3</w:t>
            </w: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color w:val="000000"/>
              </w:rPr>
            </w:pPr>
            <w:r>
              <w:rPr>
                <w:rFonts w:ascii="Times New Roman" w:hAnsi="Times New Roman"/>
                <w:color w:val="000000"/>
              </w:rPr>
              <w:t>Мероприятие 3 «</w:t>
            </w:r>
            <w:r w:rsidRPr="00C95501">
              <w:rPr>
                <w:rFonts w:ascii="Times New Roman" w:hAnsi="Times New Roman"/>
                <w:color w:val="000000"/>
              </w:rPr>
              <w:t>Взносы по обязательному социальному страхованию на выплаты по оплате труда работников и ины</w:t>
            </w:r>
            <w:r>
              <w:rPr>
                <w:rFonts w:ascii="Times New Roman" w:hAnsi="Times New Roman"/>
                <w:color w:val="000000"/>
              </w:rPr>
              <w:t>е выплаты работникам учреждений»</w:t>
            </w:r>
          </w:p>
        </w:tc>
        <w:tc>
          <w:tcPr>
            <w:tcW w:w="1134" w:type="dxa"/>
            <w:shd w:val="clear" w:color="auto" w:fill="auto"/>
            <w:vAlign w:val="center"/>
            <w:hideMark/>
          </w:tcPr>
          <w:p w:rsidR="0080069F" w:rsidRPr="00C95501" w:rsidRDefault="0080069F" w:rsidP="00874080">
            <w:pPr>
              <w:spacing w:after="0" w:line="240" w:lineRule="auto"/>
              <w:contextualSpacing/>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1644,2</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18,4</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1625,8</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509,2</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18,4</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490,8</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2024год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567,5</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567,5</w:t>
            </w:r>
          </w:p>
        </w:tc>
      </w:tr>
      <w:tr w:rsidR="0080069F" w:rsidRPr="00C95501" w:rsidTr="00874080">
        <w:trPr>
          <w:trHeight w:val="300"/>
        </w:trPr>
        <w:tc>
          <w:tcPr>
            <w:tcW w:w="69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Cs/>
                <w:color w:val="000000"/>
              </w:rPr>
            </w:pPr>
            <w:r w:rsidRPr="00C95501">
              <w:rPr>
                <w:rFonts w:ascii="Times New Roman" w:hAnsi="Times New Roman"/>
                <w:bCs/>
                <w:color w:val="000000"/>
              </w:rPr>
              <w:t>567,5</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color w:val="000000"/>
              </w:rPr>
            </w:pPr>
            <w:r w:rsidRPr="00C95501">
              <w:rPr>
                <w:rFonts w:ascii="Times New Roman" w:hAnsi="Times New Roman"/>
                <w:color w:val="000000"/>
              </w:rPr>
              <w:t>567,5</w:t>
            </w:r>
          </w:p>
        </w:tc>
      </w:tr>
      <w:tr w:rsidR="0080069F" w:rsidRPr="00C95501" w:rsidTr="00874080">
        <w:trPr>
          <w:trHeight w:val="288"/>
        </w:trPr>
        <w:tc>
          <w:tcPr>
            <w:tcW w:w="69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b/>
                <w:bCs/>
                <w:color w:val="000000"/>
              </w:rPr>
            </w:pPr>
          </w:p>
        </w:tc>
        <w:tc>
          <w:tcPr>
            <w:tcW w:w="3119" w:type="dxa"/>
            <w:vMerge w:val="restart"/>
            <w:shd w:val="clear" w:color="auto" w:fill="auto"/>
            <w:vAlign w:val="center"/>
            <w:hideMark/>
          </w:tcPr>
          <w:p w:rsidR="0080069F" w:rsidRPr="00C95501" w:rsidRDefault="0080069F" w:rsidP="00874080">
            <w:pPr>
              <w:spacing w:after="0" w:line="240" w:lineRule="auto"/>
              <w:contextualSpacing/>
              <w:rPr>
                <w:rFonts w:ascii="Times New Roman" w:hAnsi="Times New Roman"/>
                <w:b/>
                <w:color w:val="000000"/>
              </w:rPr>
            </w:pPr>
            <w:r w:rsidRPr="00C95501">
              <w:rPr>
                <w:rFonts w:ascii="Times New Roman" w:hAnsi="Times New Roman"/>
                <w:b/>
                <w:color w:val="000000"/>
              </w:rPr>
              <w:t>Всего по подпрограмме</w:t>
            </w:r>
          </w:p>
        </w:tc>
        <w:tc>
          <w:tcPr>
            <w:tcW w:w="1134" w:type="dxa"/>
            <w:shd w:val="clear" w:color="auto" w:fill="auto"/>
            <w:vAlign w:val="center"/>
            <w:hideMark/>
          </w:tcPr>
          <w:p w:rsidR="0080069F" w:rsidRPr="00C95501" w:rsidRDefault="0080069F" w:rsidP="00874080">
            <w:pPr>
              <w:spacing w:after="0" w:line="240" w:lineRule="auto"/>
              <w:contextualSpacing/>
              <w:rPr>
                <w:rFonts w:ascii="Times New Roman" w:hAnsi="Times New Roman"/>
                <w:b/>
                <w:bCs/>
                <w:color w:val="000000"/>
              </w:rPr>
            </w:pPr>
            <w:r w:rsidRPr="00C95501">
              <w:rPr>
                <w:rFonts w:ascii="Times New Roman" w:hAnsi="Times New Roman"/>
                <w:b/>
                <w:bCs/>
                <w:color w:val="000000"/>
              </w:rPr>
              <w:t>всего</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21010,4</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79,4</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20931</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b/>
                <w:bCs/>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b/>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color w:val="000000"/>
              </w:rPr>
            </w:pPr>
            <w:r w:rsidRPr="00C95501">
              <w:rPr>
                <w:rFonts w:ascii="Times New Roman" w:hAnsi="Times New Roman"/>
                <w:b/>
                <w:color w:val="000000"/>
              </w:rPr>
              <w:t>2023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6828,8</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79,4</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0</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6749,4</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b/>
                <w:bCs/>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b/>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color w:val="000000"/>
              </w:rPr>
            </w:pPr>
            <w:r w:rsidRPr="00C95501">
              <w:rPr>
                <w:rFonts w:ascii="Times New Roman" w:hAnsi="Times New Roman"/>
                <w:b/>
                <w:color w:val="000000"/>
              </w:rPr>
              <w:t>2024год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7150,8</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color w:val="000000"/>
              </w:rPr>
            </w:pPr>
            <w:r w:rsidRPr="00C95501">
              <w:rPr>
                <w:rFonts w:ascii="Times New Roman" w:hAnsi="Times New Roman"/>
                <w:b/>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color w:val="000000"/>
              </w:rPr>
            </w:pPr>
            <w:r w:rsidRPr="00C95501">
              <w:rPr>
                <w:rFonts w:ascii="Times New Roman" w:hAnsi="Times New Roman"/>
                <w:b/>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7150,8</w:t>
            </w:r>
          </w:p>
        </w:tc>
      </w:tr>
      <w:tr w:rsidR="0080069F" w:rsidRPr="00C95501" w:rsidTr="00874080">
        <w:trPr>
          <w:trHeight w:val="288"/>
        </w:trPr>
        <w:tc>
          <w:tcPr>
            <w:tcW w:w="699" w:type="dxa"/>
            <w:vMerge/>
            <w:vAlign w:val="center"/>
            <w:hideMark/>
          </w:tcPr>
          <w:p w:rsidR="0080069F" w:rsidRPr="00C95501" w:rsidRDefault="0080069F" w:rsidP="00874080">
            <w:pPr>
              <w:spacing w:after="0" w:line="240" w:lineRule="auto"/>
              <w:contextualSpacing/>
              <w:rPr>
                <w:rFonts w:ascii="Times New Roman" w:hAnsi="Times New Roman"/>
                <w:b/>
                <w:bCs/>
                <w:color w:val="000000"/>
              </w:rPr>
            </w:pPr>
          </w:p>
        </w:tc>
        <w:tc>
          <w:tcPr>
            <w:tcW w:w="3119" w:type="dxa"/>
            <w:vMerge/>
            <w:vAlign w:val="center"/>
            <w:hideMark/>
          </w:tcPr>
          <w:p w:rsidR="0080069F" w:rsidRPr="00C95501" w:rsidRDefault="0080069F" w:rsidP="00874080">
            <w:pPr>
              <w:spacing w:after="0" w:line="240" w:lineRule="auto"/>
              <w:contextualSpacing/>
              <w:rPr>
                <w:rFonts w:ascii="Times New Roman" w:hAnsi="Times New Roman"/>
                <w:b/>
                <w:color w:val="000000"/>
              </w:rPr>
            </w:pP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color w:val="000000"/>
              </w:rPr>
            </w:pPr>
            <w:r w:rsidRPr="00C95501">
              <w:rPr>
                <w:rFonts w:ascii="Times New Roman" w:hAnsi="Times New Roman"/>
                <w:b/>
                <w:color w:val="000000"/>
              </w:rPr>
              <w:t>2025 год</w:t>
            </w:r>
          </w:p>
        </w:tc>
        <w:tc>
          <w:tcPr>
            <w:tcW w:w="1418"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7030,8</w:t>
            </w:r>
          </w:p>
        </w:tc>
        <w:tc>
          <w:tcPr>
            <w:tcW w:w="1134"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color w:val="000000"/>
              </w:rPr>
            </w:pPr>
            <w:r w:rsidRPr="00C95501">
              <w:rPr>
                <w:rFonts w:ascii="Times New Roman" w:hAnsi="Times New Roman"/>
                <w:b/>
                <w:color w:val="000000"/>
              </w:rPr>
              <w:t> </w:t>
            </w:r>
          </w:p>
        </w:tc>
        <w:tc>
          <w:tcPr>
            <w:tcW w:w="1275"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color w:val="000000"/>
              </w:rPr>
            </w:pPr>
            <w:r w:rsidRPr="00C95501">
              <w:rPr>
                <w:rFonts w:ascii="Times New Roman" w:hAnsi="Times New Roman"/>
                <w:b/>
                <w:color w:val="000000"/>
              </w:rPr>
              <w:t> </w:t>
            </w:r>
          </w:p>
        </w:tc>
        <w:tc>
          <w:tcPr>
            <w:tcW w:w="1430" w:type="dxa"/>
            <w:shd w:val="clear" w:color="auto" w:fill="auto"/>
            <w:vAlign w:val="center"/>
            <w:hideMark/>
          </w:tcPr>
          <w:p w:rsidR="0080069F" w:rsidRPr="00C95501" w:rsidRDefault="0080069F" w:rsidP="00874080">
            <w:pPr>
              <w:spacing w:after="0" w:line="240" w:lineRule="auto"/>
              <w:contextualSpacing/>
              <w:jc w:val="center"/>
              <w:rPr>
                <w:rFonts w:ascii="Times New Roman" w:hAnsi="Times New Roman"/>
                <w:b/>
                <w:bCs/>
                <w:color w:val="000000"/>
              </w:rPr>
            </w:pPr>
            <w:r w:rsidRPr="00C95501">
              <w:rPr>
                <w:rFonts w:ascii="Times New Roman" w:hAnsi="Times New Roman"/>
                <w:b/>
                <w:bCs/>
                <w:color w:val="000000"/>
              </w:rPr>
              <w:t>7030,8</w:t>
            </w:r>
          </w:p>
        </w:tc>
      </w:tr>
    </w:tbl>
    <w:p w:rsidR="0080069F" w:rsidRPr="00625054" w:rsidRDefault="0080069F" w:rsidP="0080069F">
      <w:pPr>
        <w:widowControl w:val="0"/>
        <w:tabs>
          <w:tab w:val="left" w:pos="312"/>
        </w:tabs>
        <w:autoSpaceDE w:val="0"/>
        <w:autoSpaceDN w:val="0"/>
        <w:adjustRightInd w:val="0"/>
        <w:spacing w:after="120" w:line="240" w:lineRule="auto"/>
        <w:rPr>
          <w:rFonts w:ascii="Times New Roman" w:hAnsi="Times New Roman"/>
          <w:sz w:val="24"/>
          <w:szCs w:val="24"/>
        </w:rPr>
      </w:pPr>
    </w:p>
    <w:p w:rsidR="0080069F" w:rsidRPr="000C6C9D" w:rsidRDefault="0080069F" w:rsidP="0080069F">
      <w:pPr>
        <w:spacing w:after="0" w:line="240" w:lineRule="auto"/>
        <w:rPr>
          <w:rFonts w:ascii="Times New Roman" w:hAnsi="Times New Roman"/>
          <w:sz w:val="24"/>
          <w:szCs w:val="24"/>
        </w:rPr>
      </w:pPr>
    </w:p>
    <w:p w:rsidR="0080069F" w:rsidRPr="00F86785" w:rsidRDefault="0080069F" w:rsidP="00E979A7">
      <w:pPr>
        <w:spacing w:after="0" w:line="240" w:lineRule="auto"/>
        <w:jc w:val="right"/>
        <w:rPr>
          <w:rFonts w:ascii="Times New Roman" w:eastAsia="Times New Roman" w:hAnsi="Times New Roman" w:cs="Times New Roman"/>
          <w:sz w:val="24"/>
          <w:szCs w:val="24"/>
          <w:lang w:eastAsia="ru-RU"/>
        </w:rPr>
      </w:pPr>
      <w:bookmarkStart w:id="0" w:name="_GoBack"/>
      <w:bookmarkEnd w:id="0"/>
    </w:p>
    <w:sectPr w:rsidR="0080069F" w:rsidRPr="00F86785" w:rsidSect="0080069F">
      <w:footerReference w:type="even" r:id="rId10"/>
      <w:footerReference w:type="default" r:id="rId11"/>
      <w:pgSz w:w="11906" w:h="16838"/>
      <w:pgMar w:top="1134" w:right="567" w:bottom="1134"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77" w:rsidRDefault="00454377">
      <w:pPr>
        <w:spacing w:after="0" w:line="240" w:lineRule="auto"/>
      </w:pPr>
      <w:r>
        <w:separator/>
      </w:r>
    </w:p>
  </w:endnote>
  <w:endnote w:type="continuationSeparator" w:id="0">
    <w:p w:rsidR="00454377" w:rsidRDefault="0045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D4" w:rsidRDefault="005C20D4" w:rsidP="00E979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20D4" w:rsidRDefault="005C20D4" w:rsidP="00E979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D4" w:rsidRDefault="005C20D4" w:rsidP="00E979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069F">
      <w:rPr>
        <w:rStyle w:val="a5"/>
        <w:noProof/>
      </w:rPr>
      <w:t>53</w:t>
    </w:r>
    <w:r>
      <w:rPr>
        <w:rStyle w:val="a5"/>
      </w:rPr>
      <w:fldChar w:fldCharType="end"/>
    </w:r>
  </w:p>
  <w:p w:rsidR="005C20D4" w:rsidRDefault="005C20D4" w:rsidP="00E979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77" w:rsidRDefault="00454377">
      <w:pPr>
        <w:spacing w:after="0" w:line="240" w:lineRule="auto"/>
      </w:pPr>
      <w:r>
        <w:separator/>
      </w:r>
    </w:p>
  </w:footnote>
  <w:footnote w:type="continuationSeparator" w:id="0">
    <w:p w:rsidR="00454377" w:rsidRDefault="00454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7FA"/>
    <w:multiLevelType w:val="hybridMultilevel"/>
    <w:tmpl w:val="4844B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367414"/>
    <w:multiLevelType w:val="hybridMultilevel"/>
    <w:tmpl w:val="CBCE2122"/>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4979FB"/>
    <w:multiLevelType w:val="hybridMultilevel"/>
    <w:tmpl w:val="DFDE05D4"/>
    <w:lvl w:ilvl="0" w:tplc="55A035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6034A"/>
    <w:multiLevelType w:val="hybridMultilevel"/>
    <w:tmpl w:val="701A1990"/>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8B4211"/>
    <w:multiLevelType w:val="hybridMultilevel"/>
    <w:tmpl w:val="81A87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956D4A"/>
    <w:multiLevelType w:val="hybridMultilevel"/>
    <w:tmpl w:val="F4060F6C"/>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191966"/>
    <w:multiLevelType w:val="hybridMultilevel"/>
    <w:tmpl w:val="0AC45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4A6D27"/>
    <w:multiLevelType w:val="hybridMultilevel"/>
    <w:tmpl w:val="A3241278"/>
    <w:lvl w:ilvl="0" w:tplc="75AE0A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D6303A9"/>
    <w:multiLevelType w:val="hybridMultilevel"/>
    <w:tmpl w:val="1A187C1E"/>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590C34"/>
    <w:multiLevelType w:val="hybridMultilevel"/>
    <w:tmpl w:val="D1DA0F72"/>
    <w:lvl w:ilvl="0" w:tplc="75AE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AF02F9"/>
    <w:multiLevelType w:val="hybridMultilevel"/>
    <w:tmpl w:val="5728359E"/>
    <w:lvl w:ilvl="0" w:tplc="75AE0A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E94614B"/>
    <w:multiLevelType w:val="hybridMultilevel"/>
    <w:tmpl w:val="A03CC3B2"/>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4D775B"/>
    <w:multiLevelType w:val="hybridMultilevel"/>
    <w:tmpl w:val="6A36FF22"/>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8B76B0"/>
    <w:multiLevelType w:val="hybridMultilevel"/>
    <w:tmpl w:val="0E982328"/>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13"/>
  </w:num>
  <w:num w:numId="7">
    <w:abstractNumId w:val="7"/>
  </w:num>
  <w:num w:numId="8">
    <w:abstractNumId w:val="2"/>
  </w:num>
  <w:num w:numId="9">
    <w:abstractNumId w:val="1"/>
  </w:num>
  <w:num w:numId="10">
    <w:abstractNumId w:val="8"/>
  </w:num>
  <w:num w:numId="11">
    <w:abstractNumId w:val="10"/>
  </w:num>
  <w:num w:numId="12">
    <w:abstractNumId w:val="5"/>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46"/>
    <w:rsid w:val="000051DC"/>
    <w:rsid w:val="00013E78"/>
    <w:rsid w:val="0002048B"/>
    <w:rsid w:val="0002662D"/>
    <w:rsid w:val="000360D5"/>
    <w:rsid w:val="00061D1A"/>
    <w:rsid w:val="00064844"/>
    <w:rsid w:val="00072567"/>
    <w:rsid w:val="0008429F"/>
    <w:rsid w:val="00084973"/>
    <w:rsid w:val="00093C2F"/>
    <w:rsid w:val="000A3563"/>
    <w:rsid w:val="000B0C40"/>
    <w:rsid w:val="000B40A2"/>
    <w:rsid w:val="000B56B9"/>
    <w:rsid w:val="000C6C9D"/>
    <w:rsid w:val="000C721E"/>
    <w:rsid w:val="000E0276"/>
    <w:rsid w:val="000E7E9D"/>
    <w:rsid w:val="00122D87"/>
    <w:rsid w:val="00133EF3"/>
    <w:rsid w:val="00134F21"/>
    <w:rsid w:val="00143319"/>
    <w:rsid w:val="00144EF3"/>
    <w:rsid w:val="001602C3"/>
    <w:rsid w:val="001626FB"/>
    <w:rsid w:val="001641DD"/>
    <w:rsid w:val="00173B6D"/>
    <w:rsid w:val="001948A7"/>
    <w:rsid w:val="001A70D5"/>
    <w:rsid w:val="001B1320"/>
    <w:rsid w:val="001C3B71"/>
    <w:rsid w:val="001C442A"/>
    <w:rsid w:val="001C6B01"/>
    <w:rsid w:val="001D1676"/>
    <w:rsid w:val="001D2D62"/>
    <w:rsid w:val="001D3982"/>
    <w:rsid w:val="001E2EC0"/>
    <w:rsid w:val="00206155"/>
    <w:rsid w:val="002332A0"/>
    <w:rsid w:val="002401F3"/>
    <w:rsid w:val="0025037E"/>
    <w:rsid w:val="00252037"/>
    <w:rsid w:val="0025423F"/>
    <w:rsid w:val="00274EE0"/>
    <w:rsid w:val="002831A7"/>
    <w:rsid w:val="00290461"/>
    <w:rsid w:val="002A7199"/>
    <w:rsid w:val="002A7441"/>
    <w:rsid w:val="002B2399"/>
    <w:rsid w:val="002C2BD7"/>
    <w:rsid w:val="00306903"/>
    <w:rsid w:val="003106DC"/>
    <w:rsid w:val="003156E3"/>
    <w:rsid w:val="00351DE1"/>
    <w:rsid w:val="003530B9"/>
    <w:rsid w:val="00353389"/>
    <w:rsid w:val="00355A82"/>
    <w:rsid w:val="00364B0D"/>
    <w:rsid w:val="00366E5D"/>
    <w:rsid w:val="0038108D"/>
    <w:rsid w:val="00395161"/>
    <w:rsid w:val="003A3E56"/>
    <w:rsid w:val="003B49B2"/>
    <w:rsid w:val="003B54ED"/>
    <w:rsid w:val="003C0C8F"/>
    <w:rsid w:val="003C295E"/>
    <w:rsid w:val="003C471D"/>
    <w:rsid w:val="003D2C3D"/>
    <w:rsid w:val="003E292C"/>
    <w:rsid w:val="003E2EAC"/>
    <w:rsid w:val="003E553D"/>
    <w:rsid w:val="003F2E68"/>
    <w:rsid w:val="003F66DB"/>
    <w:rsid w:val="003F71D1"/>
    <w:rsid w:val="00402760"/>
    <w:rsid w:val="00410FF7"/>
    <w:rsid w:val="00411269"/>
    <w:rsid w:val="004250DE"/>
    <w:rsid w:val="00432969"/>
    <w:rsid w:val="004370D7"/>
    <w:rsid w:val="00454377"/>
    <w:rsid w:val="004551E9"/>
    <w:rsid w:val="0048350D"/>
    <w:rsid w:val="00484157"/>
    <w:rsid w:val="00485404"/>
    <w:rsid w:val="00492C15"/>
    <w:rsid w:val="004B07A3"/>
    <w:rsid w:val="004B1D51"/>
    <w:rsid w:val="004B2066"/>
    <w:rsid w:val="004B282D"/>
    <w:rsid w:val="004B7ADE"/>
    <w:rsid w:val="004C0700"/>
    <w:rsid w:val="004C1981"/>
    <w:rsid w:val="004C326A"/>
    <w:rsid w:val="004C7CEF"/>
    <w:rsid w:val="004D29D0"/>
    <w:rsid w:val="004E00D3"/>
    <w:rsid w:val="004E0B23"/>
    <w:rsid w:val="004F1297"/>
    <w:rsid w:val="004F27AB"/>
    <w:rsid w:val="004F2BE8"/>
    <w:rsid w:val="004F412C"/>
    <w:rsid w:val="00500C31"/>
    <w:rsid w:val="005015DB"/>
    <w:rsid w:val="00505655"/>
    <w:rsid w:val="00506214"/>
    <w:rsid w:val="005067ED"/>
    <w:rsid w:val="0052714D"/>
    <w:rsid w:val="005316B6"/>
    <w:rsid w:val="005353AA"/>
    <w:rsid w:val="00535C53"/>
    <w:rsid w:val="00545395"/>
    <w:rsid w:val="00573DBB"/>
    <w:rsid w:val="00574C43"/>
    <w:rsid w:val="00576524"/>
    <w:rsid w:val="0057657E"/>
    <w:rsid w:val="00583492"/>
    <w:rsid w:val="005B6412"/>
    <w:rsid w:val="005B7C51"/>
    <w:rsid w:val="005C20D4"/>
    <w:rsid w:val="005E4FC1"/>
    <w:rsid w:val="005E7705"/>
    <w:rsid w:val="006079BF"/>
    <w:rsid w:val="0061681F"/>
    <w:rsid w:val="00637E22"/>
    <w:rsid w:val="00640A14"/>
    <w:rsid w:val="006642AD"/>
    <w:rsid w:val="00671B36"/>
    <w:rsid w:val="0067514C"/>
    <w:rsid w:val="006765C3"/>
    <w:rsid w:val="006A5AF3"/>
    <w:rsid w:val="006A65DD"/>
    <w:rsid w:val="006B6E72"/>
    <w:rsid w:val="006D0B05"/>
    <w:rsid w:val="006E5930"/>
    <w:rsid w:val="006E77F9"/>
    <w:rsid w:val="00702A13"/>
    <w:rsid w:val="00705C0E"/>
    <w:rsid w:val="00713F58"/>
    <w:rsid w:val="007327A9"/>
    <w:rsid w:val="00732E1F"/>
    <w:rsid w:val="007360F7"/>
    <w:rsid w:val="007435A7"/>
    <w:rsid w:val="007476AF"/>
    <w:rsid w:val="007B0171"/>
    <w:rsid w:val="007C341E"/>
    <w:rsid w:val="007C4767"/>
    <w:rsid w:val="007D2538"/>
    <w:rsid w:val="007F4D68"/>
    <w:rsid w:val="007F52F5"/>
    <w:rsid w:val="007F60F9"/>
    <w:rsid w:val="0080069F"/>
    <w:rsid w:val="0080398A"/>
    <w:rsid w:val="00805059"/>
    <w:rsid w:val="00812159"/>
    <w:rsid w:val="00812CD5"/>
    <w:rsid w:val="00814D4D"/>
    <w:rsid w:val="00821333"/>
    <w:rsid w:val="008229BA"/>
    <w:rsid w:val="00822F44"/>
    <w:rsid w:val="00822FAF"/>
    <w:rsid w:val="008303D3"/>
    <w:rsid w:val="00833D96"/>
    <w:rsid w:val="00861815"/>
    <w:rsid w:val="00881DA9"/>
    <w:rsid w:val="00885FB7"/>
    <w:rsid w:val="00890624"/>
    <w:rsid w:val="008962DE"/>
    <w:rsid w:val="008A1C9B"/>
    <w:rsid w:val="008A45FC"/>
    <w:rsid w:val="008B0932"/>
    <w:rsid w:val="008C1D3B"/>
    <w:rsid w:val="008E3E7D"/>
    <w:rsid w:val="008F39B1"/>
    <w:rsid w:val="009219FF"/>
    <w:rsid w:val="00923287"/>
    <w:rsid w:val="00923989"/>
    <w:rsid w:val="009349AD"/>
    <w:rsid w:val="00940DF2"/>
    <w:rsid w:val="009435A6"/>
    <w:rsid w:val="00950B17"/>
    <w:rsid w:val="009611AD"/>
    <w:rsid w:val="00962AEE"/>
    <w:rsid w:val="0098403C"/>
    <w:rsid w:val="00985381"/>
    <w:rsid w:val="009879F1"/>
    <w:rsid w:val="009B197C"/>
    <w:rsid w:val="009B66DC"/>
    <w:rsid w:val="009C7989"/>
    <w:rsid w:val="009C7AC9"/>
    <w:rsid w:val="009E4979"/>
    <w:rsid w:val="009F1FF0"/>
    <w:rsid w:val="00A03B60"/>
    <w:rsid w:val="00A0622B"/>
    <w:rsid w:val="00A10F9F"/>
    <w:rsid w:val="00A128F2"/>
    <w:rsid w:val="00A234D5"/>
    <w:rsid w:val="00A64379"/>
    <w:rsid w:val="00A64B46"/>
    <w:rsid w:val="00A74F83"/>
    <w:rsid w:val="00A8056B"/>
    <w:rsid w:val="00A843E6"/>
    <w:rsid w:val="00AC0EFA"/>
    <w:rsid w:val="00AC4BDC"/>
    <w:rsid w:val="00AD2412"/>
    <w:rsid w:val="00B0383F"/>
    <w:rsid w:val="00B3055F"/>
    <w:rsid w:val="00B516DD"/>
    <w:rsid w:val="00B60E24"/>
    <w:rsid w:val="00B65AE4"/>
    <w:rsid w:val="00B6625E"/>
    <w:rsid w:val="00B76A5D"/>
    <w:rsid w:val="00B824E2"/>
    <w:rsid w:val="00B90696"/>
    <w:rsid w:val="00BA50E4"/>
    <w:rsid w:val="00BB1E4A"/>
    <w:rsid w:val="00BC575E"/>
    <w:rsid w:val="00BD59A3"/>
    <w:rsid w:val="00BE02C1"/>
    <w:rsid w:val="00BE363B"/>
    <w:rsid w:val="00BE4A7B"/>
    <w:rsid w:val="00BE51F3"/>
    <w:rsid w:val="00BF7CA4"/>
    <w:rsid w:val="00C0251F"/>
    <w:rsid w:val="00C05D3F"/>
    <w:rsid w:val="00C148EC"/>
    <w:rsid w:val="00C33D11"/>
    <w:rsid w:val="00C3429A"/>
    <w:rsid w:val="00C6272D"/>
    <w:rsid w:val="00C67045"/>
    <w:rsid w:val="00C72127"/>
    <w:rsid w:val="00C75A85"/>
    <w:rsid w:val="00C81C1A"/>
    <w:rsid w:val="00C838DA"/>
    <w:rsid w:val="00C86D49"/>
    <w:rsid w:val="00C91F2A"/>
    <w:rsid w:val="00C96BBF"/>
    <w:rsid w:val="00CA1F76"/>
    <w:rsid w:val="00CA4FA2"/>
    <w:rsid w:val="00CC1318"/>
    <w:rsid w:val="00CC630C"/>
    <w:rsid w:val="00CD02FB"/>
    <w:rsid w:val="00CD3EE4"/>
    <w:rsid w:val="00CD6922"/>
    <w:rsid w:val="00CE09BC"/>
    <w:rsid w:val="00D14D0F"/>
    <w:rsid w:val="00D34BCA"/>
    <w:rsid w:val="00D600EA"/>
    <w:rsid w:val="00D62BC2"/>
    <w:rsid w:val="00D81BDA"/>
    <w:rsid w:val="00D83134"/>
    <w:rsid w:val="00D93C47"/>
    <w:rsid w:val="00DA42B4"/>
    <w:rsid w:val="00DA74CC"/>
    <w:rsid w:val="00DD4682"/>
    <w:rsid w:val="00DE70F1"/>
    <w:rsid w:val="00E00F42"/>
    <w:rsid w:val="00E01E86"/>
    <w:rsid w:val="00E03146"/>
    <w:rsid w:val="00E128AF"/>
    <w:rsid w:val="00E23C23"/>
    <w:rsid w:val="00E3343D"/>
    <w:rsid w:val="00E40480"/>
    <w:rsid w:val="00E444C1"/>
    <w:rsid w:val="00E55308"/>
    <w:rsid w:val="00E81DD5"/>
    <w:rsid w:val="00E979A7"/>
    <w:rsid w:val="00EA67F5"/>
    <w:rsid w:val="00EB2389"/>
    <w:rsid w:val="00EB65F4"/>
    <w:rsid w:val="00ED0242"/>
    <w:rsid w:val="00ED0A93"/>
    <w:rsid w:val="00ED4A31"/>
    <w:rsid w:val="00ED58D2"/>
    <w:rsid w:val="00F472D9"/>
    <w:rsid w:val="00F649DE"/>
    <w:rsid w:val="00F735C0"/>
    <w:rsid w:val="00F73A28"/>
    <w:rsid w:val="00F751CA"/>
    <w:rsid w:val="00F86785"/>
    <w:rsid w:val="00F93331"/>
    <w:rsid w:val="00FA2058"/>
    <w:rsid w:val="00FA6795"/>
    <w:rsid w:val="00FA6FFE"/>
    <w:rsid w:val="00FC6769"/>
    <w:rsid w:val="00FD2C71"/>
    <w:rsid w:val="00FF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79A7"/>
    <w:pPr>
      <w:keepNext/>
      <w:widowControl w:val="0"/>
      <w:tabs>
        <w:tab w:val="left" w:pos="284"/>
      </w:tabs>
      <w:spacing w:after="0" w:line="240" w:lineRule="auto"/>
      <w:ind w:right="43"/>
      <w:jc w:val="center"/>
      <w:outlineLvl w:val="0"/>
    </w:pPr>
    <w:rPr>
      <w:rFonts w:ascii="Times New Roman" w:eastAsia="Times New Roman" w:hAnsi="Times New Roman" w:cs="Times New Roman"/>
      <w:b/>
      <w:bCs/>
      <w:cap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A7"/>
    <w:rPr>
      <w:rFonts w:ascii="Times New Roman" w:eastAsia="Times New Roman" w:hAnsi="Times New Roman" w:cs="Times New Roman"/>
      <w:b/>
      <w:bCs/>
      <w:caps/>
      <w:sz w:val="36"/>
      <w:szCs w:val="36"/>
      <w:lang w:eastAsia="ru-RU"/>
    </w:rPr>
  </w:style>
  <w:style w:type="numbering" w:customStyle="1" w:styleId="11">
    <w:name w:val="Нет списка1"/>
    <w:next w:val="a2"/>
    <w:uiPriority w:val="99"/>
    <w:semiHidden/>
    <w:unhideWhenUsed/>
    <w:rsid w:val="00E979A7"/>
  </w:style>
  <w:style w:type="paragraph" w:styleId="a3">
    <w:name w:val="footer"/>
    <w:basedOn w:val="a"/>
    <w:link w:val="a4"/>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979A7"/>
    <w:rPr>
      <w:rFonts w:ascii="Times New Roman" w:eastAsia="Times New Roman" w:hAnsi="Times New Roman" w:cs="Times New Roman"/>
      <w:sz w:val="24"/>
      <w:szCs w:val="24"/>
      <w:lang w:eastAsia="ru-RU"/>
    </w:rPr>
  </w:style>
  <w:style w:type="character" w:styleId="a5">
    <w:name w:val="page number"/>
    <w:basedOn w:val="a0"/>
    <w:rsid w:val="00E979A7"/>
  </w:style>
  <w:style w:type="paragraph" w:styleId="a6">
    <w:name w:val="header"/>
    <w:basedOn w:val="a"/>
    <w:link w:val="a7"/>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979A7"/>
    <w:rPr>
      <w:rFonts w:ascii="Times New Roman" w:eastAsia="Times New Roman" w:hAnsi="Times New Roman" w:cs="Times New Roman"/>
      <w:sz w:val="24"/>
      <w:szCs w:val="24"/>
      <w:lang w:eastAsia="ru-RU"/>
    </w:rPr>
  </w:style>
  <w:style w:type="paragraph" w:styleId="a8">
    <w:name w:val="List Paragraph"/>
    <w:basedOn w:val="a"/>
    <w:uiPriority w:val="34"/>
    <w:qFormat/>
    <w:rsid w:val="00E979A7"/>
    <w:pPr>
      <w:ind w:left="720"/>
      <w:contextualSpacing/>
    </w:pPr>
    <w:rPr>
      <w:rFonts w:ascii="Calibri" w:eastAsia="Calibri" w:hAnsi="Calibri" w:cs="Times New Roman"/>
    </w:rPr>
  </w:style>
  <w:style w:type="paragraph" w:styleId="a9">
    <w:name w:val="Normal (Web)"/>
    <w:basedOn w:val="a"/>
    <w:uiPriority w:val="99"/>
    <w:rsid w:val="00E979A7"/>
    <w:rPr>
      <w:rFonts w:ascii="Times New Roman" w:eastAsia="Calibri" w:hAnsi="Times New Roman" w:cs="Times New Roman"/>
      <w:sz w:val="24"/>
      <w:szCs w:val="24"/>
      <w:lang w:eastAsia="ru-RU"/>
    </w:rPr>
  </w:style>
  <w:style w:type="paragraph" w:styleId="aa">
    <w:name w:val="Body Text Indent"/>
    <w:basedOn w:val="a"/>
    <w:link w:val="ab"/>
    <w:rsid w:val="00E979A7"/>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E979A7"/>
    <w:rPr>
      <w:rFonts w:ascii="Times New Roman" w:eastAsia="Times New Roman" w:hAnsi="Times New Roman" w:cs="Times New Roman"/>
      <w:sz w:val="28"/>
      <w:szCs w:val="28"/>
      <w:lang w:eastAsia="ru-RU"/>
    </w:rPr>
  </w:style>
  <w:style w:type="paragraph" w:styleId="ac">
    <w:name w:val="Body Text"/>
    <w:basedOn w:val="a"/>
    <w:link w:val="ad"/>
    <w:rsid w:val="00E979A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E979A7"/>
    <w:rPr>
      <w:rFonts w:ascii="Times New Roman" w:eastAsia="Times New Roman" w:hAnsi="Times New Roman" w:cs="Times New Roman"/>
      <w:sz w:val="24"/>
      <w:szCs w:val="24"/>
      <w:lang w:eastAsia="ru-RU"/>
    </w:rPr>
  </w:style>
  <w:style w:type="paragraph" w:customStyle="1" w:styleId="ConsPlusNormal">
    <w:name w:val="ConsPlusNormal"/>
    <w:rsid w:val="00E97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79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E979A7"/>
    <w:rPr>
      <w:color w:val="0000FF"/>
      <w:u w:val="single"/>
    </w:rPr>
  </w:style>
  <w:style w:type="paragraph" w:styleId="2">
    <w:name w:val="Body Text 2"/>
    <w:basedOn w:val="a"/>
    <w:link w:val="20"/>
    <w:rsid w:val="00E979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979A7"/>
    <w:rPr>
      <w:rFonts w:ascii="Times New Roman" w:eastAsia="Times New Roman" w:hAnsi="Times New Roman" w:cs="Times New Roman"/>
      <w:sz w:val="24"/>
      <w:szCs w:val="24"/>
      <w:lang w:eastAsia="ru-RU"/>
    </w:rPr>
  </w:style>
  <w:style w:type="paragraph" w:customStyle="1" w:styleId="ConsPlusCell">
    <w:name w:val="ConsPlusCell"/>
    <w:rsid w:val="00E979A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E97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979A7"/>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E979A7"/>
    <w:rPr>
      <w:rFonts w:ascii="Tahoma" w:eastAsia="Times New Roman" w:hAnsi="Tahoma" w:cs="Tahoma"/>
      <w:sz w:val="16"/>
      <w:szCs w:val="16"/>
      <w:lang w:eastAsia="ru-RU"/>
    </w:rPr>
  </w:style>
  <w:style w:type="numbering" w:customStyle="1" w:styleId="21">
    <w:name w:val="Нет списка2"/>
    <w:next w:val="a2"/>
    <w:uiPriority w:val="99"/>
    <w:semiHidden/>
    <w:rsid w:val="001602C3"/>
  </w:style>
  <w:style w:type="table" w:customStyle="1" w:styleId="12">
    <w:name w:val="Сетка таблицы1"/>
    <w:basedOn w:val="a1"/>
    <w:next w:val="af"/>
    <w:rsid w:val="001602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1602C3"/>
    <w:rPr>
      <w:color w:val="954F72"/>
      <w:u w:val="single"/>
    </w:rPr>
  </w:style>
  <w:style w:type="paragraph" w:customStyle="1" w:styleId="font5">
    <w:name w:val="font5"/>
    <w:basedOn w:val="a"/>
    <w:rsid w:val="001602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1602C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602C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02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602C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4">
    <w:name w:val="xl84"/>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C00000"/>
      <w:sz w:val="24"/>
      <w:szCs w:val="24"/>
      <w:lang w:eastAsia="ru-RU"/>
    </w:rPr>
  </w:style>
  <w:style w:type="paragraph" w:customStyle="1" w:styleId="xl86">
    <w:name w:val="xl86"/>
    <w:basedOn w:val="a"/>
    <w:rsid w:val="001602C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602C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1602C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602C3"/>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602C3"/>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1602C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602C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602C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1602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602C3"/>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602C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1602C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1602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1602C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602C3"/>
    <w:pPr>
      <w:pBdr>
        <w:top w:val="single" w:sz="8" w:space="0" w:color="auto"/>
        <w:left w:val="single" w:sz="8" w:space="27"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1602C3"/>
    <w:pPr>
      <w:pBdr>
        <w:left w:val="single" w:sz="8" w:space="27"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3">
    <w:name w:val="Нет списка3"/>
    <w:next w:val="a2"/>
    <w:semiHidden/>
    <w:unhideWhenUsed/>
    <w:rsid w:val="00411269"/>
  </w:style>
  <w:style w:type="numbering" w:customStyle="1" w:styleId="4">
    <w:name w:val="Нет списка4"/>
    <w:next w:val="a2"/>
    <w:uiPriority w:val="99"/>
    <w:semiHidden/>
    <w:rsid w:val="002A7199"/>
  </w:style>
  <w:style w:type="table" w:customStyle="1" w:styleId="22">
    <w:name w:val="Сетка таблицы2"/>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51">
    <w:name w:val="xl151"/>
    <w:basedOn w:val="a"/>
    <w:rsid w:val="002A71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2A719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3">
    <w:name w:val="xl153"/>
    <w:basedOn w:val="a"/>
    <w:rsid w:val="002A719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2A719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2A71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2A71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2A7199"/>
  </w:style>
  <w:style w:type="table" w:customStyle="1" w:styleId="30">
    <w:name w:val="Сетка таблицы3"/>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Plain Text"/>
    <w:basedOn w:val="a"/>
    <w:link w:val="af4"/>
    <w:unhideWhenUsed/>
    <w:rsid w:val="00500C31"/>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500C31"/>
    <w:rPr>
      <w:rFonts w:ascii="Courier New" w:eastAsia="Times New Roman" w:hAnsi="Courier New" w:cs="Courier New"/>
      <w:sz w:val="20"/>
      <w:szCs w:val="20"/>
      <w:lang w:eastAsia="ru-RU"/>
    </w:rPr>
  </w:style>
  <w:style w:type="paragraph" w:customStyle="1" w:styleId="ConsPlusTitle">
    <w:name w:val="ConsPlusTitle"/>
    <w:rsid w:val="00500C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40">
    <w:name w:val="Сетка таблицы4"/>
    <w:basedOn w:val="a1"/>
    <w:next w:val="af"/>
    <w:uiPriority w:val="59"/>
    <w:rsid w:val="00500C3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
    <w:uiPriority w:val="59"/>
    <w:rsid w:val="00C7212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qFormat/>
    <w:rsid w:val="00C72127"/>
    <w:rPr>
      <w:i/>
      <w:iCs/>
    </w:rPr>
  </w:style>
  <w:style w:type="numbering" w:customStyle="1" w:styleId="6">
    <w:name w:val="Нет списка6"/>
    <w:next w:val="a2"/>
    <w:uiPriority w:val="99"/>
    <w:semiHidden/>
    <w:unhideWhenUsed/>
    <w:rsid w:val="00ED58D2"/>
  </w:style>
  <w:style w:type="numbering" w:customStyle="1" w:styleId="110">
    <w:name w:val="Нет списка11"/>
    <w:next w:val="a2"/>
    <w:uiPriority w:val="99"/>
    <w:semiHidden/>
    <w:unhideWhenUsed/>
    <w:rsid w:val="00ED58D2"/>
  </w:style>
  <w:style w:type="numbering" w:customStyle="1" w:styleId="111">
    <w:name w:val="Нет списка111"/>
    <w:next w:val="a2"/>
    <w:uiPriority w:val="99"/>
    <w:semiHidden/>
    <w:unhideWhenUsed/>
    <w:rsid w:val="00ED58D2"/>
  </w:style>
  <w:style w:type="table" w:customStyle="1" w:styleId="60">
    <w:name w:val="Сетка таблицы6"/>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rsid w:val="00ED58D2"/>
  </w:style>
  <w:style w:type="table" w:customStyle="1" w:styleId="112">
    <w:name w:val="Сетка таблицы1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1"/>
    <w:next w:val="a2"/>
    <w:semiHidden/>
    <w:unhideWhenUsed/>
    <w:rsid w:val="00ED58D2"/>
  </w:style>
  <w:style w:type="numbering" w:customStyle="1" w:styleId="41">
    <w:name w:val="Нет списка41"/>
    <w:next w:val="a2"/>
    <w:uiPriority w:val="99"/>
    <w:semiHidden/>
    <w:rsid w:val="00ED58D2"/>
  </w:style>
  <w:style w:type="table" w:customStyle="1" w:styleId="211">
    <w:name w:val="Сетка таблицы2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1"/>
    <w:next w:val="a2"/>
    <w:uiPriority w:val="99"/>
    <w:semiHidden/>
    <w:rsid w:val="00ED58D2"/>
  </w:style>
  <w:style w:type="table" w:customStyle="1" w:styleId="310">
    <w:name w:val="Сетка таблицы3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
    <w:uiPriority w:val="59"/>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sid w:val="00ED58D2"/>
    <w:rPr>
      <w:b/>
      <w:bCs/>
    </w:rPr>
  </w:style>
  <w:style w:type="paragraph" w:styleId="af7">
    <w:name w:val="No Spacing"/>
    <w:uiPriority w:val="1"/>
    <w:qFormat/>
    <w:rsid w:val="00ED58D2"/>
    <w:pPr>
      <w:spacing w:after="0" w:line="240" w:lineRule="auto"/>
    </w:pPr>
    <w:rPr>
      <w:rFonts w:ascii="Calibri" w:eastAsia="Times New Roman" w:hAnsi="Calibri" w:cs="Times New Roman"/>
      <w:lang w:eastAsia="ru-RU"/>
    </w:rPr>
  </w:style>
  <w:style w:type="paragraph" w:customStyle="1" w:styleId="font6">
    <w:name w:val="font6"/>
    <w:basedOn w:val="a"/>
    <w:rsid w:val="00ED58D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
    <w:rsid w:val="00ED58D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ED58D2"/>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ED58D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ED58D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4">
    <w:name w:val="xl64"/>
    <w:basedOn w:val="a"/>
    <w:rsid w:val="00ED58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7">
    <w:name w:val="Нет списка7"/>
    <w:next w:val="a2"/>
    <w:uiPriority w:val="99"/>
    <w:semiHidden/>
    <w:unhideWhenUsed/>
    <w:rsid w:val="003B54ED"/>
  </w:style>
  <w:style w:type="numbering" w:customStyle="1" w:styleId="120">
    <w:name w:val="Нет списка12"/>
    <w:next w:val="a2"/>
    <w:uiPriority w:val="99"/>
    <w:semiHidden/>
    <w:unhideWhenUsed/>
    <w:rsid w:val="003B54ED"/>
  </w:style>
  <w:style w:type="numbering" w:customStyle="1" w:styleId="220">
    <w:name w:val="Нет списка22"/>
    <w:next w:val="a2"/>
    <w:uiPriority w:val="99"/>
    <w:semiHidden/>
    <w:rsid w:val="003B54ED"/>
  </w:style>
  <w:style w:type="numbering" w:customStyle="1" w:styleId="32">
    <w:name w:val="Нет списка32"/>
    <w:next w:val="a2"/>
    <w:semiHidden/>
    <w:unhideWhenUsed/>
    <w:rsid w:val="003B54ED"/>
  </w:style>
  <w:style w:type="numbering" w:customStyle="1" w:styleId="42">
    <w:name w:val="Нет списка42"/>
    <w:next w:val="a2"/>
    <w:uiPriority w:val="99"/>
    <w:semiHidden/>
    <w:rsid w:val="003B54ED"/>
  </w:style>
  <w:style w:type="numbering" w:customStyle="1" w:styleId="52">
    <w:name w:val="Нет списка52"/>
    <w:next w:val="a2"/>
    <w:uiPriority w:val="99"/>
    <w:semiHidden/>
    <w:rsid w:val="003B54ED"/>
  </w:style>
  <w:style w:type="character" w:styleId="af8">
    <w:name w:val="annotation reference"/>
    <w:uiPriority w:val="99"/>
    <w:semiHidden/>
    <w:unhideWhenUsed/>
    <w:rsid w:val="003B54ED"/>
    <w:rPr>
      <w:sz w:val="16"/>
      <w:szCs w:val="16"/>
    </w:rPr>
  </w:style>
  <w:style w:type="paragraph" w:styleId="af9">
    <w:name w:val="annotation text"/>
    <w:basedOn w:val="a"/>
    <w:link w:val="afa"/>
    <w:uiPriority w:val="99"/>
    <w:semiHidden/>
    <w:unhideWhenUsed/>
    <w:rsid w:val="003B54ED"/>
    <w:pPr>
      <w:spacing w:line="240" w:lineRule="auto"/>
    </w:pPr>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semiHidden/>
    <w:rsid w:val="003B54ED"/>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3B54ED"/>
    <w:rPr>
      <w:b/>
      <w:bCs/>
    </w:rPr>
  </w:style>
  <w:style w:type="character" w:customStyle="1" w:styleId="afc">
    <w:name w:val="Тема примечания Знак"/>
    <w:basedOn w:val="afa"/>
    <w:link w:val="afb"/>
    <w:uiPriority w:val="99"/>
    <w:semiHidden/>
    <w:rsid w:val="003B54ED"/>
    <w:rPr>
      <w:rFonts w:ascii="Calibri" w:eastAsia="Times New Roman" w:hAnsi="Calibri" w:cs="Times New Roman"/>
      <w:b/>
      <w:bCs/>
      <w:sz w:val="20"/>
      <w:szCs w:val="20"/>
      <w:lang w:eastAsia="ru-RU"/>
    </w:rPr>
  </w:style>
  <w:style w:type="paragraph" w:customStyle="1" w:styleId="font10">
    <w:name w:val="font10"/>
    <w:basedOn w:val="a"/>
    <w:rsid w:val="0080069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11">
    <w:name w:val="font11"/>
    <w:basedOn w:val="a"/>
    <w:rsid w:val="0080069F"/>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79A7"/>
    <w:pPr>
      <w:keepNext/>
      <w:widowControl w:val="0"/>
      <w:tabs>
        <w:tab w:val="left" w:pos="284"/>
      </w:tabs>
      <w:spacing w:after="0" w:line="240" w:lineRule="auto"/>
      <w:ind w:right="43"/>
      <w:jc w:val="center"/>
      <w:outlineLvl w:val="0"/>
    </w:pPr>
    <w:rPr>
      <w:rFonts w:ascii="Times New Roman" w:eastAsia="Times New Roman" w:hAnsi="Times New Roman" w:cs="Times New Roman"/>
      <w:b/>
      <w:bCs/>
      <w:cap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A7"/>
    <w:rPr>
      <w:rFonts w:ascii="Times New Roman" w:eastAsia="Times New Roman" w:hAnsi="Times New Roman" w:cs="Times New Roman"/>
      <w:b/>
      <w:bCs/>
      <w:caps/>
      <w:sz w:val="36"/>
      <w:szCs w:val="36"/>
      <w:lang w:eastAsia="ru-RU"/>
    </w:rPr>
  </w:style>
  <w:style w:type="numbering" w:customStyle="1" w:styleId="11">
    <w:name w:val="Нет списка1"/>
    <w:next w:val="a2"/>
    <w:uiPriority w:val="99"/>
    <w:semiHidden/>
    <w:unhideWhenUsed/>
    <w:rsid w:val="00E979A7"/>
  </w:style>
  <w:style w:type="paragraph" w:styleId="a3">
    <w:name w:val="footer"/>
    <w:basedOn w:val="a"/>
    <w:link w:val="a4"/>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979A7"/>
    <w:rPr>
      <w:rFonts w:ascii="Times New Roman" w:eastAsia="Times New Roman" w:hAnsi="Times New Roman" w:cs="Times New Roman"/>
      <w:sz w:val="24"/>
      <w:szCs w:val="24"/>
      <w:lang w:eastAsia="ru-RU"/>
    </w:rPr>
  </w:style>
  <w:style w:type="character" w:styleId="a5">
    <w:name w:val="page number"/>
    <w:basedOn w:val="a0"/>
    <w:rsid w:val="00E979A7"/>
  </w:style>
  <w:style w:type="paragraph" w:styleId="a6">
    <w:name w:val="header"/>
    <w:basedOn w:val="a"/>
    <w:link w:val="a7"/>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979A7"/>
    <w:rPr>
      <w:rFonts w:ascii="Times New Roman" w:eastAsia="Times New Roman" w:hAnsi="Times New Roman" w:cs="Times New Roman"/>
      <w:sz w:val="24"/>
      <w:szCs w:val="24"/>
      <w:lang w:eastAsia="ru-RU"/>
    </w:rPr>
  </w:style>
  <w:style w:type="paragraph" w:styleId="a8">
    <w:name w:val="List Paragraph"/>
    <w:basedOn w:val="a"/>
    <w:uiPriority w:val="34"/>
    <w:qFormat/>
    <w:rsid w:val="00E979A7"/>
    <w:pPr>
      <w:ind w:left="720"/>
      <w:contextualSpacing/>
    </w:pPr>
    <w:rPr>
      <w:rFonts w:ascii="Calibri" w:eastAsia="Calibri" w:hAnsi="Calibri" w:cs="Times New Roman"/>
    </w:rPr>
  </w:style>
  <w:style w:type="paragraph" w:styleId="a9">
    <w:name w:val="Normal (Web)"/>
    <w:basedOn w:val="a"/>
    <w:uiPriority w:val="99"/>
    <w:rsid w:val="00E979A7"/>
    <w:rPr>
      <w:rFonts w:ascii="Times New Roman" w:eastAsia="Calibri" w:hAnsi="Times New Roman" w:cs="Times New Roman"/>
      <w:sz w:val="24"/>
      <w:szCs w:val="24"/>
      <w:lang w:eastAsia="ru-RU"/>
    </w:rPr>
  </w:style>
  <w:style w:type="paragraph" w:styleId="aa">
    <w:name w:val="Body Text Indent"/>
    <w:basedOn w:val="a"/>
    <w:link w:val="ab"/>
    <w:rsid w:val="00E979A7"/>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E979A7"/>
    <w:rPr>
      <w:rFonts w:ascii="Times New Roman" w:eastAsia="Times New Roman" w:hAnsi="Times New Roman" w:cs="Times New Roman"/>
      <w:sz w:val="28"/>
      <w:szCs w:val="28"/>
      <w:lang w:eastAsia="ru-RU"/>
    </w:rPr>
  </w:style>
  <w:style w:type="paragraph" w:styleId="ac">
    <w:name w:val="Body Text"/>
    <w:basedOn w:val="a"/>
    <w:link w:val="ad"/>
    <w:rsid w:val="00E979A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E979A7"/>
    <w:rPr>
      <w:rFonts w:ascii="Times New Roman" w:eastAsia="Times New Roman" w:hAnsi="Times New Roman" w:cs="Times New Roman"/>
      <w:sz w:val="24"/>
      <w:szCs w:val="24"/>
      <w:lang w:eastAsia="ru-RU"/>
    </w:rPr>
  </w:style>
  <w:style w:type="paragraph" w:customStyle="1" w:styleId="ConsPlusNormal">
    <w:name w:val="ConsPlusNormal"/>
    <w:rsid w:val="00E97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79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E979A7"/>
    <w:rPr>
      <w:color w:val="0000FF"/>
      <w:u w:val="single"/>
    </w:rPr>
  </w:style>
  <w:style w:type="paragraph" w:styleId="2">
    <w:name w:val="Body Text 2"/>
    <w:basedOn w:val="a"/>
    <w:link w:val="20"/>
    <w:rsid w:val="00E979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979A7"/>
    <w:rPr>
      <w:rFonts w:ascii="Times New Roman" w:eastAsia="Times New Roman" w:hAnsi="Times New Roman" w:cs="Times New Roman"/>
      <w:sz w:val="24"/>
      <w:szCs w:val="24"/>
      <w:lang w:eastAsia="ru-RU"/>
    </w:rPr>
  </w:style>
  <w:style w:type="paragraph" w:customStyle="1" w:styleId="ConsPlusCell">
    <w:name w:val="ConsPlusCell"/>
    <w:rsid w:val="00E979A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E97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979A7"/>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E979A7"/>
    <w:rPr>
      <w:rFonts w:ascii="Tahoma" w:eastAsia="Times New Roman" w:hAnsi="Tahoma" w:cs="Tahoma"/>
      <w:sz w:val="16"/>
      <w:szCs w:val="16"/>
      <w:lang w:eastAsia="ru-RU"/>
    </w:rPr>
  </w:style>
  <w:style w:type="numbering" w:customStyle="1" w:styleId="21">
    <w:name w:val="Нет списка2"/>
    <w:next w:val="a2"/>
    <w:uiPriority w:val="99"/>
    <w:semiHidden/>
    <w:rsid w:val="001602C3"/>
  </w:style>
  <w:style w:type="table" w:customStyle="1" w:styleId="12">
    <w:name w:val="Сетка таблицы1"/>
    <w:basedOn w:val="a1"/>
    <w:next w:val="af"/>
    <w:rsid w:val="001602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1602C3"/>
    <w:rPr>
      <w:color w:val="954F72"/>
      <w:u w:val="single"/>
    </w:rPr>
  </w:style>
  <w:style w:type="paragraph" w:customStyle="1" w:styleId="font5">
    <w:name w:val="font5"/>
    <w:basedOn w:val="a"/>
    <w:rsid w:val="001602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1602C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602C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02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602C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4">
    <w:name w:val="xl84"/>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C00000"/>
      <w:sz w:val="24"/>
      <w:szCs w:val="24"/>
      <w:lang w:eastAsia="ru-RU"/>
    </w:rPr>
  </w:style>
  <w:style w:type="paragraph" w:customStyle="1" w:styleId="xl86">
    <w:name w:val="xl86"/>
    <w:basedOn w:val="a"/>
    <w:rsid w:val="001602C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602C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1602C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602C3"/>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602C3"/>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1602C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602C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602C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1602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602C3"/>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602C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1602C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1602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1602C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602C3"/>
    <w:pPr>
      <w:pBdr>
        <w:top w:val="single" w:sz="8" w:space="0" w:color="auto"/>
        <w:left w:val="single" w:sz="8" w:space="27"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1602C3"/>
    <w:pPr>
      <w:pBdr>
        <w:left w:val="single" w:sz="8" w:space="27"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3">
    <w:name w:val="Нет списка3"/>
    <w:next w:val="a2"/>
    <w:semiHidden/>
    <w:unhideWhenUsed/>
    <w:rsid w:val="00411269"/>
  </w:style>
  <w:style w:type="numbering" w:customStyle="1" w:styleId="4">
    <w:name w:val="Нет списка4"/>
    <w:next w:val="a2"/>
    <w:uiPriority w:val="99"/>
    <w:semiHidden/>
    <w:rsid w:val="002A7199"/>
  </w:style>
  <w:style w:type="table" w:customStyle="1" w:styleId="22">
    <w:name w:val="Сетка таблицы2"/>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51">
    <w:name w:val="xl151"/>
    <w:basedOn w:val="a"/>
    <w:rsid w:val="002A71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2A719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3">
    <w:name w:val="xl153"/>
    <w:basedOn w:val="a"/>
    <w:rsid w:val="002A719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2A719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2A71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2A71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2A7199"/>
  </w:style>
  <w:style w:type="table" w:customStyle="1" w:styleId="30">
    <w:name w:val="Сетка таблицы3"/>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Plain Text"/>
    <w:basedOn w:val="a"/>
    <w:link w:val="af4"/>
    <w:unhideWhenUsed/>
    <w:rsid w:val="00500C31"/>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500C31"/>
    <w:rPr>
      <w:rFonts w:ascii="Courier New" w:eastAsia="Times New Roman" w:hAnsi="Courier New" w:cs="Courier New"/>
      <w:sz w:val="20"/>
      <w:szCs w:val="20"/>
      <w:lang w:eastAsia="ru-RU"/>
    </w:rPr>
  </w:style>
  <w:style w:type="paragraph" w:customStyle="1" w:styleId="ConsPlusTitle">
    <w:name w:val="ConsPlusTitle"/>
    <w:rsid w:val="00500C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40">
    <w:name w:val="Сетка таблицы4"/>
    <w:basedOn w:val="a1"/>
    <w:next w:val="af"/>
    <w:uiPriority w:val="59"/>
    <w:rsid w:val="00500C3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
    <w:uiPriority w:val="59"/>
    <w:rsid w:val="00C7212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qFormat/>
    <w:rsid w:val="00C72127"/>
    <w:rPr>
      <w:i/>
      <w:iCs/>
    </w:rPr>
  </w:style>
  <w:style w:type="numbering" w:customStyle="1" w:styleId="6">
    <w:name w:val="Нет списка6"/>
    <w:next w:val="a2"/>
    <w:uiPriority w:val="99"/>
    <w:semiHidden/>
    <w:unhideWhenUsed/>
    <w:rsid w:val="00ED58D2"/>
  </w:style>
  <w:style w:type="numbering" w:customStyle="1" w:styleId="110">
    <w:name w:val="Нет списка11"/>
    <w:next w:val="a2"/>
    <w:uiPriority w:val="99"/>
    <w:semiHidden/>
    <w:unhideWhenUsed/>
    <w:rsid w:val="00ED58D2"/>
  </w:style>
  <w:style w:type="numbering" w:customStyle="1" w:styleId="111">
    <w:name w:val="Нет списка111"/>
    <w:next w:val="a2"/>
    <w:uiPriority w:val="99"/>
    <w:semiHidden/>
    <w:unhideWhenUsed/>
    <w:rsid w:val="00ED58D2"/>
  </w:style>
  <w:style w:type="table" w:customStyle="1" w:styleId="60">
    <w:name w:val="Сетка таблицы6"/>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rsid w:val="00ED58D2"/>
  </w:style>
  <w:style w:type="table" w:customStyle="1" w:styleId="112">
    <w:name w:val="Сетка таблицы1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1"/>
    <w:next w:val="a2"/>
    <w:semiHidden/>
    <w:unhideWhenUsed/>
    <w:rsid w:val="00ED58D2"/>
  </w:style>
  <w:style w:type="numbering" w:customStyle="1" w:styleId="41">
    <w:name w:val="Нет списка41"/>
    <w:next w:val="a2"/>
    <w:uiPriority w:val="99"/>
    <w:semiHidden/>
    <w:rsid w:val="00ED58D2"/>
  </w:style>
  <w:style w:type="table" w:customStyle="1" w:styleId="211">
    <w:name w:val="Сетка таблицы2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1"/>
    <w:next w:val="a2"/>
    <w:uiPriority w:val="99"/>
    <w:semiHidden/>
    <w:rsid w:val="00ED58D2"/>
  </w:style>
  <w:style w:type="table" w:customStyle="1" w:styleId="310">
    <w:name w:val="Сетка таблицы3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
    <w:uiPriority w:val="59"/>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sid w:val="00ED58D2"/>
    <w:rPr>
      <w:b/>
      <w:bCs/>
    </w:rPr>
  </w:style>
  <w:style w:type="paragraph" w:styleId="af7">
    <w:name w:val="No Spacing"/>
    <w:uiPriority w:val="1"/>
    <w:qFormat/>
    <w:rsid w:val="00ED58D2"/>
    <w:pPr>
      <w:spacing w:after="0" w:line="240" w:lineRule="auto"/>
    </w:pPr>
    <w:rPr>
      <w:rFonts w:ascii="Calibri" w:eastAsia="Times New Roman" w:hAnsi="Calibri" w:cs="Times New Roman"/>
      <w:lang w:eastAsia="ru-RU"/>
    </w:rPr>
  </w:style>
  <w:style w:type="paragraph" w:customStyle="1" w:styleId="font6">
    <w:name w:val="font6"/>
    <w:basedOn w:val="a"/>
    <w:rsid w:val="00ED58D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
    <w:rsid w:val="00ED58D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ED58D2"/>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ED58D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ED58D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4">
    <w:name w:val="xl64"/>
    <w:basedOn w:val="a"/>
    <w:rsid w:val="00ED58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7">
    <w:name w:val="Нет списка7"/>
    <w:next w:val="a2"/>
    <w:uiPriority w:val="99"/>
    <w:semiHidden/>
    <w:unhideWhenUsed/>
    <w:rsid w:val="003B54ED"/>
  </w:style>
  <w:style w:type="numbering" w:customStyle="1" w:styleId="120">
    <w:name w:val="Нет списка12"/>
    <w:next w:val="a2"/>
    <w:uiPriority w:val="99"/>
    <w:semiHidden/>
    <w:unhideWhenUsed/>
    <w:rsid w:val="003B54ED"/>
  </w:style>
  <w:style w:type="numbering" w:customStyle="1" w:styleId="220">
    <w:name w:val="Нет списка22"/>
    <w:next w:val="a2"/>
    <w:uiPriority w:val="99"/>
    <w:semiHidden/>
    <w:rsid w:val="003B54ED"/>
  </w:style>
  <w:style w:type="numbering" w:customStyle="1" w:styleId="32">
    <w:name w:val="Нет списка32"/>
    <w:next w:val="a2"/>
    <w:semiHidden/>
    <w:unhideWhenUsed/>
    <w:rsid w:val="003B54ED"/>
  </w:style>
  <w:style w:type="numbering" w:customStyle="1" w:styleId="42">
    <w:name w:val="Нет списка42"/>
    <w:next w:val="a2"/>
    <w:uiPriority w:val="99"/>
    <w:semiHidden/>
    <w:rsid w:val="003B54ED"/>
  </w:style>
  <w:style w:type="numbering" w:customStyle="1" w:styleId="52">
    <w:name w:val="Нет списка52"/>
    <w:next w:val="a2"/>
    <w:uiPriority w:val="99"/>
    <w:semiHidden/>
    <w:rsid w:val="003B54ED"/>
  </w:style>
  <w:style w:type="character" w:styleId="af8">
    <w:name w:val="annotation reference"/>
    <w:uiPriority w:val="99"/>
    <w:semiHidden/>
    <w:unhideWhenUsed/>
    <w:rsid w:val="003B54ED"/>
    <w:rPr>
      <w:sz w:val="16"/>
      <w:szCs w:val="16"/>
    </w:rPr>
  </w:style>
  <w:style w:type="paragraph" w:styleId="af9">
    <w:name w:val="annotation text"/>
    <w:basedOn w:val="a"/>
    <w:link w:val="afa"/>
    <w:uiPriority w:val="99"/>
    <w:semiHidden/>
    <w:unhideWhenUsed/>
    <w:rsid w:val="003B54ED"/>
    <w:pPr>
      <w:spacing w:line="240" w:lineRule="auto"/>
    </w:pPr>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semiHidden/>
    <w:rsid w:val="003B54ED"/>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3B54ED"/>
    <w:rPr>
      <w:b/>
      <w:bCs/>
    </w:rPr>
  </w:style>
  <w:style w:type="character" w:customStyle="1" w:styleId="afc">
    <w:name w:val="Тема примечания Знак"/>
    <w:basedOn w:val="afa"/>
    <w:link w:val="afb"/>
    <w:uiPriority w:val="99"/>
    <w:semiHidden/>
    <w:rsid w:val="003B54ED"/>
    <w:rPr>
      <w:rFonts w:ascii="Calibri" w:eastAsia="Times New Roman" w:hAnsi="Calibri" w:cs="Times New Roman"/>
      <w:b/>
      <w:bCs/>
      <w:sz w:val="20"/>
      <w:szCs w:val="20"/>
      <w:lang w:eastAsia="ru-RU"/>
    </w:rPr>
  </w:style>
  <w:style w:type="paragraph" w:customStyle="1" w:styleId="font10">
    <w:name w:val="font10"/>
    <w:basedOn w:val="a"/>
    <w:rsid w:val="0080069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11">
    <w:name w:val="font11"/>
    <w:basedOn w:val="a"/>
    <w:rsid w:val="0080069F"/>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A44B-EEEB-42FD-8797-EA09F3D9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53</Pages>
  <Words>14791</Words>
  <Characters>84315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Новомлинская</dc:creator>
  <cp:lastModifiedBy>Анастасия Дырова</cp:lastModifiedBy>
  <cp:revision>11</cp:revision>
  <dcterms:created xsi:type="dcterms:W3CDTF">2020-07-10T07:57:00Z</dcterms:created>
  <dcterms:modified xsi:type="dcterms:W3CDTF">2024-04-10T05:23:00Z</dcterms:modified>
</cp:coreProperties>
</file>